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1F42B1">
      <w:pPr>
        <w:jc w:val="center"/>
        <w:rPr>
          <w:rFonts w:ascii="宋体" w:hAnsi="宋体"/>
          <w:b/>
          <w:color w:val="000000" w:themeColor="text1"/>
          <w:sz w:val="48"/>
          <w:szCs w:val="48"/>
          <w:highlight w:val="none"/>
          <w14:textFill>
            <w14:solidFill>
              <w14:schemeClr w14:val="tx1"/>
            </w14:solidFill>
          </w14:textFill>
        </w:rPr>
      </w:pPr>
    </w:p>
    <w:p w14:paraId="00D871C7">
      <w:pPr>
        <w:jc w:val="center"/>
        <w:rPr>
          <w:rFonts w:ascii="宋体" w:hAnsi="宋体"/>
          <w:b/>
          <w:color w:val="000000" w:themeColor="text1"/>
          <w:sz w:val="48"/>
          <w:szCs w:val="48"/>
          <w:highlight w:val="none"/>
          <w14:textFill>
            <w14:solidFill>
              <w14:schemeClr w14:val="tx1"/>
            </w14:solidFill>
          </w14:textFill>
        </w:rPr>
      </w:pPr>
    </w:p>
    <w:p w14:paraId="41B8A3E0">
      <w:pPr>
        <w:jc w:val="center"/>
        <w:rPr>
          <w:rFonts w:ascii="宋体" w:hAnsi="宋体"/>
          <w:b/>
          <w:color w:val="000000" w:themeColor="text1"/>
          <w:sz w:val="48"/>
          <w:szCs w:val="48"/>
          <w:highlight w:val="none"/>
          <w14:textFill>
            <w14:solidFill>
              <w14:schemeClr w14:val="tx1"/>
            </w14:solidFill>
          </w14:textFill>
        </w:rPr>
      </w:pPr>
      <w:r>
        <w:rPr>
          <w:rFonts w:hint="eastAsia" w:ascii="宋体" w:hAnsi="宋体"/>
          <w:b/>
          <w:color w:val="000000" w:themeColor="text1"/>
          <w:sz w:val="48"/>
          <w:szCs w:val="48"/>
          <w:highlight w:val="none"/>
          <w14:textFill>
            <w14:solidFill>
              <w14:schemeClr w14:val="tx1"/>
            </w14:solidFill>
          </w14:textFill>
        </w:rPr>
        <w:t>中国重汽集团福建海西汽车有限公司</w:t>
      </w:r>
      <w:r>
        <w:rPr>
          <w:rFonts w:hint="eastAsia" w:ascii="宋体" w:hAnsi="宋体"/>
          <w:b/>
          <w:color w:val="000000" w:themeColor="text1"/>
          <w:sz w:val="48"/>
          <w:szCs w:val="48"/>
          <w:highlight w:val="none"/>
          <w14:textFill>
            <w14:solidFill>
              <w14:schemeClr w14:val="tx1"/>
            </w14:solidFill>
          </w14:textFill>
        </w:rPr>
        <w:br w:type="textWrapping"/>
      </w:r>
      <w:r>
        <w:rPr>
          <w:rFonts w:hint="eastAsia" w:ascii="宋体" w:hAnsi="宋体"/>
          <w:b/>
          <w:color w:val="000000" w:themeColor="text1"/>
          <w:sz w:val="48"/>
          <w:szCs w:val="48"/>
          <w:highlight w:val="none"/>
          <w14:textFill>
            <w14:solidFill>
              <w14:schemeClr w14:val="tx1"/>
            </w14:solidFill>
          </w14:textFill>
        </w:rPr>
        <w:t>翻译服务项目</w:t>
      </w:r>
    </w:p>
    <w:p w14:paraId="008AC596">
      <w:pPr>
        <w:jc w:val="center"/>
        <w:rPr>
          <w:rFonts w:ascii="黑体" w:hAnsi="宋体" w:eastAsia="黑体"/>
          <w:color w:val="000000" w:themeColor="text1"/>
          <w:sz w:val="84"/>
          <w:szCs w:val="84"/>
          <w:highlight w:val="none"/>
          <w14:textFill>
            <w14:solidFill>
              <w14:schemeClr w14:val="tx1"/>
            </w14:solidFill>
          </w14:textFill>
        </w:rPr>
      </w:pPr>
    </w:p>
    <w:p w14:paraId="7615E4A2">
      <w:pPr>
        <w:jc w:val="center"/>
        <w:rPr>
          <w:rFonts w:ascii="黑体" w:hAnsi="宋体" w:eastAsia="黑体"/>
          <w:color w:val="000000" w:themeColor="text1"/>
          <w:sz w:val="84"/>
          <w:szCs w:val="84"/>
          <w:highlight w:val="none"/>
          <w14:textFill>
            <w14:solidFill>
              <w14:schemeClr w14:val="tx1"/>
            </w14:solidFill>
          </w14:textFill>
        </w:rPr>
      </w:pPr>
      <w:r>
        <w:rPr>
          <w:rFonts w:hint="eastAsia" w:ascii="黑体" w:hAnsi="宋体" w:eastAsia="黑体"/>
          <w:color w:val="000000" w:themeColor="text1"/>
          <w:sz w:val="84"/>
          <w:szCs w:val="84"/>
          <w:highlight w:val="none"/>
          <w14:textFill>
            <w14:solidFill>
              <w14:schemeClr w14:val="tx1"/>
            </w14:solidFill>
          </w14:textFill>
        </w:rPr>
        <w:t>招</w:t>
      </w:r>
    </w:p>
    <w:p w14:paraId="197D3A54">
      <w:pPr>
        <w:jc w:val="center"/>
        <w:rPr>
          <w:rFonts w:ascii="黑体" w:hAnsi="宋体" w:eastAsia="黑体"/>
          <w:color w:val="000000" w:themeColor="text1"/>
          <w:sz w:val="84"/>
          <w:szCs w:val="84"/>
          <w:highlight w:val="none"/>
          <w14:textFill>
            <w14:solidFill>
              <w14:schemeClr w14:val="tx1"/>
            </w14:solidFill>
          </w14:textFill>
        </w:rPr>
      </w:pPr>
    </w:p>
    <w:p w14:paraId="1C34422A">
      <w:pPr>
        <w:jc w:val="center"/>
        <w:rPr>
          <w:rFonts w:ascii="黑体" w:hAnsi="宋体" w:eastAsia="黑体"/>
          <w:color w:val="000000" w:themeColor="text1"/>
          <w:sz w:val="84"/>
          <w:szCs w:val="84"/>
          <w:highlight w:val="none"/>
          <w14:textFill>
            <w14:solidFill>
              <w14:schemeClr w14:val="tx1"/>
            </w14:solidFill>
          </w14:textFill>
        </w:rPr>
      </w:pPr>
      <w:r>
        <w:rPr>
          <w:rFonts w:hint="eastAsia" w:ascii="黑体" w:hAnsi="宋体" w:eastAsia="黑体"/>
          <w:color w:val="000000" w:themeColor="text1"/>
          <w:sz w:val="84"/>
          <w:szCs w:val="84"/>
          <w:highlight w:val="none"/>
          <w14:textFill>
            <w14:solidFill>
              <w14:schemeClr w14:val="tx1"/>
            </w14:solidFill>
          </w14:textFill>
        </w:rPr>
        <w:t>标</w:t>
      </w:r>
    </w:p>
    <w:p w14:paraId="100651B2">
      <w:pPr>
        <w:jc w:val="center"/>
        <w:rPr>
          <w:rFonts w:ascii="黑体" w:hAnsi="宋体" w:eastAsia="黑体"/>
          <w:color w:val="000000" w:themeColor="text1"/>
          <w:sz w:val="84"/>
          <w:szCs w:val="84"/>
          <w:highlight w:val="none"/>
          <w14:textFill>
            <w14:solidFill>
              <w14:schemeClr w14:val="tx1"/>
            </w14:solidFill>
          </w14:textFill>
        </w:rPr>
      </w:pPr>
    </w:p>
    <w:p w14:paraId="3CD52839">
      <w:pPr>
        <w:jc w:val="center"/>
        <w:rPr>
          <w:rFonts w:ascii="宋体" w:hAnsi="宋体"/>
          <w:color w:val="000000" w:themeColor="text1"/>
          <w:sz w:val="72"/>
          <w:szCs w:val="72"/>
          <w:highlight w:val="none"/>
          <w14:textFill>
            <w14:solidFill>
              <w14:schemeClr w14:val="tx1"/>
            </w14:solidFill>
          </w14:textFill>
        </w:rPr>
      </w:pPr>
      <w:r>
        <w:rPr>
          <w:rFonts w:hint="eastAsia" w:ascii="黑体" w:hAnsi="宋体" w:eastAsia="黑体"/>
          <w:color w:val="000000" w:themeColor="text1"/>
          <w:sz w:val="84"/>
          <w:szCs w:val="84"/>
          <w:highlight w:val="none"/>
          <w14:textFill>
            <w14:solidFill>
              <w14:schemeClr w14:val="tx1"/>
            </w14:solidFill>
          </w14:textFill>
        </w:rPr>
        <w:t>书</w:t>
      </w:r>
    </w:p>
    <w:p w14:paraId="5C9B629F">
      <w:pPr>
        <w:jc w:val="center"/>
        <w:rPr>
          <w:rFonts w:ascii="宋体" w:hAnsi="宋体"/>
          <w:color w:val="000000" w:themeColor="text1"/>
          <w:sz w:val="48"/>
          <w:szCs w:val="48"/>
          <w:highlight w:val="none"/>
          <w14:textFill>
            <w14:solidFill>
              <w14:schemeClr w14:val="tx1"/>
            </w14:solidFill>
          </w14:textFill>
        </w:rPr>
      </w:pPr>
    </w:p>
    <w:p w14:paraId="4F8C1E15">
      <w:pPr>
        <w:jc w:val="center"/>
        <w:rPr>
          <w:rFonts w:ascii="宋体" w:hAnsi="宋体"/>
          <w:color w:val="000000" w:themeColor="text1"/>
          <w:sz w:val="28"/>
          <w:szCs w:val="28"/>
          <w:highlight w:val="none"/>
          <w14:textFill>
            <w14:solidFill>
              <w14:schemeClr w14:val="tx1"/>
            </w14:solidFill>
          </w14:textFill>
        </w:rPr>
      </w:pPr>
    </w:p>
    <w:p w14:paraId="02ED53B7">
      <w:pPr>
        <w:jc w:val="center"/>
        <w:rPr>
          <w:rFonts w:ascii="宋体" w:hAnsi="宋体"/>
          <w:color w:val="000000" w:themeColor="text1"/>
          <w:sz w:val="28"/>
          <w:szCs w:val="28"/>
          <w:highlight w:val="none"/>
          <w14:textFill>
            <w14:solidFill>
              <w14:schemeClr w14:val="tx1"/>
            </w14:solidFill>
          </w14:textFill>
        </w:rPr>
      </w:pPr>
      <w:r>
        <w:rPr>
          <w:rFonts w:hint="eastAsia" w:ascii="宋体" w:hAnsi="宋体"/>
          <w:color w:val="000000" w:themeColor="text1"/>
          <w:sz w:val="28"/>
          <w:szCs w:val="28"/>
          <w:highlight w:val="none"/>
          <w14:textFill>
            <w14:solidFill>
              <w14:schemeClr w14:val="tx1"/>
            </w14:solidFill>
          </w14:textFill>
        </w:rPr>
        <w:t>招 标 人：中国重汽福建海西汽车有限公司</w:t>
      </w:r>
    </w:p>
    <w:p w14:paraId="5A96CBA4">
      <w:pPr>
        <w:jc w:val="center"/>
        <w:rPr>
          <w:rFonts w:ascii="宋体" w:hAnsi="宋体"/>
          <w:color w:val="000000" w:themeColor="text1"/>
          <w:sz w:val="28"/>
          <w:szCs w:val="28"/>
          <w:highlight w:val="none"/>
          <w14:textFill>
            <w14:solidFill>
              <w14:schemeClr w14:val="tx1"/>
            </w14:solidFill>
          </w14:textFill>
        </w:rPr>
      </w:pPr>
      <w:r>
        <w:rPr>
          <w:rFonts w:hint="eastAsia" w:ascii="宋体" w:hAnsi="宋体"/>
          <w:color w:val="000000" w:themeColor="text1"/>
          <w:sz w:val="28"/>
          <w:szCs w:val="28"/>
          <w:highlight w:val="none"/>
          <w14:textFill>
            <w14:solidFill>
              <w14:schemeClr w14:val="tx1"/>
            </w14:solidFill>
          </w14:textFill>
        </w:rPr>
        <w:t>20</w:t>
      </w:r>
      <w:r>
        <w:rPr>
          <w:rFonts w:ascii="宋体" w:hAnsi="宋体"/>
          <w:color w:val="000000" w:themeColor="text1"/>
          <w:sz w:val="28"/>
          <w:szCs w:val="28"/>
          <w:highlight w:val="none"/>
          <w14:textFill>
            <w14:solidFill>
              <w14:schemeClr w14:val="tx1"/>
            </w14:solidFill>
          </w14:textFill>
        </w:rPr>
        <w:t>2</w:t>
      </w:r>
      <w:r>
        <w:rPr>
          <w:rFonts w:hint="eastAsia" w:ascii="宋体" w:hAnsi="宋体"/>
          <w:color w:val="000000" w:themeColor="text1"/>
          <w:sz w:val="28"/>
          <w:szCs w:val="28"/>
          <w:highlight w:val="none"/>
          <w:lang w:val="en-US" w:eastAsia="zh-CN"/>
          <w14:textFill>
            <w14:solidFill>
              <w14:schemeClr w14:val="tx1"/>
            </w14:solidFill>
          </w14:textFill>
        </w:rPr>
        <w:t>5</w:t>
      </w:r>
      <w:r>
        <w:rPr>
          <w:rFonts w:hint="eastAsia" w:ascii="宋体" w:hAnsi="宋体"/>
          <w:color w:val="000000" w:themeColor="text1"/>
          <w:sz w:val="28"/>
          <w:szCs w:val="28"/>
          <w:highlight w:val="none"/>
          <w14:textFill>
            <w14:solidFill>
              <w14:schemeClr w14:val="tx1"/>
            </w14:solidFill>
          </w14:textFill>
        </w:rPr>
        <w:t>年</w:t>
      </w:r>
      <w:r>
        <w:rPr>
          <w:rFonts w:hint="eastAsia" w:ascii="宋体" w:hAnsi="宋体"/>
          <w:color w:val="000000" w:themeColor="text1"/>
          <w:sz w:val="28"/>
          <w:szCs w:val="28"/>
          <w:highlight w:val="none"/>
          <w:lang w:val="en-US" w:eastAsia="zh-CN"/>
          <w14:textFill>
            <w14:solidFill>
              <w14:schemeClr w14:val="tx1"/>
            </w14:solidFill>
          </w14:textFill>
        </w:rPr>
        <w:t>12</w:t>
      </w:r>
      <w:r>
        <w:rPr>
          <w:rFonts w:hint="eastAsia" w:ascii="宋体" w:hAnsi="宋体"/>
          <w:color w:val="000000" w:themeColor="text1"/>
          <w:sz w:val="28"/>
          <w:szCs w:val="28"/>
          <w:highlight w:val="none"/>
          <w14:textFill>
            <w14:solidFill>
              <w14:schemeClr w14:val="tx1"/>
            </w14:solidFill>
          </w14:textFill>
        </w:rPr>
        <w:t>月</w:t>
      </w:r>
    </w:p>
    <w:p w14:paraId="5963E83C">
      <w:pPr>
        <w:spacing w:line="480" w:lineRule="auto"/>
        <w:jc w:val="center"/>
        <w:rPr>
          <w:rFonts w:ascii="宋体" w:hAnsi="宋体"/>
          <w:b/>
          <w:bCs/>
          <w:color w:val="000000" w:themeColor="text1"/>
          <w:sz w:val="48"/>
          <w:szCs w:val="48"/>
          <w:highlight w:val="none"/>
          <w14:textFill>
            <w14:solidFill>
              <w14:schemeClr w14:val="tx1"/>
            </w14:solidFill>
          </w14:textFill>
        </w:rPr>
      </w:pPr>
    </w:p>
    <w:p w14:paraId="6D191102">
      <w:pPr>
        <w:pStyle w:val="6"/>
        <w:spacing w:line="360" w:lineRule="auto"/>
        <w:jc w:val="center"/>
        <w:rPr>
          <w:color w:val="000000" w:themeColor="text1"/>
          <w:highlight w:val="none"/>
          <w14:textFill>
            <w14:solidFill>
              <w14:schemeClr w14:val="tx1"/>
            </w14:solidFill>
          </w14:textFill>
        </w:rPr>
      </w:pPr>
    </w:p>
    <w:p w14:paraId="55840FC8">
      <w:pPr>
        <w:pStyle w:val="6"/>
        <w:spacing w:line="360" w:lineRule="auto"/>
        <w:jc w:val="center"/>
        <w:rPr>
          <w:color w:val="000000" w:themeColor="text1"/>
          <w:highlight w:val="none"/>
          <w14:textFill>
            <w14:solidFill>
              <w14:schemeClr w14:val="tx1"/>
            </w14:solidFill>
          </w14:textFill>
        </w:rPr>
      </w:pPr>
    </w:p>
    <w:p w14:paraId="2580C306">
      <w:pPr>
        <w:pStyle w:val="6"/>
        <w:spacing w:line="360" w:lineRule="auto"/>
        <w:jc w:val="center"/>
        <w:rPr>
          <w:color w:val="000000" w:themeColor="text1"/>
          <w:highlight w:val="none"/>
          <w14:textFill>
            <w14:solidFill>
              <w14:schemeClr w14:val="tx1"/>
            </w14:solidFill>
          </w14:textFill>
        </w:rPr>
      </w:pPr>
    </w:p>
    <w:sdt>
      <w:sdtPr>
        <w:rPr>
          <w:rFonts w:ascii="Times New Roman" w:hAnsi="Times New Roman" w:eastAsia="宋体" w:cs="Times New Roman"/>
          <w:color w:val="000000" w:themeColor="text1"/>
          <w:kern w:val="2"/>
          <w:sz w:val="21"/>
          <w:szCs w:val="20"/>
          <w:highlight w:val="none"/>
          <w:lang w:val="zh-CN"/>
          <w14:textFill>
            <w14:solidFill>
              <w14:schemeClr w14:val="tx1"/>
            </w14:solidFill>
          </w14:textFill>
        </w:rPr>
        <w:id w:val="1112635583"/>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14:paraId="49EA8C69">
          <w:pPr>
            <w:pStyle w:val="27"/>
            <w:jc w:val="center"/>
            <w:rPr>
              <w:color w:val="000000" w:themeColor="text1"/>
              <w:highlight w:val="none"/>
              <w14:textFill>
                <w14:solidFill>
                  <w14:schemeClr w14:val="tx1"/>
                </w14:solidFill>
              </w14:textFill>
            </w:rPr>
          </w:pPr>
          <w:r>
            <w:rPr>
              <w:color w:val="000000" w:themeColor="text1"/>
              <w:highlight w:val="none"/>
              <w:lang w:val="zh-CN"/>
              <w14:textFill>
                <w14:solidFill>
                  <w14:schemeClr w14:val="tx1"/>
                </w14:solidFill>
              </w14:textFill>
            </w:rPr>
            <w:t>目录</w:t>
          </w:r>
        </w:p>
        <w:p w14:paraId="4AF89D95">
          <w:pPr>
            <w:pStyle w:val="12"/>
            <w:tabs>
              <w:tab w:val="right" w:leader="dot" w:pos="9060"/>
            </w:tabs>
            <w:rPr>
              <w:rFonts w:asciiTheme="minorHAnsi" w:hAnsiTheme="minorHAnsi" w:eastAsiaTheme="minorEastAsia" w:cstheme="minorBidi"/>
              <w:b w:val="0"/>
              <w:caps w:val="0"/>
              <w:color w:val="auto"/>
              <w:szCs w:val="22"/>
              <w:highlight w:val="none"/>
            </w:rPr>
          </w:pPr>
          <w:r>
            <w:rPr>
              <w:color w:val="auto"/>
              <w:sz w:val="24"/>
              <w:szCs w:val="24"/>
              <w:highlight w:val="none"/>
            </w:rPr>
            <w:fldChar w:fldCharType="begin"/>
          </w:r>
          <w:r>
            <w:rPr>
              <w:color w:val="auto"/>
              <w:sz w:val="24"/>
              <w:szCs w:val="24"/>
              <w:highlight w:val="none"/>
            </w:rPr>
            <w:instrText xml:space="preserve"> TOC \o "1-3" \h \z \u </w:instrText>
          </w:r>
          <w:r>
            <w:rPr>
              <w:color w:val="auto"/>
              <w:sz w:val="24"/>
              <w:szCs w:val="24"/>
              <w:highlight w:val="none"/>
            </w:rPr>
            <w:fldChar w:fldCharType="separate"/>
          </w:r>
          <w:r>
            <w:rPr>
              <w:highlight w:val="none"/>
            </w:rPr>
            <w:fldChar w:fldCharType="begin"/>
          </w:r>
          <w:r>
            <w:rPr>
              <w:highlight w:val="none"/>
            </w:rPr>
            <w:instrText xml:space="preserve"> HYPERLINK \l "_Toc105855045" </w:instrText>
          </w:r>
          <w:r>
            <w:rPr>
              <w:highlight w:val="none"/>
            </w:rPr>
            <w:fldChar w:fldCharType="separate"/>
          </w:r>
          <w:r>
            <w:rPr>
              <w:rStyle w:val="18"/>
              <w:rFonts w:hint="eastAsia"/>
              <w:color w:val="auto"/>
              <w:highlight w:val="none"/>
            </w:rPr>
            <w:t>第一章、招标说明</w:t>
          </w:r>
          <w:r>
            <w:rPr>
              <w:color w:val="auto"/>
              <w:highlight w:val="none"/>
            </w:rPr>
            <w:tab/>
          </w:r>
          <w:r>
            <w:rPr>
              <w:color w:val="auto"/>
              <w:highlight w:val="none"/>
            </w:rPr>
            <w:fldChar w:fldCharType="begin"/>
          </w:r>
          <w:r>
            <w:rPr>
              <w:color w:val="auto"/>
              <w:highlight w:val="none"/>
            </w:rPr>
            <w:instrText xml:space="preserve"> PAGEREF _Toc105855045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1BA9483E">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"_Toc105855046" </w:instrText>
          </w:r>
          <w:r>
            <w:rPr>
              <w:highlight w:val="none"/>
            </w:rPr>
            <w:fldChar w:fldCharType="separate"/>
          </w:r>
          <w:r>
            <w:rPr>
              <w:rStyle w:val="18"/>
              <w:rFonts w:hint="eastAsia"/>
              <w:color w:val="auto"/>
              <w:highlight w:val="none"/>
            </w:rPr>
            <w:t>一、项目名称</w:t>
          </w:r>
          <w:r>
            <w:rPr>
              <w:highlight w:val="none"/>
            </w:rPr>
            <w:tab/>
          </w:r>
          <w:r>
            <w:rPr>
              <w:highlight w:val="none"/>
            </w:rPr>
            <w:fldChar w:fldCharType="begin"/>
          </w:r>
          <w:r>
            <w:rPr>
              <w:highlight w:val="none"/>
            </w:rPr>
            <w:instrText xml:space="preserve"> PAGEREF _Toc105855046 \h </w:instrText>
          </w:r>
          <w:r>
            <w:rPr>
              <w:highlight w:val="none"/>
            </w:rPr>
            <w:fldChar w:fldCharType="separate"/>
          </w:r>
          <w:r>
            <w:rPr>
              <w:highlight w:val="none"/>
            </w:rPr>
            <w:t>3</w:t>
          </w:r>
          <w:r>
            <w:rPr>
              <w:highlight w:val="none"/>
            </w:rPr>
            <w:fldChar w:fldCharType="end"/>
          </w:r>
          <w:r>
            <w:rPr>
              <w:highlight w:val="none"/>
            </w:rPr>
            <w:fldChar w:fldCharType="end"/>
          </w:r>
        </w:p>
        <w:p w14:paraId="2DC51C86">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"_Toc105855047" </w:instrText>
          </w:r>
          <w:r>
            <w:rPr>
              <w:highlight w:val="none"/>
            </w:rPr>
            <w:fldChar w:fldCharType="separate"/>
          </w:r>
          <w:r>
            <w:rPr>
              <w:rStyle w:val="18"/>
              <w:rFonts w:hint="eastAsia"/>
              <w:color w:val="auto"/>
              <w:highlight w:val="none"/>
            </w:rPr>
            <w:t>二、招标内容及形式</w:t>
          </w:r>
          <w:r>
            <w:rPr>
              <w:highlight w:val="none"/>
            </w:rPr>
            <w:tab/>
          </w:r>
          <w:r>
            <w:rPr>
              <w:highlight w:val="none"/>
            </w:rPr>
            <w:fldChar w:fldCharType="begin"/>
          </w:r>
          <w:r>
            <w:rPr>
              <w:highlight w:val="none"/>
            </w:rPr>
            <w:instrText xml:space="preserve"> PAGEREF _Toc105855047 \h </w:instrText>
          </w:r>
          <w:r>
            <w:rPr>
              <w:highlight w:val="none"/>
            </w:rPr>
            <w:fldChar w:fldCharType="separate"/>
          </w:r>
          <w:r>
            <w:rPr>
              <w:highlight w:val="none"/>
            </w:rPr>
            <w:t>3</w:t>
          </w:r>
          <w:r>
            <w:rPr>
              <w:highlight w:val="none"/>
            </w:rPr>
            <w:fldChar w:fldCharType="end"/>
          </w:r>
          <w:r>
            <w:rPr>
              <w:highlight w:val="none"/>
            </w:rPr>
            <w:fldChar w:fldCharType="end"/>
          </w:r>
        </w:p>
        <w:p w14:paraId="603AAF88">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"_Toc105855048" </w:instrText>
          </w:r>
          <w:r>
            <w:rPr>
              <w:highlight w:val="none"/>
            </w:rPr>
            <w:fldChar w:fldCharType="separate"/>
          </w:r>
          <w:r>
            <w:rPr>
              <w:rStyle w:val="18"/>
              <w:rFonts w:hint="eastAsia"/>
              <w:color w:val="auto"/>
              <w:highlight w:val="none"/>
            </w:rPr>
            <w:t>三、投标人须知</w:t>
          </w:r>
          <w:r>
            <w:rPr>
              <w:highlight w:val="none"/>
            </w:rPr>
            <w:tab/>
          </w:r>
          <w:r>
            <w:rPr>
              <w:highlight w:val="none"/>
            </w:rPr>
            <w:fldChar w:fldCharType="begin"/>
          </w:r>
          <w:r>
            <w:rPr>
              <w:highlight w:val="none"/>
            </w:rPr>
            <w:instrText xml:space="preserve"> PAGEREF _Toc105855048 \h </w:instrText>
          </w:r>
          <w:r>
            <w:rPr>
              <w:highlight w:val="none"/>
            </w:rPr>
            <w:fldChar w:fldCharType="separate"/>
          </w:r>
          <w:r>
            <w:rPr>
              <w:highlight w:val="none"/>
            </w:rPr>
            <w:t>3</w:t>
          </w:r>
          <w:r>
            <w:rPr>
              <w:highlight w:val="none"/>
            </w:rPr>
            <w:fldChar w:fldCharType="end"/>
          </w:r>
          <w:r>
            <w:rPr>
              <w:highlight w:val="none"/>
            </w:rPr>
            <w:fldChar w:fldCharType="end"/>
          </w:r>
        </w:p>
        <w:p w14:paraId="6D254B61">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"_Toc105855049" </w:instrText>
          </w:r>
          <w:r>
            <w:rPr>
              <w:highlight w:val="none"/>
            </w:rPr>
            <w:fldChar w:fldCharType="separate"/>
          </w:r>
          <w:r>
            <w:rPr>
              <w:rStyle w:val="18"/>
              <w:rFonts w:hint="eastAsia"/>
              <w:color w:val="auto"/>
              <w:highlight w:val="none"/>
            </w:rPr>
            <w:t>四、投标要求</w:t>
          </w:r>
          <w:r>
            <w:rPr>
              <w:highlight w:val="none"/>
            </w:rPr>
            <w:tab/>
          </w:r>
          <w:r>
            <w:rPr>
              <w:highlight w:val="none"/>
            </w:rPr>
            <w:fldChar w:fldCharType="begin"/>
          </w:r>
          <w:r>
            <w:rPr>
              <w:highlight w:val="none"/>
            </w:rPr>
            <w:instrText xml:space="preserve"> PAGEREF _Toc105855049 \h </w:instrText>
          </w:r>
          <w:r>
            <w:rPr>
              <w:highlight w:val="none"/>
            </w:rPr>
            <w:fldChar w:fldCharType="separate"/>
          </w:r>
          <w:r>
            <w:rPr>
              <w:highlight w:val="none"/>
            </w:rPr>
            <w:t>4</w:t>
          </w:r>
          <w:r>
            <w:rPr>
              <w:highlight w:val="none"/>
            </w:rPr>
            <w:fldChar w:fldCharType="end"/>
          </w:r>
          <w:r>
            <w:rPr>
              <w:highlight w:val="none"/>
            </w:rPr>
            <w:fldChar w:fldCharType="end"/>
          </w:r>
        </w:p>
        <w:p w14:paraId="407B0DDE">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"_Toc105855050" </w:instrText>
          </w:r>
          <w:r>
            <w:rPr>
              <w:highlight w:val="none"/>
            </w:rPr>
            <w:fldChar w:fldCharType="separate"/>
          </w:r>
          <w:r>
            <w:rPr>
              <w:rStyle w:val="18"/>
              <w:rFonts w:hint="eastAsia"/>
              <w:color w:val="auto"/>
              <w:highlight w:val="none"/>
            </w:rPr>
            <w:t>五、报价要求</w:t>
          </w:r>
          <w:r>
            <w:rPr>
              <w:highlight w:val="none"/>
            </w:rPr>
            <w:tab/>
          </w:r>
          <w:r>
            <w:rPr>
              <w:highlight w:val="none"/>
            </w:rPr>
            <w:fldChar w:fldCharType="begin"/>
          </w:r>
          <w:r>
            <w:rPr>
              <w:highlight w:val="none"/>
            </w:rPr>
            <w:instrText xml:space="preserve"> PAGEREF _Toc105855050 \h </w:instrText>
          </w:r>
          <w:r>
            <w:rPr>
              <w:highlight w:val="none"/>
            </w:rPr>
            <w:fldChar w:fldCharType="separate"/>
          </w:r>
          <w:r>
            <w:rPr>
              <w:highlight w:val="none"/>
            </w:rPr>
            <w:t>5</w:t>
          </w:r>
          <w:r>
            <w:rPr>
              <w:highlight w:val="none"/>
            </w:rPr>
            <w:fldChar w:fldCharType="end"/>
          </w:r>
          <w:r>
            <w:rPr>
              <w:highlight w:val="none"/>
            </w:rPr>
            <w:fldChar w:fldCharType="end"/>
          </w:r>
        </w:p>
        <w:p w14:paraId="7F6E4176">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"_Toc105855051" </w:instrText>
          </w:r>
          <w:r>
            <w:rPr>
              <w:highlight w:val="none"/>
            </w:rPr>
            <w:fldChar w:fldCharType="separate"/>
          </w:r>
          <w:r>
            <w:rPr>
              <w:rStyle w:val="18"/>
              <w:rFonts w:hint="eastAsia"/>
              <w:color w:val="auto"/>
              <w:highlight w:val="none"/>
            </w:rPr>
            <w:t>六、付款方式</w:t>
          </w:r>
          <w:r>
            <w:rPr>
              <w:highlight w:val="none"/>
            </w:rPr>
            <w:tab/>
          </w:r>
          <w:r>
            <w:rPr>
              <w:highlight w:val="none"/>
            </w:rPr>
            <w:fldChar w:fldCharType="begin"/>
          </w:r>
          <w:r>
            <w:rPr>
              <w:highlight w:val="none"/>
            </w:rPr>
            <w:instrText xml:space="preserve"> PAGEREF _Toc105855051 \h </w:instrText>
          </w:r>
          <w:r>
            <w:rPr>
              <w:highlight w:val="none"/>
            </w:rPr>
            <w:fldChar w:fldCharType="separate"/>
          </w:r>
          <w:r>
            <w:rPr>
              <w:highlight w:val="none"/>
            </w:rPr>
            <w:t>5</w:t>
          </w:r>
          <w:r>
            <w:rPr>
              <w:highlight w:val="none"/>
            </w:rPr>
            <w:fldChar w:fldCharType="end"/>
          </w:r>
          <w:r>
            <w:rPr>
              <w:highlight w:val="none"/>
            </w:rPr>
            <w:fldChar w:fldCharType="end"/>
          </w:r>
        </w:p>
        <w:p w14:paraId="4E5F3D7E">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"_Toc105855052" </w:instrText>
          </w:r>
          <w:r>
            <w:rPr>
              <w:highlight w:val="none"/>
            </w:rPr>
            <w:fldChar w:fldCharType="separate"/>
          </w:r>
          <w:r>
            <w:rPr>
              <w:rStyle w:val="18"/>
              <w:rFonts w:hint="eastAsia"/>
              <w:color w:val="auto"/>
              <w:highlight w:val="none"/>
            </w:rPr>
            <w:t>七、时间安排</w:t>
          </w:r>
          <w:r>
            <w:rPr>
              <w:highlight w:val="none"/>
            </w:rPr>
            <w:tab/>
          </w:r>
          <w:r>
            <w:rPr>
              <w:highlight w:val="none"/>
            </w:rPr>
            <w:fldChar w:fldCharType="begin"/>
          </w:r>
          <w:r>
            <w:rPr>
              <w:highlight w:val="none"/>
            </w:rPr>
            <w:instrText xml:space="preserve"> PAGEREF _Toc105855052 \h </w:instrText>
          </w:r>
          <w:r>
            <w:rPr>
              <w:highlight w:val="none"/>
            </w:rPr>
            <w:fldChar w:fldCharType="separate"/>
          </w:r>
          <w:r>
            <w:rPr>
              <w:highlight w:val="none"/>
            </w:rPr>
            <w:t>6</w:t>
          </w:r>
          <w:r>
            <w:rPr>
              <w:highlight w:val="none"/>
            </w:rPr>
            <w:fldChar w:fldCharType="end"/>
          </w:r>
          <w:r>
            <w:rPr>
              <w:highlight w:val="none"/>
            </w:rPr>
            <w:fldChar w:fldCharType="end"/>
          </w:r>
        </w:p>
        <w:p w14:paraId="7777FECE">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"_Toc105855053" </w:instrText>
          </w:r>
          <w:r>
            <w:rPr>
              <w:highlight w:val="none"/>
            </w:rPr>
            <w:fldChar w:fldCharType="separate"/>
          </w:r>
          <w:r>
            <w:rPr>
              <w:rStyle w:val="18"/>
              <w:rFonts w:hint="eastAsia"/>
              <w:color w:val="auto"/>
              <w:highlight w:val="none"/>
            </w:rPr>
            <w:t>八、讲标及评标标准</w:t>
          </w:r>
          <w:r>
            <w:rPr>
              <w:highlight w:val="none"/>
            </w:rPr>
            <w:tab/>
          </w:r>
          <w:r>
            <w:rPr>
              <w:highlight w:val="none"/>
            </w:rPr>
            <w:fldChar w:fldCharType="begin"/>
          </w:r>
          <w:r>
            <w:rPr>
              <w:highlight w:val="none"/>
            </w:rPr>
            <w:instrText xml:space="preserve"> PAGEREF _Toc105855053 \h </w:instrText>
          </w:r>
          <w:r>
            <w:rPr>
              <w:highlight w:val="none"/>
            </w:rPr>
            <w:fldChar w:fldCharType="separate"/>
          </w:r>
          <w:r>
            <w:rPr>
              <w:highlight w:val="none"/>
            </w:rPr>
            <w:t>8</w:t>
          </w:r>
          <w:r>
            <w:rPr>
              <w:highlight w:val="none"/>
            </w:rPr>
            <w:fldChar w:fldCharType="end"/>
          </w:r>
          <w:r>
            <w:rPr>
              <w:highlight w:val="none"/>
            </w:rPr>
            <w:fldChar w:fldCharType="end"/>
          </w:r>
        </w:p>
        <w:p w14:paraId="4EF5F2AE">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"_Toc105855054" </w:instrText>
          </w:r>
          <w:r>
            <w:rPr>
              <w:highlight w:val="none"/>
            </w:rPr>
            <w:fldChar w:fldCharType="separate"/>
          </w:r>
          <w:r>
            <w:rPr>
              <w:rStyle w:val="18"/>
              <w:rFonts w:hint="eastAsia"/>
              <w:color w:val="auto"/>
              <w:highlight w:val="none"/>
            </w:rPr>
            <w:t>九、中标及合同签订</w:t>
          </w:r>
          <w:r>
            <w:rPr>
              <w:highlight w:val="none"/>
            </w:rPr>
            <w:tab/>
          </w:r>
          <w:r>
            <w:rPr>
              <w:highlight w:val="none"/>
            </w:rPr>
            <w:fldChar w:fldCharType="begin"/>
          </w:r>
          <w:r>
            <w:rPr>
              <w:highlight w:val="none"/>
            </w:rPr>
            <w:instrText xml:space="preserve"> PAGEREF _Toc105855054 \h </w:instrText>
          </w:r>
          <w:r>
            <w:rPr>
              <w:highlight w:val="none"/>
            </w:rPr>
            <w:fldChar w:fldCharType="separate"/>
          </w:r>
          <w:r>
            <w:rPr>
              <w:highlight w:val="none"/>
            </w:rPr>
            <w:t>10</w:t>
          </w:r>
          <w:r>
            <w:rPr>
              <w:highlight w:val="none"/>
            </w:rPr>
            <w:fldChar w:fldCharType="end"/>
          </w:r>
          <w:r>
            <w:rPr>
              <w:highlight w:val="none"/>
            </w:rPr>
            <w:fldChar w:fldCharType="end"/>
          </w:r>
        </w:p>
        <w:p w14:paraId="7EC6D874">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"_Toc105855055" </w:instrText>
          </w:r>
          <w:r>
            <w:rPr>
              <w:highlight w:val="none"/>
            </w:rPr>
            <w:fldChar w:fldCharType="separate"/>
          </w:r>
          <w:r>
            <w:rPr>
              <w:rStyle w:val="18"/>
              <w:rFonts w:hint="eastAsia"/>
              <w:color w:val="auto"/>
              <w:highlight w:val="none"/>
            </w:rPr>
            <w:t>十、废标及终止招标</w:t>
          </w:r>
          <w:r>
            <w:rPr>
              <w:highlight w:val="none"/>
            </w:rPr>
            <w:tab/>
          </w:r>
          <w:r>
            <w:rPr>
              <w:highlight w:val="none"/>
            </w:rPr>
            <w:fldChar w:fldCharType="begin"/>
          </w:r>
          <w:r>
            <w:rPr>
              <w:highlight w:val="none"/>
            </w:rPr>
            <w:instrText xml:space="preserve"> PAGEREF _Toc105855055 \h </w:instrText>
          </w:r>
          <w:r>
            <w:rPr>
              <w:highlight w:val="none"/>
            </w:rPr>
            <w:fldChar w:fldCharType="separate"/>
          </w:r>
          <w:r>
            <w:rPr>
              <w:highlight w:val="none"/>
            </w:rPr>
            <w:t>10</w:t>
          </w:r>
          <w:r>
            <w:rPr>
              <w:highlight w:val="none"/>
            </w:rPr>
            <w:fldChar w:fldCharType="end"/>
          </w:r>
          <w:r>
            <w:rPr>
              <w:highlight w:val="none"/>
            </w:rPr>
            <w:fldChar w:fldCharType="end"/>
          </w:r>
        </w:p>
        <w:p w14:paraId="106E493A">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"_Toc105855056" </w:instrText>
          </w:r>
          <w:r>
            <w:rPr>
              <w:highlight w:val="none"/>
            </w:rPr>
            <w:fldChar w:fldCharType="separate"/>
          </w:r>
          <w:r>
            <w:rPr>
              <w:rStyle w:val="18"/>
              <w:rFonts w:hint="eastAsia"/>
              <w:color w:val="auto"/>
              <w:highlight w:val="none"/>
            </w:rPr>
            <w:t>十一、技术规范及服务</w:t>
          </w:r>
          <w:r>
            <w:rPr>
              <w:highlight w:val="none"/>
            </w:rPr>
            <w:tab/>
          </w:r>
          <w:r>
            <w:rPr>
              <w:highlight w:val="none"/>
            </w:rPr>
            <w:fldChar w:fldCharType="begin"/>
          </w:r>
          <w:r>
            <w:rPr>
              <w:highlight w:val="none"/>
            </w:rPr>
            <w:instrText xml:space="preserve"> PAGEREF _Toc105855056 \h </w:instrText>
          </w:r>
          <w:r>
            <w:rPr>
              <w:highlight w:val="none"/>
            </w:rPr>
            <w:fldChar w:fldCharType="separate"/>
          </w:r>
          <w:r>
            <w:rPr>
              <w:highlight w:val="none"/>
            </w:rPr>
            <w:t>11</w:t>
          </w:r>
          <w:r>
            <w:rPr>
              <w:highlight w:val="none"/>
            </w:rPr>
            <w:fldChar w:fldCharType="end"/>
          </w:r>
          <w:r>
            <w:rPr>
              <w:highlight w:val="none"/>
            </w:rPr>
            <w:fldChar w:fldCharType="end"/>
          </w:r>
        </w:p>
        <w:p w14:paraId="45937213">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"_Toc105855057" </w:instrText>
          </w:r>
          <w:r>
            <w:rPr>
              <w:highlight w:val="none"/>
            </w:rPr>
            <w:fldChar w:fldCharType="separate"/>
          </w:r>
          <w:r>
            <w:rPr>
              <w:rStyle w:val="18"/>
              <w:rFonts w:hint="eastAsia"/>
              <w:color w:val="auto"/>
              <w:highlight w:val="none"/>
            </w:rPr>
            <w:t>十二、配合说明</w:t>
          </w:r>
          <w:r>
            <w:rPr>
              <w:highlight w:val="none"/>
            </w:rPr>
            <w:tab/>
          </w:r>
          <w:r>
            <w:rPr>
              <w:highlight w:val="none"/>
            </w:rPr>
            <w:fldChar w:fldCharType="begin"/>
          </w:r>
          <w:r>
            <w:rPr>
              <w:highlight w:val="none"/>
            </w:rPr>
            <w:instrText xml:space="preserve"> PAGEREF _Toc105855057 \h </w:instrText>
          </w:r>
          <w:r>
            <w:rPr>
              <w:highlight w:val="none"/>
            </w:rPr>
            <w:fldChar w:fldCharType="separate"/>
          </w:r>
          <w:r>
            <w:rPr>
              <w:highlight w:val="none"/>
            </w:rPr>
            <w:t>11</w:t>
          </w:r>
          <w:r>
            <w:rPr>
              <w:highlight w:val="none"/>
            </w:rPr>
            <w:fldChar w:fldCharType="end"/>
          </w:r>
          <w:r>
            <w:rPr>
              <w:highlight w:val="none"/>
            </w:rPr>
            <w:fldChar w:fldCharType="end"/>
          </w:r>
        </w:p>
        <w:p w14:paraId="145DAAE6">
          <w:pPr>
            <w:pStyle w:val="13"/>
            <w:tabs>
              <w:tab w:val="right" w:leader="dot" w:pos="9060"/>
            </w:tabs>
            <w:rPr>
              <w:rFonts w:asciiTheme="minorHAnsi" w:hAnsiTheme="minorHAnsi" w:eastAsiaTheme="minorEastAsia" w:cstheme="minorBidi"/>
              <w:szCs w:val="22"/>
              <w:highlight w:val="none"/>
            </w:rPr>
          </w:pPr>
          <w:r>
            <w:rPr>
              <w:highlight w:val="none"/>
            </w:rPr>
            <w:fldChar w:fldCharType="begin"/>
          </w:r>
          <w:r>
            <w:rPr>
              <w:highlight w:val="none"/>
            </w:rPr>
            <w:instrText xml:space="preserve"> HYPERLINK \l "_Toc105855058" </w:instrText>
          </w:r>
          <w:r>
            <w:rPr>
              <w:highlight w:val="none"/>
            </w:rPr>
            <w:fldChar w:fldCharType="separate"/>
          </w:r>
          <w:r>
            <w:rPr>
              <w:rStyle w:val="18"/>
              <w:rFonts w:hint="eastAsia"/>
              <w:color w:val="auto"/>
              <w:highlight w:val="none"/>
            </w:rPr>
            <w:t>十三、中标人瑕疵滞后发现的处理原则</w:t>
          </w:r>
          <w:r>
            <w:rPr>
              <w:highlight w:val="none"/>
            </w:rPr>
            <w:tab/>
          </w:r>
          <w:r>
            <w:rPr>
              <w:highlight w:val="none"/>
            </w:rPr>
            <w:fldChar w:fldCharType="begin"/>
          </w:r>
          <w:r>
            <w:rPr>
              <w:highlight w:val="none"/>
            </w:rPr>
            <w:instrText xml:space="preserve"> PAGEREF _Toc105855058 \h </w:instrText>
          </w:r>
          <w:r>
            <w:rPr>
              <w:highlight w:val="none"/>
            </w:rPr>
            <w:fldChar w:fldCharType="separate"/>
          </w:r>
          <w:r>
            <w:rPr>
              <w:highlight w:val="none"/>
            </w:rPr>
            <w:t>11</w:t>
          </w:r>
          <w:r>
            <w:rPr>
              <w:highlight w:val="none"/>
            </w:rPr>
            <w:fldChar w:fldCharType="end"/>
          </w:r>
          <w:r>
            <w:rPr>
              <w:highlight w:val="none"/>
            </w:rPr>
            <w:fldChar w:fldCharType="end"/>
          </w:r>
        </w:p>
        <w:p w14:paraId="7B691F52">
          <w:pPr>
            <w:pStyle w:val="12"/>
            <w:tabs>
              <w:tab w:val="right" w:leader="dot" w:pos="9060"/>
            </w:tabs>
            <w:rPr>
              <w:highlight w:val="none"/>
            </w:rPr>
          </w:pPr>
          <w:r>
            <w:rPr>
              <w:highlight w:val="none"/>
            </w:rPr>
            <w:fldChar w:fldCharType="begin"/>
          </w:r>
          <w:r>
            <w:rPr>
              <w:highlight w:val="none"/>
            </w:rPr>
            <w:instrText xml:space="preserve"> HYPERLINK \l "_Toc105855059" </w:instrText>
          </w:r>
          <w:r>
            <w:rPr>
              <w:highlight w:val="none"/>
            </w:rPr>
            <w:fldChar w:fldCharType="separate"/>
          </w:r>
          <w:r>
            <w:rPr>
              <w:rStyle w:val="18"/>
              <w:rFonts w:hint="eastAsia"/>
              <w:color w:val="auto"/>
              <w:highlight w:val="none"/>
            </w:rPr>
            <w:t>第二章</w:t>
          </w:r>
          <w:r>
            <w:rPr>
              <w:rStyle w:val="18"/>
              <w:color w:val="auto"/>
              <w:highlight w:val="none"/>
            </w:rPr>
            <w:t xml:space="preserve"> </w:t>
          </w:r>
          <w:r>
            <w:rPr>
              <w:rStyle w:val="18"/>
              <w:rFonts w:hint="eastAsia"/>
              <w:color w:val="auto"/>
              <w:highlight w:val="none"/>
            </w:rPr>
            <w:t>投标文件格式</w:t>
          </w:r>
          <w:r>
            <w:rPr>
              <w:color w:val="auto"/>
              <w:highlight w:val="none"/>
            </w:rPr>
            <w:tab/>
          </w:r>
          <w:r>
            <w:rPr>
              <w:color w:val="auto"/>
              <w:highlight w:val="none"/>
            </w:rPr>
            <w:fldChar w:fldCharType="begin"/>
          </w:r>
          <w:r>
            <w:rPr>
              <w:color w:val="auto"/>
              <w:highlight w:val="none"/>
            </w:rPr>
            <w:instrText xml:space="preserve"> PAGEREF _Toc105855059 \h </w:instrText>
          </w:r>
          <w:r>
            <w:rPr>
              <w:color w:val="auto"/>
              <w:highlight w:val="none"/>
            </w:rPr>
            <w:fldChar w:fldCharType="separate"/>
          </w:r>
          <w:r>
            <w:rPr>
              <w:color w:val="auto"/>
              <w:highlight w:val="none"/>
            </w:rPr>
            <w:t>12</w:t>
          </w:r>
          <w:r>
            <w:rPr>
              <w:color w:val="auto"/>
              <w:highlight w:val="none"/>
            </w:rPr>
            <w:fldChar w:fldCharType="end"/>
          </w:r>
          <w:r>
            <w:rPr>
              <w:color w:val="auto"/>
              <w:highlight w:val="none"/>
            </w:rPr>
            <w:fldChar w:fldCharType="end"/>
          </w:r>
          <w:r>
            <w:rPr>
              <w:b/>
              <w:bCs/>
              <w:sz w:val="24"/>
              <w:szCs w:val="24"/>
              <w:highlight w:val="none"/>
              <w:lang w:val="zh-CN"/>
            </w:rPr>
            <w:fldChar w:fldCharType="end"/>
          </w:r>
        </w:p>
      </w:sdtContent>
    </w:sdt>
    <w:p w14:paraId="59CE2EE0">
      <w:pPr>
        <w:pStyle w:val="6"/>
        <w:spacing w:line="360" w:lineRule="auto"/>
        <w:jc w:val="center"/>
        <w:rPr>
          <w:highlight w:val="none"/>
        </w:rPr>
      </w:pPr>
    </w:p>
    <w:p w14:paraId="3E559B2C">
      <w:pPr>
        <w:pStyle w:val="6"/>
        <w:spacing w:line="360" w:lineRule="auto"/>
        <w:jc w:val="center"/>
        <w:rPr>
          <w:color w:val="000000" w:themeColor="text1"/>
          <w:highlight w:val="none"/>
          <w14:textFill>
            <w14:solidFill>
              <w14:schemeClr w14:val="tx1"/>
            </w14:solidFill>
          </w14:textFill>
        </w:rPr>
      </w:pPr>
    </w:p>
    <w:p w14:paraId="1249761F">
      <w:pPr>
        <w:pStyle w:val="6"/>
        <w:spacing w:line="360" w:lineRule="auto"/>
        <w:jc w:val="center"/>
        <w:rPr>
          <w:color w:val="000000" w:themeColor="text1"/>
          <w:highlight w:val="none"/>
          <w14:textFill>
            <w14:solidFill>
              <w14:schemeClr w14:val="tx1"/>
            </w14:solidFill>
          </w14:textFill>
        </w:rPr>
      </w:pPr>
    </w:p>
    <w:p w14:paraId="061EB4BD">
      <w:pPr>
        <w:pStyle w:val="6"/>
        <w:spacing w:line="360" w:lineRule="auto"/>
        <w:jc w:val="center"/>
        <w:rPr>
          <w:color w:val="000000" w:themeColor="text1"/>
          <w:highlight w:val="none"/>
          <w14:textFill>
            <w14:solidFill>
              <w14:schemeClr w14:val="tx1"/>
            </w14:solidFill>
          </w14:textFill>
        </w:rPr>
      </w:pPr>
    </w:p>
    <w:p w14:paraId="6BAE0450">
      <w:pPr>
        <w:pStyle w:val="6"/>
        <w:spacing w:line="360" w:lineRule="auto"/>
        <w:jc w:val="center"/>
        <w:rPr>
          <w:color w:val="000000" w:themeColor="text1"/>
          <w:highlight w:val="none"/>
          <w14:textFill>
            <w14:solidFill>
              <w14:schemeClr w14:val="tx1"/>
            </w14:solidFill>
          </w14:textFill>
        </w:rPr>
      </w:pPr>
    </w:p>
    <w:p w14:paraId="74476E38">
      <w:pPr>
        <w:pStyle w:val="6"/>
        <w:spacing w:line="360" w:lineRule="auto"/>
        <w:jc w:val="center"/>
        <w:rPr>
          <w:color w:val="000000" w:themeColor="text1"/>
          <w:highlight w:val="none"/>
          <w14:textFill>
            <w14:solidFill>
              <w14:schemeClr w14:val="tx1"/>
            </w14:solidFill>
          </w14:textFill>
        </w:rPr>
      </w:pPr>
    </w:p>
    <w:p w14:paraId="60D19B29">
      <w:pPr>
        <w:pStyle w:val="6"/>
        <w:spacing w:line="360" w:lineRule="auto"/>
        <w:jc w:val="center"/>
        <w:rPr>
          <w:color w:val="000000" w:themeColor="text1"/>
          <w:highlight w:val="none"/>
          <w14:textFill>
            <w14:solidFill>
              <w14:schemeClr w14:val="tx1"/>
            </w14:solidFill>
          </w14:textFill>
        </w:rPr>
      </w:pPr>
    </w:p>
    <w:p w14:paraId="7883C768">
      <w:pPr>
        <w:pStyle w:val="6"/>
        <w:spacing w:line="360" w:lineRule="auto"/>
        <w:jc w:val="center"/>
        <w:rPr>
          <w:color w:val="000000" w:themeColor="text1"/>
          <w:highlight w:val="none"/>
          <w14:textFill>
            <w14:solidFill>
              <w14:schemeClr w14:val="tx1"/>
            </w14:solidFill>
          </w14:textFill>
        </w:rPr>
      </w:pPr>
    </w:p>
    <w:p w14:paraId="1D362EEF">
      <w:pPr>
        <w:pStyle w:val="6"/>
        <w:spacing w:line="360" w:lineRule="auto"/>
        <w:jc w:val="center"/>
        <w:rPr>
          <w:color w:val="000000" w:themeColor="text1"/>
          <w:highlight w:val="none"/>
          <w14:textFill>
            <w14:solidFill>
              <w14:schemeClr w14:val="tx1"/>
            </w14:solidFill>
          </w14:textFill>
        </w:rPr>
      </w:pPr>
    </w:p>
    <w:p w14:paraId="562D5DE8">
      <w:pPr>
        <w:pStyle w:val="6"/>
        <w:spacing w:line="360" w:lineRule="auto"/>
        <w:jc w:val="center"/>
        <w:rPr>
          <w:color w:val="000000" w:themeColor="text1"/>
          <w:highlight w:val="none"/>
          <w14:textFill>
            <w14:solidFill>
              <w14:schemeClr w14:val="tx1"/>
            </w14:solidFill>
          </w14:textFill>
        </w:rPr>
      </w:pPr>
    </w:p>
    <w:p w14:paraId="0BFEB9A1">
      <w:pPr>
        <w:pStyle w:val="6"/>
        <w:spacing w:line="360" w:lineRule="auto"/>
        <w:jc w:val="center"/>
        <w:rPr>
          <w:color w:val="000000" w:themeColor="text1"/>
          <w:highlight w:val="none"/>
          <w14:textFill>
            <w14:solidFill>
              <w14:schemeClr w14:val="tx1"/>
            </w14:solidFill>
          </w14:textFill>
        </w:rPr>
      </w:pPr>
    </w:p>
    <w:p w14:paraId="70E45504">
      <w:pPr>
        <w:pStyle w:val="6"/>
        <w:spacing w:line="360" w:lineRule="auto"/>
        <w:jc w:val="center"/>
        <w:rPr>
          <w:color w:val="000000" w:themeColor="text1"/>
          <w:highlight w:val="none"/>
          <w14:textFill>
            <w14:solidFill>
              <w14:schemeClr w14:val="tx1"/>
            </w14:solidFill>
          </w14:textFill>
        </w:rPr>
      </w:pPr>
    </w:p>
    <w:p w14:paraId="747FE177">
      <w:pPr>
        <w:pStyle w:val="6"/>
        <w:spacing w:line="360" w:lineRule="auto"/>
        <w:jc w:val="center"/>
        <w:rPr>
          <w:color w:val="000000" w:themeColor="text1"/>
          <w:highlight w:val="none"/>
          <w14:textFill>
            <w14:solidFill>
              <w14:schemeClr w14:val="tx1"/>
            </w14:solidFill>
          </w14:textFill>
        </w:rPr>
      </w:pPr>
    </w:p>
    <w:p w14:paraId="37C121CC">
      <w:pPr>
        <w:pStyle w:val="6"/>
        <w:spacing w:line="360" w:lineRule="auto"/>
        <w:jc w:val="center"/>
        <w:rPr>
          <w:color w:val="000000" w:themeColor="text1"/>
          <w:highlight w:val="none"/>
          <w14:textFill>
            <w14:solidFill>
              <w14:schemeClr w14:val="tx1"/>
            </w14:solidFill>
          </w14:textFill>
        </w:rPr>
      </w:pPr>
    </w:p>
    <w:p w14:paraId="0B02337C">
      <w:pPr>
        <w:pStyle w:val="3"/>
        <w:jc w:val="center"/>
        <w:rPr>
          <w:color w:val="000000" w:themeColor="text1"/>
          <w:highlight w:val="none"/>
          <w14:textFill>
            <w14:solidFill>
              <w14:schemeClr w14:val="tx1"/>
            </w14:solidFill>
          </w14:textFill>
        </w:rPr>
      </w:pPr>
      <w:bookmarkStart w:id="0" w:name="_Toc105855045"/>
      <w:r>
        <w:rPr>
          <w:rFonts w:hint="eastAsia"/>
          <w:color w:val="000000" w:themeColor="text1"/>
          <w:highlight w:val="none"/>
          <w14:textFill>
            <w14:solidFill>
              <w14:schemeClr w14:val="tx1"/>
            </w14:solidFill>
          </w14:textFill>
        </w:rPr>
        <w:t>第一章、招标说明</w:t>
      </w:r>
      <w:bookmarkEnd w:id="0"/>
    </w:p>
    <w:p w14:paraId="5B90D9CA">
      <w:pPr>
        <w:pStyle w:val="4"/>
        <w:spacing w:after="0"/>
        <w:rPr>
          <w:color w:val="000000" w:themeColor="text1"/>
          <w14:textFill>
            <w14:solidFill>
              <w14:schemeClr w14:val="tx1"/>
            </w14:solidFill>
          </w14:textFill>
        </w:rPr>
      </w:pPr>
      <w:r>
        <w:rPr>
          <w:rFonts w:hint="eastAsia"/>
          <w:color w:val="000000" w:themeColor="text1"/>
          <w14:textFill>
            <w14:solidFill>
              <w14:schemeClr w14:val="tx1"/>
            </w14:solidFill>
          </w14:textFill>
        </w:rPr>
        <w:t>一、项目名称</w:t>
      </w:r>
    </w:p>
    <w:p w14:paraId="3054D323">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中国重汽集团福建海西汽车有限公司翻译服务项目</w:t>
      </w:r>
    </w:p>
    <w:p w14:paraId="4E960BA6">
      <w:pPr>
        <w:pStyle w:val="4"/>
        <w:spacing w:after="0"/>
        <w:rPr>
          <w:color w:val="000000" w:themeColor="text1"/>
          <w14:textFill>
            <w14:solidFill>
              <w14:schemeClr w14:val="tx1"/>
            </w14:solidFill>
          </w14:textFill>
        </w:rPr>
      </w:pPr>
      <w:bookmarkStart w:id="1" w:name="_Toc105855047"/>
      <w:r>
        <w:rPr>
          <w:rFonts w:hint="eastAsia"/>
          <w:color w:val="000000" w:themeColor="text1"/>
          <w14:textFill>
            <w14:solidFill>
              <w14:schemeClr w14:val="tx1"/>
            </w14:solidFill>
          </w14:textFill>
        </w:rPr>
        <w:t>二、招标内容及形式</w:t>
      </w:r>
      <w:bookmarkEnd w:id="1"/>
    </w:p>
    <w:p w14:paraId="4E530391">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1.招标内容：</w:t>
      </w:r>
    </w:p>
    <w:p w14:paraId="71DB2CFC">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英语、俄语、法语、</w:t>
      </w:r>
      <w:r>
        <w:rPr>
          <w:rFonts w:hint="eastAsia" w:ascii="宋体" w:hAnsi="宋体" w:eastAsia="宋体" w:cs="Times New Roman"/>
          <w:color w:val="000000" w:themeColor="text1"/>
          <w:kern w:val="2"/>
          <w:sz w:val="24"/>
          <w:lang w:val="en-US" w:eastAsia="zh-CN" w:bidi="ar-SA"/>
          <w14:textFill>
            <w14:solidFill>
              <w14:schemeClr w14:val="tx1"/>
            </w14:solidFill>
          </w14:textFill>
        </w:rPr>
        <w:t>西班牙语</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阿拉伯</w:t>
      </w:r>
      <w:r>
        <w:rPr>
          <w:rFonts w:ascii="宋体" w:hAnsi="宋体" w:eastAsia="宋体" w:cs="Times New Roman"/>
          <w:color w:val="000000" w:themeColor="text1"/>
          <w:kern w:val="2"/>
          <w:sz w:val="24"/>
          <w:lang w:val="en-US" w:eastAsia="zh-CN" w:bidi="ar-SA"/>
          <w14:textFill>
            <w14:solidFill>
              <w14:schemeClr w14:val="tx1"/>
            </w14:solidFill>
          </w14:textFill>
        </w:rPr>
        <w:t>语、越南语、</w:t>
      </w:r>
      <w:r>
        <w:rPr>
          <w:rFonts w:hint="eastAsia" w:ascii="宋体" w:hAnsi="宋体" w:eastAsia="宋体" w:cs="Times New Roman"/>
          <w:color w:val="000000" w:themeColor="text1"/>
          <w:kern w:val="2"/>
          <w:sz w:val="24"/>
          <w:lang w:val="en-US" w:eastAsia="zh-CN" w:bidi="ar-SA"/>
          <w14:textFill>
            <w14:solidFill>
              <w14:schemeClr w14:val="tx1"/>
            </w14:solidFill>
          </w14:textFill>
        </w:rPr>
        <w:t>葡萄牙语、</w:t>
      </w:r>
      <w:r>
        <w:rPr>
          <w:rFonts w:ascii="宋体" w:hAnsi="宋体" w:eastAsia="宋体" w:cs="Times New Roman"/>
          <w:color w:val="000000" w:themeColor="text1"/>
          <w:kern w:val="2"/>
          <w:sz w:val="24"/>
          <w:lang w:val="en-US" w:eastAsia="zh-CN" w:bidi="ar-SA"/>
          <w14:textFill>
            <w14:solidFill>
              <w14:schemeClr w14:val="tx1"/>
            </w14:solidFill>
          </w14:textFill>
        </w:rPr>
        <w:t>泰语、蒙语、老挝语、缅甸语</w:t>
      </w:r>
      <w:r>
        <w:rPr>
          <w:rFonts w:hint="eastAsia" w:ascii="宋体" w:hAnsi="宋体" w:eastAsia="宋体" w:cs="Times New Roman"/>
          <w:color w:val="000000" w:themeColor="text1"/>
          <w:kern w:val="2"/>
          <w:sz w:val="24"/>
          <w:lang w:val="en-US" w:eastAsia="zh-CN" w:bidi="ar-SA"/>
          <w14:textFill>
            <w14:solidFill>
              <w14:schemeClr w14:val="tx1"/>
            </w14:solidFill>
          </w14:textFill>
        </w:rPr>
        <w:t xml:space="preserve">、菲律宾语、印尼语共13个语种的中译外、外译中笔译服务 </w:t>
      </w:r>
    </w:p>
    <w:p w14:paraId="2D943FB1">
      <w:pPr>
        <w:widowControl w:val="0"/>
        <w:tabs>
          <w:tab w:val="left" w:pos="312"/>
        </w:tabs>
        <w:spacing w:after="0" w:line="360" w:lineRule="auto"/>
        <w:ind w:left="900" w:leftChars="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2.招标人：中国重汽集团福建海西汽车有限公司</w:t>
      </w:r>
    </w:p>
    <w:p w14:paraId="7B669364">
      <w:pPr>
        <w:widowControl w:val="0"/>
        <w:tabs>
          <w:tab w:val="left" w:pos="312"/>
        </w:tabs>
        <w:spacing w:after="0" w:line="360" w:lineRule="auto"/>
        <w:ind w:left="900" w:leftChars="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3.招标形式：公开招标</w:t>
      </w:r>
    </w:p>
    <w:p w14:paraId="27DD51B2">
      <w:pPr>
        <w:pStyle w:val="4"/>
        <w:spacing w:after="0"/>
        <w:rPr>
          <w:color w:val="000000" w:themeColor="text1"/>
          <w14:textFill>
            <w14:solidFill>
              <w14:schemeClr w14:val="tx1"/>
            </w14:solidFill>
          </w14:textFill>
        </w:rPr>
      </w:pPr>
      <w:bookmarkStart w:id="2" w:name="_Toc105855048"/>
      <w:r>
        <w:rPr>
          <w:rFonts w:hint="eastAsia"/>
          <w:color w:val="000000" w:themeColor="text1"/>
          <w14:textFill>
            <w14:solidFill>
              <w14:schemeClr w14:val="tx1"/>
            </w14:solidFill>
          </w14:textFill>
        </w:rPr>
        <w:t>三、投标人须知</w:t>
      </w:r>
      <w:bookmarkEnd w:id="2"/>
    </w:p>
    <w:p w14:paraId="2DC73592">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1.</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投标人须确保遵守国家规定的各种有关投标的规定、法规、法律文件等。</w:t>
      </w:r>
    </w:p>
    <w:p w14:paraId="1D485DAA">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2</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投标人须确保具有良好的商业信誉和诚实的职业道德。</w:t>
      </w:r>
    </w:p>
    <w:p w14:paraId="7FB79D94">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3</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投标人应仔细阅读并理解招标文件的全部内容，并做出实质性响应。</w:t>
      </w:r>
    </w:p>
    <w:p w14:paraId="6FADAB3A">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4</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投标人须确保项目交付物的功能满足招标文件的要求。</w:t>
      </w:r>
    </w:p>
    <w:p w14:paraId="19ECF132">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5.</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投标人应当按照招标文件规定的内容和要求编制投标文件。</w:t>
      </w:r>
    </w:p>
    <w:p w14:paraId="3DEB977D">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6</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投标人须确保有能力在规定期限内完成招标文件规定的全部内容。</w:t>
      </w:r>
    </w:p>
    <w:p w14:paraId="38AD0BD2">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7</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投标人在收到招标文件后，如有疑问，应以书面形式向招标人提出，招标人将以书面形式予以答复，但不说明答复的来源。</w:t>
      </w:r>
    </w:p>
    <w:p w14:paraId="3790276F">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8</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在投标截止日期前</w:t>
      </w:r>
      <w:r>
        <w:rPr>
          <w:rFonts w:ascii="宋体" w:hAnsi="宋体" w:eastAsia="宋体" w:cs="Times New Roman"/>
          <w:color w:val="000000" w:themeColor="text1"/>
          <w:kern w:val="2"/>
          <w:sz w:val="24"/>
          <w:lang w:val="en-US" w:eastAsia="zh-CN" w:bidi="ar-SA"/>
          <w14:textFill>
            <w14:solidFill>
              <w14:schemeClr w14:val="tx1"/>
            </w14:solidFill>
          </w14:textFill>
        </w:rPr>
        <w:t>5</w:t>
      </w:r>
      <w:r>
        <w:rPr>
          <w:rFonts w:hint="eastAsia" w:ascii="宋体" w:hAnsi="宋体" w:eastAsia="宋体" w:cs="Times New Roman"/>
          <w:color w:val="000000" w:themeColor="text1"/>
          <w:kern w:val="2"/>
          <w:sz w:val="24"/>
          <w:lang w:val="en-US" w:eastAsia="zh-CN" w:bidi="ar-SA"/>
          <w14:textFill>
            <w14:solidFill>
              <w14:schemeClr w14:val="tx1"/>
            </w14:solidFill>
          </w14:textFill>
        </w:rPr>
        <w:t>天，招标人都可能会以补充通知的方式修改招标文件。</w:t>
      </w:r>
    </w:p>
    <w:p w14:paraId="704B454C">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9.</w:t>
      </w:r>
      <w:r>
        <w:rPr>
          <w:rFonts w:hint="eastAsia" w:ascii="宋体" w:hAnsi="宋体" w:eastAsia="宋体" w:cs="Times New Roman"/>
          <w:color w:val="000000" w:themeColor="text1"/>
          <w:kern w:val="2"/>
          <w:sz w:val="24"/>
          <w:lang w:val="en-US" w:eastAsia="zh-CN" w:bidi="ar-SA"/>
          <w14:textFill>
            <w14:solidFill>
              <w14:schemeClr w14:val="tx1"/>
            </w14:solidFill>
          </w14:textFill>
        </w:rPr>
        <w:t>无论投标结果如何，投标人应承担编制投标文件、递交投标文件、考察等所涉及的一切费用。</w:t>
      </w:r>
    </w:p>
    <w:p w14:paraId="627E33DF">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10.</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投标人须认可招标人的工作指令，包括节、假日能正常开展工作的要求。</w:t>
      </w:r>
    </w:p>
    <w:p w14:paraId="4C38A6D4">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11.</w:t>
      </w:r>
      <w:r>
        <w:rPr>
          <w:rFonts w:hint="eastAsia" w:ascii="宋体" w:hAnsi="宋体" w:eastAsia="宋体" w:cs="Times New Roman"/>
          <w:color w:val="000000" w:themeColor="text1"/>
          <w:kern w:val="2"/>
          <w:sz w:val="24"/>
          <w:lang w:val="en-US" w:eastAsia="zh-CN" w:bidi="ar-SA"/>
          <w14:textFill>
            <w14:solidFill>
              <w14:schemeClr w14:val="tx1"/>
            </w14:solidFill>
          </w14:textFill>
        </w:rPr>
        <w:t>招标人对未中标者不作任何解释。</w:t>
      </w:r>
    </w:p>
    <w:p w14:paraId="4A84DA12">
      <w:pPr>
        <w:pStyle w:val="4"/>
        <w:spacing w:after="0"/>
        <w:rPr>
          <w:color w:val="000000" w:themeColor="text1"/>
          <w14:textFill>
            <w14:solidFill>
              <w14:schemeClr w14:val="tx1"/>
            </w14:solidFill>
          </w14:textFill>
        </w:rPr>
      </w:pPr>
      <w:bookmarkStart w:id="3" w:name="_Toc105855049"/>
      <w:r>
        <w:rPr>
          <w:rFonts w:hint="eastAsia"/>
          <w:color w:val="000000" w:themeColor="text1"/>
          <w14:textFill>
            <w14:solidFill>
              <w14:schemeClr w14:val="tx1"/>
            </w14:solidFill>
          </w14:textFill>
        </w:rPr>
        <w:t>四、投标</w:t>
      </w:r>
      <w:r>
        <w:rPr>
          <w:color w:val="000000" w:themeColor="text1"/>
          <w14:textFill>
            <w14:solidFill>
              <w14:schemeClr w14:val="tx1"/>
            </w14:solidFill>
          </w14:textFill>
        </w:rPr>
        <w:t>要求</w:t>
      </w:r>
      <w:bookmarkEnd w:id="3"/>
    </w:p>
    <w:p w14:paraId="2D466FC6">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1</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投标人应具有独立承担民事责任的能力，公司成立</w:t>
      </w:r>
      <w:r>
        <w:rPr>
          <w:rFonts w:ascii="宋体" w:hAnsi="宋体" w:eastAsia="宋体" w:cs="Times New Roman"/>
          <w:color w:val="000000" w:themeColor="text1"/>
          <w:kern w:val="2"/>
          <w:sz w:val="24"/>
          <w:lang w:val="en-US" w:eastAsia="zh-CN" w:bidi="ar-SA"/>
          <w14:textFill>
            <w14:solidFill>
              <w14:schemeClr w14:val="tx1"/>
            </w14:solidFill>
          </w14:textFill>
        </w:rPr>
        <w:t>5</w:t>
      </w:r>
      <w:r>
        <w:rPr>
          <w:rFonts w:hint="eastAsia" w:ascii="宋体" w:hAnsi="宋体" w:eastAsia="宋体" w:cs="Times New Roman"/>
          <w:color w:val="000000" w:themeColor="text1"/>
          <w:kern w:val="2"/>
          <w:sz w:val="24"/>
          <w:lang w:val="en-US" w:eastAsia="zh-CN" w:bidi="ar-SA"/>
          <w14:textFill>
            <w14:solidFill>
              <w14:schemeClr w14:val="tx1"/>
            </w14:solidFill>
          </w14:textFill>
        </w:rPr>
        <w:t>年以上（以营业执照成立日期到开标当日满</w:t>
      </w:r>
      <w:r>
        <w:rPr>
          <w:rFonts w:ascii="宋体" w:hAnsi="宋体" w:eastAsia="宋体" w:cs="Times New Roman"/>
          <w:color w:val="000000" w:themeColor="text1"/>
          <w:kern w:val="2"/>
          <w:sz w:val="24"/>
          <w:lang w:val="en-US" w:eastAsia="zh-CN" w:bidi="ar-SA"/>
          <w14:textFill>
            <w14:solidFill>
              <w14:schemeClr w14:val="tx1"/>
            </w14:solidFill>
          </w14:textFill>
        </w:rPr>
        <w:t>5</w:t>
      </w:r>
      <w:r>
        <w:rPr>
          <w:rFonts w:hint="eastAsia" w:ascii="宋体" w:hAnsi="宋体" w:eastAsia="宋体" w:cs="Times New Roman"/>
          <w:color w:val="000000" w:themeColor="text1"/>
          <w:kern w:val="2"/>
          <w:sz w:val="24"/>
          <w:lang w:val="en-US" w:eastAsia="zh-CN" w:bidi="ar-SA"/>
          <w14:textFill>
            <w14:solidFill>
              <w14:schemeClr w14:val="tx1"/>
            </w14:solidFill>
          </w14:textFill>
        </w:rPr>
        <w:t>年为准），注册资金不低于人民币5</w:t>
      </w:r>
      <w:r>
        <w:rPr>
          <w:rFonts w:ascii="宋体" w:hAnsi="宋体" w:eastAsia="宋体" w:cs="Times New Roman"/>
          <w:color w:val="000000" w:themeColor="text1"/>
          <w:kern w:val="2"/>
          <w:sz w:val="24"/>
          <w:lang w:val="en-US" w:eastAsia="zh-CN" w:bidi="ar-SA"/>
          <w14:textFill>
            <w14:solidFill>
              <w14:schemeClr w14:val="tx1"/>
            </w14:solidFill>
          </w14:textFill>
        </w:rPr>
        <w:t>00</w:t>
      </w:r>
      <w:r>
        <w:rPr>
          <w:rFonts w:hint="eastAsia" w:ascii="宋体" w:hAnsi="宋体" w:eastAsia="宋体" w:cs="Times New Roman"/>
          <w:color w:val="000000" w:themeColor="text1"/>
          <w:kern w:val="2"/>
          <w:sz w:val="24"/>
          <w:lang w:val="en-US" w:eastAsia="zh-CN" w:bidi="ar-SA"/>
          <w14:textFill>
            <w14:solidFill>
              <w14:schemeClr w14:val="tx1"/>
            </w14:solidFill>
          </w14:textFill>
        </w:rPr>
        <w:t>万元，且经营范围符合满足招标人需求，并在人员、设备、资金方面具有承担本项目的能力。</w:t>
      </w:r>
    </w:p>
    <w:p w14:paraId="258810E0">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2</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 xml:space="preserve">投标人应提供/携带如下文件材料： </w:t>
      </w:r>
    </w:p>
    <w:p w14:paraId="5C6402D3">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1)如果是</w:t>
      </w:r>
      <w:r>
        <w:rPr>
          <w:rFonts w:hint="eastAsia" w:ascii="宋体" w:hAnsi="宋体" w:eastAsia="宋体" w:cs="Times New Roman"/>
          <w:color w:val="000000" w:themeColor="text1"/>
          <w:kern w:val="2"/>
          <w:sz w:val="24"/>
          <w:lang w:val="en-US" w:eastAsia="zh-CN" w:bidi="ar-SA"/>
          <w14:textFill>
            <w14:solidFill>
              <w14:schemeClr w14:val="tx1"/>
            </w14:solidFill>
          </w14:textFill>
        </w:rPr>
        <w:t>法定代表人参加</w:t>
      </w:r>
      <w:r>
        <w:rPr>
          <w:rFonts w:ascii="宋体" w:hAnsi="宋体" w:eastAsia="宋体" w:cs="Times New Roman"/>
          <w:color w:val="000000" w:themeColor="text1"/>
          <w:kern w:val="2"/>
          <w:sz w:val="24"/>
          <w:lang w:val="en-US" w:eastAsia="zh-CN" w:bidi="ar-SA"/>
          <w14:textFill>
            <w14:solidFill>
              <w14:schemeClr w14:val="tx1"/>
            </w14:solidFill>
          </w14:textFill>
        </w:rPr>
        <w:t>投标</w:t>
      </w:r>
      <w:r>
        <w:rPr>
          <w:rFonts w:hint="eastAsia" w:ascii="宋体" w:hAnsi="宋体" w:eastAsia="宋体" w:cs="Times New Roman"/>
          <w:color w:val="000000" w:themeColor="text1"/>
          <w:kern w:val="2"/>
          <w:sz w:val="24"/>
          <w:lang w:val="en-US" w:eastAsia="zh-CN" w:bidi="ar-SA"/>
          <w14:textFill>
            <w14:solidFill>
              <w14:schemeClr w14:val="tx1"/>
            </w14:solidFill>
          </w14:textFill>
        </w:rPr>
        <w:t>，须携带法定代表人资格</w:t>
      </w:r>
      <w:r>
        <w:rPr>
          <w:rFonts w:ascii="宋体" w:hAnsi="宋体" w:eastAsia="宋体" w:cs="Times New Roman"/>
          <w:color w:val="000000" w:themeColor="text1"/>
          <w:kern w:val="2"/>
          <w:sz w:val="24"/>
          <w:lang w:val="en-US" w:eastAsia="zh-CN" w:bidi="ar-SA"/>
          <w14:textFill>
            <w14:solidFill>
              <w14:schemeClr w14:val="tx1"/>
            </w14:solidFill>
          </w14:textFill>
        </w:rPr>
        <w:t>证明原件、身份证原件，否则视为弃标；如果是授权委托人</w:t>
      </w:r>
      <w:r>
        <w:rPr>
          <w:rFonts w:hint="eastAsia" w:ascii="宋体" w:hAnsi="宋体" w:eastAsia="宋体" w:cs="Times New Roman"/>
          <w:color w:val="000000" w:themeColor="text1"/>
          <w:kern w:val="2"/>
          <w:sz w:val="24"/>
          <w:lang w:val="en-US" w:eastAsia="zh-CN" w:bidi="ar-SA"/>
          <w14:textFill>
            <w14:solidFill>
              <w14:schemeClr w14:val="tx1"/>
            </w14:solidFill>
          </w14:textFill>
        </w:rPr>
        <w:t>参加</w:t>
      </w:r>
      <w:r>
        <w:rPr>
          <w:rFonts w:ascii="宋体" w:hAnsi="宋体" w:eastAsia="宋体" w:cs="Times New Roman"/>
          <w:color w:val="000000" w:themeColor="text1"/>
          <w:kern w:val="2"/>
          <w:sz w:val="24"/>
          <w:lang w:val="en-US" w:eastAsia="zh-CN" w:bidi="ar-SA"/>
          <w14:textFill>
            <w14:solidFill>
              <w14:schemeClr w14:val="tx1"/>
            </w14:solidFill>
          </w14:textFill>
        </w:rPr>
        <w:t>投标，</w:t>
      </w:r>
      <w:r>
        <w:rPr>
          <w:rFonts w:hint="eastAsia" w:ascii="宋体" w:hAnsi="宋体" w:eastAsia="宋体" w:cs="Times New Roman"/>
          <w:color w:val="000000" w:themeColor="text1"/>
          <w:kern w:val="2"/>
          <w:sz w:val="24"/>
          <w:lang w:val="en-US" w:eastAsia="zh-CN" w:bidi="ar-SA"/>
          <w14:textFill>
            <w14:solidFill>
              <w14:schemeClr w14:val="tx1"/>
            </w14:solidFill>
          </w14:textFill>
        </w:rPr>
        <w:t>须</w:t>
      </w:r>
      <w:r>
        <w:rPr>
          <w:rFonts w:ascii="宋体" w:hAnsi="宋体" w:eastAsia="宋体" w:cs="Times New Roman"/>
          <w:color w:val="000000" w:themeColor="text1"/>
          <w:kern w:val="2"/>
          <w:sz w:val="24"/>
          <w:lang w:val="en-US" w:eastAsia="zh-CN" w:bidi="ar-SA"/>
          <w14:textFill>
            <w14:solidFill>
              <w14:schemeClr w14:val="tx1"/>
            </w14:solidFill>
          </w14:textFill>
        </w:rPr>
        <w:t>携带</w:t>
      </w:r>
      <w:r>
        <w:rPr>
          <w:rFonts w:hint="eastAsia" w:ascii="宋体" w:hAnsi="宋体" w:eastAsia="宋体" w:cs="Times New Roman"/>
          <w:color w:val="000000" w:themeColor="text1"/>
          <w:kern w:val="2"/>
          <w:sz w:val="24"/>
          <w:lang w:val="en-US" w:eastAsia="zh-CN" w:bidi="ar-SA"/>
          <w14:textFill>
            <w14:solidFill>
              <w14:schemeClr w14:val="tx1"/>
            </w14:solidFill>
          </w14:textFill>
        </w:rPr>
        <w:t>法定代表人的</w:t>
      </w:r>
      <w:r>
        <w:rPr>
          <w:rFonts w:ascii="宋体" w:hAnsi="宋体" w:eastAsia="宋体" w:cs="Times New Roman"/>
          <w:color w:val="000000" w:themeColor="text1"/>
          <w:kern w:val="2"/>
          <w:sz w:val="24"/>
          <w:lang w:val="en-US" w:eastAsia="zh-CN" w:bidi="ar-SA"/>
          <w14:textFill>
            <w14:solidFill>
              <w14:schemeClr w14:val="tx1"/>
            </w14:solidFill>
          </w14:textFill>
        </w:rPr>
        <w:t>授权委托书、</w:t>
      </w:r>
      <w:r>
        <w:rPr>
          <w:rFonts w:hint="eastAsia" w:ascii="宋体" w:hAnsi="宋体" w:eastAsia="宋体" w:cs="Times New Roman"/>
          <w:color w:val="000000" w:themeColor="text1"/>
          <w:kern w:val="2"/>
          <w:sz w:val="24"/>
          <w:lang w:val="en-US" w:eastAsia="zh-CN" w:bidi="ar-SA"/>
          <w14:textFill>
            <w14:solidFill>
              <w14:schemeClr w14:val="tx1"/>
            </w14:solidFill>
          </w14:textFill>
        </w:rPr>
        <w:t>法定代表人身份和资格</w:t>
      </w:r>
      <w:r>
        <w:rPr>
          <w:rFonts w:ascii="宋体" w:hAnsi="宋体" w:eastAsia="宋体" w:cs="Times New Roman"/>
          <w:color w:val="000000" w:themeColor="text1"/>
          <w:kern w:val="2"/>
          <w:sz w:val="24"/>
          <w:lang w:val="en-US" w:eastAsia="zh-CN" w:bidi="ar-SA"/>
          <w14:textFill>
            <w14:solidFill>
              <w14:schemeClr w14:val="tx1"/>
            </w14:solidFill>
          </w14:textFill>
        </w:rPr>
        <w:t>证明</w:t>
      </w:r>
      <w:r>
        <w:rPr>
          <w:rFonts w:hint="eastAsia" w:ascii="宋体" w:hAnsi="宋体" w:eastAsia="宋体" w:cs="Times New Roman"/>
          <w:color w:val="000000" w:themeColor="text1"/>
          <w:kern w:val="2"/>
          <w:sz w:val="24"/>
          <w:lang w:val="en-US" w:eastAsia="zh-CN" w:bidi="ar-SA"/>
          <w14:textFill>
            <w14:solidFill>
              <w14:schemeClr w14:val="tx1"/>
            </w14:solidFill>
          </w14:textFill>
        </w:rPr>
        <w:t>、法定代表人</w:t>
      </w:r>
      <w:r>
        <w:rPr>
          <w:rFonts w:ascii="宋体" w:hAnsi="宋体" w:eastAsia="宋体" w:cs="Times New Roman"/>
          <w:color w:val="000000" w:themeColor="text1"/>
          <w:kern w:val="2"/>
          <w:sz w:val="24"/>
          <w:lang w:val="en-US" w:eastAsia="zh-CN" w:bidi="ar-SA"/>
          <w14:textFill>
            <w14:solidFill>
              <w14:schemeClr w14:val="tx1"/>
            </w14:solidFill>
          </w14:textFill>
        </w:rPr>
        <w:t>身份证原件，否则视为弃标</w:t>
      </w:r>
      <w:r>
        <w:rPr>
          <w:rFonts w:hint="eastAsia" w:ascii="宋体" w:hAnsi="宋体" w:eastAsia="宋体" w:cs="Times New Roman"/>
          <w:color w:val="000000" w:themeColor="text1"/>
          <w:kern w:val="2"/>
          <w:sz w:val="24"/>
          <w:lang w:val="en-US" w:eastAsia="zh-CN" w:bidi="ar-SA"/>
          <w14:textFill>
            <w14:solidFill>
              <w14:schemeClr w14:val="tx1"/>
            </w14:solidFill>
          </w14:textFill>
        </w:rPr>
        <w:t xml:space="preserve">； </w:t>
      </w:r>
    </w:p>
    <w:p w14:paraId="305F4404">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2)三证合一的营业执照副本原件和复印件</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p>
    <w:p w14:paraId="03E70A28">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3)</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国家企业信用信息公示系统</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中</w:t>
      </w:r>
      <w:r>
        <w:rPr>
          <w:rFonts w:hint="eastAsia" w:ascii="宋体" w:hAnsi="宋体" w:eastAsia="宋体" w:cs="Times New Roman"/>
          <w:color w:val="000000" w:themeColor="text1"/>
          <w:kern w:val="2"/>
          <w:sz w:val="24"/>
          <w:lang w:val="en-US" w:eastAsia="zh-CN" w:bidi="ar-SA"/>
          <w14:textFill>
            <w14:solidFill>
              <w14:schemeClr w14:val="tx1"/>
            </w14:solidFill>
          </w14:textFill>
        </w:rPr>
        <w:t>的“行政处罚信息、列入经营异常名录信息、列入严重违法失信名单”情况截图；</w:t>
      </w:r>
    </w:p>
    <w:p w14:paraId="6971663F">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4)投标人</w:t>
      </w:r>
      <w:r>
        <w:rPr>
          <w:rFonts w:hint="eastAsia" w:ascii="宋体" w:hAnsi="宋体" w:eastAsia="宋体" w:cs="Times New Roman"/>
          <w:color w:val="000000" w:themeColor="text1"/>
          <w:kern w:val="2"/>
          <w:sz w:val="24"/>
          <w:lang w:val="en-US" w:eastAsia="zh-CN" w:bidi="ar-SA"/>
          <w14:textFill>
            <w14:solidFill>
              <w14:schemeClr w14:val="tx1"/>
            </w14:solidFill>
          </w14:textFill>
        </w:rPr>
        <w:t>2022年至今</w:t>
      </w:r>
      <w:r>
        <w:rPr>
          <w:rFonts w:ascii="宋体" w:hAnsi="宋体" w:eastAsia="宋体" w:cs="Times New Roman"/>
          <w:color w:val="000000" w:themeColor="text1"/>
          <w:kern w:val="2"/>
          <w:sz w:val="24"/>
          <w:lang w:val="en-US" w:eastAsia="zh-CN" w:bidi="ar-SA"/>
          <w14:textFill>
            <w14:solidFill>
              <w14:schemeClr w14:val="tx1"/>
            </w14:solidFill>
          </w14:textFill>
        </w:rPr>
        <w:t>不存在违法</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严重违规</w:t>
      </w:r>
      <w:r>
        <w:rPr>
          <w:rFonts w:hint="eastAsia" w:ascii="宋体" w:hAnsi="宋体" w:eastAsia="宋体" w:cs="Times New Roman"/>
          <w:color w:val="000000" w:themeColor="text1"/>
          <w:kern w:val="2"/>
          <w:sz w:val="24"/>
          <w:lang w:val="en-US" w:eastAsia="zh-CN" w:bidi="ar-SA"/>
          <w14:textFill>
            <w14:solidFill>
              <w14:schemeClr w14:val="tx1"/>
            </w14:solidFill>
          </w14:textFill>
        </w:rPr>
        <w:t>、重大纠纷</w:t>
      </w:r>
      <w:r>
        <w:rPr>
          <w:rFonts w:ascii="宋体" w:hAnsi="宋体" w:eastAsia="宋体" w:cs="Times New Roman"/>
          <w:color w:val="000000" w:themeColor="text1"/>
          <w:kern w:val="2"/>
          <w:sz w:val="24"/>
          <w:lang w:val="en-US" w:eastAsia="zh-CN" w:bidi="ar-SA"/>
          <w14:textFill>
            <w14:solidFill>
              <w14:schemeClr w14:val="tx1"/>
            </w14:solidFill>
          </w14:textFill>
        </w:rPr>
        <w:t>的声明</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p>
    <w:p w14:paraId="6B225803">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(5)</w:t>
      </w:r>
      <w:r>
        <w:rPr>
          <w:rFonts w:hint="eastAsia" w:ascii="宋体" w:hAnsi="宋体" w:eastAsia="宋体" w:cs="Times New Roman"/>
          <w:color w:val="000000" w:themeColor="text1"/>
          <w:kern w:val="2"/>
          <w:sz w:val="24"/>
          <w:lang w:val="en-US" w:eastAsia="zh-CN" w:bidi="ar-SA"/>
          <w14:textFill>
            <w14:solidFill>
              <w14:schemeClr w14:val="tx1"/>
            </w14:solidFill>
          </w14:textFill>
        </w:rPr>
        <w:t>2</w:t>
      </w:r>
      <w:r>
        <w:rPr>
          <w:rFonts w:ascii="宋体" w:hAnsi="宋体" w:eastAsia="宋体" w:cs="Times New Roman"/>
          <w:color w:val="000000" w:themeColor="text1"/>
          <w:kern w:val="2"/>
          <w:sz w:val="24"/>
          <w:lang w:val="en-US" w:eastAsia="zh-CN" w:bidi="ar-SA"/>
          <w14:textFill>
            <w14:solidFill>
              <w14:schemeClr w14:val="tx1"/>
            </w14:solidFill>
          </w14:textFill>
        </w:rPr>
        <w:t>0</w:t>
      </w:r>
      <w:r>
        <w:rPr>
          <w:rFonts w:hint="eastAsia" w:ascii="宋体" w:hAnsi="宋体" w:eastAsia="宋体" w:cs="Times New Roman"/>
          <w:color w:val="000000" w:themeColor="text1"/>
          <w:kern w:val="2"/>
          <w:sz w:val="24"/>
          <w:lang w:val="en-US" w:eastAsia="zh-CN" w:bidi="ar-SA"/>
          <w14:textFill>
            <w14:solidFill>
              <w14:schemeClr w14:val="tx1"/>
            </w14:solidFill>
          </w14:textFill>
        </w:rPr>
        <w:t>22-</w:t>
      </w:r>
      <w:r>
        <w:rPr>
          <w:rFonts w:ascii="宋体" w:hAnsi="宋体" w:eastAsia="宋体" w:cs="Times New Roman"/>
          <w:color w:val="000000" w:themeColor="text1"/>
          <w:kern w:val="2"/>
          <w:sz w:val="24"/>
          <w:lang w:val="en-US" w:eastAsia="zh-CN" w:bidi="ar-SA"/>
          <w14:textFill>
            <w14:solidFill>
              <w14:schemeClr w14:val="tx1"/>
            </w14:solidFill>
          </w14:textFill>
        </w:rPr>
        <w:t>202</w:t>
      </w:r>
      <w:r>
        <w:rPr>
          <w:rFonts w:hint="eastAsia" w:ascii="宋体" w:hAnsi="宋体" w:eastAsia="宋体" w:cs="Times New Roman"/>
          <w:color w:val="000000" w:themeColor="text1"/>
          <w:kern w:val="2"/>
          <w:sz w:val="24"/>
          <w:lang w:val="en-US" w:eastAsia="zh-CN" w:bidi="ar-SA"/>
          <w14:textFill>
            <w14:solidFill>
              <w14:schemeClr w14:val="tx1"/>
            </w14:solidFill>
          </w14:textFill>
        </w:rPr>
        <w:t>4</w:t>
      </w:r>
      <w:r>
        <w:rPr>
          <w:rFonts w:ascii="宋体" w:hAnsi="宋体" w:eastAsia="宋体" w:cs="Times New Roman"/>
          <w:color w:val="000000" w:themeColor="text1"/>
          <w:kern w:val="2"/>
          <w:sz w:val="24"/>
          <w:lang w:val="en-US" w:eastAsia="zh-CN" w:bidi="ar-SA"/>
          <w14:textFill>
            <w14:solidFill>
              <w14:schemeClr w14:val="tx1"/>
            </w14:solidFill>
          </w14:textFill>
        </w:rPr>
        <w:t>年公司</w:t>
      </w:r>
      <w:r>
        <w:rPr>
          <w:rFonts w:hint="eastAsia" w:ascii="宋体" w:hAnsi="宋体" w:eastAsia="宋体" w:cs="Times New Roman"/>
          <w:color w:val="000000" w:themeColor="text1"/>
          <w:kern w:val="2"/>
          <w:sz w:val="24"/>
          <w:lang w:val="en-US" w:eastAsia="zh-CN" w:bidi="ar-SA"/>
          <w14:textFill>
            <w14:solidFill>
              <w14:schemeClr w14:val="tx1"/>
            </w14:solidFill>
          </w14:textFill>
        </w:rPr>
        <w:t>财务审计报告和</w:t>
      </w:r>
      <w:r>
        <w:rPr>
          <w:rFonts w:ascii="宋体" w:hAnsi="宋体" w:eastAsia="宋体" w:cs="Times New Roman"/>
          <w:color w:val="000000" w:themeColor="text1"/>
          <w:kern w:val="2"/>
          <w:sz w:val="24"/>
          <w:lang w:val="en-US" w:eastAsia="zh-CN" w:bidi="ar-SA"/>
          <w14:textFill>
            <w14:solidFill>
              <w14:schemeClr w14:val="tx1"/>
            </w14:solidFill>
          </w14:textFill>
        </w:rPr>
        <w:t>财务报表（资产负债表、损益表、现金流量表）</w:t>
      </w:r>
      <w:r>
        <w:rPr>
          <w:rFonts w:hint="eastAsia" w:ascii="宋体" w:hAnsi="宋体" w:eastAsia="宋体" w:cs="Times New Roman"/>
          <w:color w:val="000000" w:themeColor="text1"/>
          <w:kern w:val="2"/>
          <w:sz w:val="24"/>
          <w:lang w:val="en-US" w:eastAsia="zh-CN" w:bidi="ar-SA"/>
          <w14:textFill>
            <w14:solidFill>
              <w14:schemeClr w14:val="tx1"/>
            </w14:solidFill>
          </w14:textFill>
        </w:rPr>
        <w:t>复印件；</w:t>
      </w:r>
    </w:p>
    <w:p w14:paraId="030FEA0D">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6)</w:t>
      </w:r>
      <w:r>
        <w:rPr>
          <w:rFonts w:hint="eastAsia" w:ascii="宋体" w:hAnsi="宋体" w:eastAsia="宋体" w:cs="Times New Roman"/>
          <w:color w:val="000000" w:themeColor="text1"/>
          <w:kern w:val="2"/>
          <w:sz w:val="24"/>
          <w:lang w:val="en-US" w:eastAsia="zh-CN" w:bidi="ar-SA"/>
          <w14:textFill>
            <w14:solidFill>
              <w14:schemeClr w14:val="tx1"/>
            </w14:solidFill>
          </w14:textFill>
        </w:rPr>
        <w:t>自</w:t>
      </w:r>
      <w:r>
        <w:rPr>
          <w:rFonts w:ascii="宋体" w:hAnsi="宋体" w:eastAsia="宋体" w:cs="Times New Roman"/>
          <w:color w:val="000000" w:themeColor="text1"/>
          <w:kern w:val="2"/>
          <w:sz w:val="24"/>
          <w:lang w:val="en-US" w:eastAsia="zh-CN" w:bidi="ar-SA"/>
          <w14:textFill>
            <w14:solidFill>
              <w14:schemeClr w14:val="tx1"/>
            </w14:solidFill>
          </w14:textFill>
        </w:rPr>
        <w:t>中国人民银行征信中心</w:t>
      </w:r>
      <w:r>
        <w:rPr>
          <w:rFonts w:hint="eastAsia" w:ascii="宋体" w:hAnsi="宋体" w:eastAsia="宋体" w:cs="Times New Roman"/>
          <w:color w:val="000000" w:themeColor="text1"/>
          <w:kern w:val="2"/>
          <w:sz w:val="24"/>
          <w:lang w:val="en-US" w:eastAsia="zh-CN" w:bidi="ar-SA"/>
          <w14:textFill>
            <w14:solidFill>
              <w14:schemeClr w14:val="tx1"/>
            </w14:solidFill>
          </w14:textFill>
        </w:rPr>
        <w:t xml:space="preserve">查询的近期“企业信用报告”（距开标日1个月内）； </w:t>
      </w:r>
    </w:p>
    <w:p w14:paraId="2A779F50">
      <w:pPr>
        <w:widowControl w:val="0"/>
        <w:spacing w:after="0" w:line="360" w:lineRule="auto"/>
        <w:ind w:left="420" w:leftChars="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7)</w:t>
      </w:r>
      <w:r>
        <w:rPr>
          <w:rFonts w:hint="eastAsia" w:ascii="宋体" w:hAnsi="宋体" w:eastAsia="宋体" w:cs="Times New Roman"/>
          <w:color w:val="000000" w:themeColor="text1"/>
          <w:kern w:val="2"/>
          <w:sz w:val="24"/>
          <w:lang w:val="en-US" w:eastAsia="zh-CN" w:bidi="ar-SA"/>
          <w14:textFill>
            <w14:solidFill>
              <w14:schemeClr w14:val="tx1"/>
            </w14:solidFill>
          </w14:textFill>
        </w:rPr>
        <w:t>中国</w:t>
      </w:r>
      <w:r>
        <w:rPr>
          <w:rFonts w:ascii="宋体" w:hAnsi="宋体" w:eastAsia="宋体" w:cs="Times New Roman"/>
          <w:color w:val="000000" w:themeColor="text1"/>
          <w:kern w:val="2"/>
          <w:sz w:val="24"/>
          <w:szCs w:val="24"/>
          <w:lang w:val="en-US" w:eastAsia="zh-CN" w:bidi="ar-SA"/>
          <w14:textFill>
            <w14:solidFill>
              <w14:schemeClr w14:val="tx1"/>
            </w14:solidFill>
          </w14:textFill>
        </w:rPr>
        <w:t>翻译协会会员证明</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（如有）；</w:t>
      </w:r>
    </w:p>
    <w:p w14:paraId="5CAD6D65">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8)</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 xml:space="preserve">专职译员数量及证明材料（需附译员翻译资格证书）； </w:t>
      </w:r>
    </w:p>
    <w:p w14:paraId="43CBB5AA">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9)</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母语译员数量及证明材料（需附译员本人签字的个人简历）；</w:t>
      </w:r>
    </w:p>
    <w:p w14:paraId="219B4E7F">
      <w:pPr>
        <w:spacing w:line="360" w:lineRule="auto"/>
        <w:ind w:left="840" w:leftChars="400"/>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w:t>
      </w:r>
      <w:r>
        <w:rPr>
          <w:rFonts w:ascii="宋体" w:hAnsi="宋体" w:eastAsia="宋体" w:cs="Times New Roman"/>
          <w:color w:val="000000" w:themeColor="text1"/>
          <w:sz w:val="24"/>
          <w:szCs w:val="24"/>
          <w14:textFill>
            <w14:solidFill>
              <w14:schemeClr w14:val="tx1"/>
            </w14:solidFill>
          </w14:textFill>
        </w:rPr>
        <w:t>1</w:t>
      </w:r>
      <w:r>
        <w:rPr>
          <w:rFonts w:hint="eastAsia" w:ascii="宋体" w:hAnsi="宋体" w:eastAsia="宋体" w:cs="Times New Roman"/>
          <w:color w:val="000000" w:themeColor="text1"/>
          <w:sz w:val="24"/>
          <w:szCs w:val="24"/>
          <w14:textFill>
            <w14:solidFill>
              <w14:schemeClr w14:val="tx1"/>
            </w14:solidFill>
          </w14:textFill>
        </w:rPr>
        <w:t>0</w:t>
      </w:r>
      <w:r>
        <w:rPr>
          <w:rFonts w:ascii="宋体" w:hAnsi="宋体" w:eastAsia="宋体" w:cs="Times New Roman"/>
          <w:color w:val="000000" w:themeColor="text1"/>
          <w:sz w:val="24"/>
          <w:szCs w:val="24"/>
          <w14:textFill>
            <w14:solidFill>
              <w14:schemeClr w14:val="tx1"/>
            </w14:solidFill>
          </w14:textFill>
        </w:rPr>
        <w:t>)自有</w:t>
      </w:r>
      <w:r>
        <w:rPr>
          <w:rFonts w:hint="eastAsia" w:ascii="宋体" w:hAnsi="宋体" w:eastAsia="宋体" w:cs="Times New Roman"/>
          <w:color w:val="000000" w:themeColor="text1"/>
          <w:sz w:val="24"/>
          <w:szCs w:val="24"/>
          <w14:textFill>
            <w14:solidFill>
              <w14:schemeClr w14:val="tx1"/>
            </w14:solidFill>
          </w14:textFill>
        </w:rPr>
        <w:t>、固定</w:t>
      </w:r>
      <w:r>
        <w:rPr>
          <w:rFonts w:ascii="宋体" w:hAnsi="宋体" w:eastAsia="宋体" w:cs="Times New Roman"/>
          <w:color w:val="000000" w:themeColor="text1"/>
          <w:sz w:val="24"/>
          <w:szCs w:val="24"/>
          <w14:textFill>
            <w14:solidFill>
              <w14:schemeClr w14:val="tx1"/>
            </w14:solidFill>
          </w14:textFill>
        </w:rPr>
        <w:t>办公场所</w:t>
      </w:r>
      <w:r>
        <w:rPr>
          <w:rFonts w:hint="eastAsia" w:ascii="宋体" w:hAnsi="宋体" w:eastAsia="宋体" w:cs="Times New Roman"/>
          <w:color w:val="000000" w:themeColor="text1"/>
          <w:sz w:val="24"/>
          <w:szCs w:val="24"/>
          <w14:textFill>
            <w14:solidFill>
              <w14:schemeClr w14:val="tx1"/>
            </w14:solidFill>
          </w14:textFill>
        </w:rPr>
        <w:t>的</w:t>
      </w:r>
      <w:r>
        <w:rPr>
          <w:rFonts w:ascii="宋体" w:hAnsi="宋体" w:eastAsia="宋体" w:cs="Times New Roman"/>
          <w:color w:val="000000" w:themeColor="text1"/>
          <w:sz w:val="24"/>
          <w:szCs w:val="24"/>
          <w14:textFill>
            <w14:solidFill>
              <w14:schemeClr w14:val="tx1"/>
            </w14:solidFill>
          </w14:textFill>
        </w:rPr>
        <w:t>证明材料</w:t>
      </w:r>
      <w:r>
        <w:rPr>
          <w:rFonts w:hint="eastAsia" w:ascii="宋体" w:hAnsi="宋体" w:eastAsia="宋体" w:cs="Times New Roman"/>
          <w:color w:val="000000" w:themeColor="text1"/>
          <w:sz w:val="24"/>
          <w:szCs w:val="24"/>
          <w14:textFill>
            <w14:solidFill>
              <w14:schemeClr w14:val="tx1"/>
            </w14:solidFill>
          </w14:textFill>
        </w:rPr>
        <w:t>（需附房屋产权登记证书复印件或租赁合同复印件）；</w:t>
      </w:r>
    </w:p>
    <w:p w14:paraId="04B2C6E6">
      <w:pPr>
        <w:spacing w:line="360" w:lineRule="auto"/>
        <w:ind w:left="840" w:leftChars="400"/>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w:t>
      </w:r>
      <w:r>
        <w:rPr>
          <w:rFonts w:ascii="宋体" w:hAnsi="宋体" w:eastAsia="宋体" w:cs="Times New Roman"/>
          <w:color w:val="000000" w:themeColor="text1"/>
          <w:sz w:val="24"/>
          <w:szCs w:val="24"/>
          <w14:textFill>
            <w14:solidFill>
              <w14:schemeClr w14:val="tx1"/>
            </w14:solidFill>
          </w14:textFill>
        </w:rPr>
        <w:t>1</w:t>
      </w:r>
      <w:r>
        <w:rPr>
          <w:rFonts w:hint="eastAsia" w:ascii="宋体" w:hAnsi="宋体" w:eastAsia="宋体" w:cs="Times New Roman"/>
          <w:color w:val="000000" w:themeColor="text1"/>
          <w:sz w:val="24"/>
          <w:szCs w:val="24"/>
          <w14:textFill>
            <w14:solidFill>
              <w14:schemeClr w14:val="tx1"/>
            </w14:solidFill>
          </w14:textFill>
        </w:rPr>
        <w:t>1</w:t>
      </w:r>
      <w:r>
        <w:rPr>
          <w:rFonts w:ascii="宋体" w:hAnsi="宋体" w:eastAsia="宋体" w:cs="Times New Roman"/>
          <w:color w:val="000000" w:themeColor="text1"/>
          <w:sz w:val="24"/>
          <w:szCs w:val="24"/>
          <w14:textFill>
            <w14:solidFill>
              <w14:schemeClr w14:val="tx1"/>
            </w14:solidFill>
          </w14:textFill>
        </w:rPr>
        <w:t>)</w:t>
      </w:r>
      <w:r>
        <w:rPr>
          <w:rFonts w:hint="eastAsia" w:ascii="宋体" w:hAnsi="宋体" w:eastAsia="宋体" w:cs="Times New Roman"/>
          <w:color w:val="000000" w:themeColor="text1"/>
          <w:sz w:val="24"/>
          <w:szCs w:val="24"/>
          <w14:textFill>
            <w14:solidFill>
              <w14:schemeClr w14:val="tx1"/>
            </w14:solidFill>
          </w14:textFill>
        </w:rPr>
        <w:t>使用</w:t>
      </w:r>
      <w:r>
        <w:rPr>
          <w:rFonts w:ascii="宋体" w:hAnsi="宋体" w:eastAsia="宋体" w:cs="Times New Roman"/>
          <w:color w:val="000000" w:themeColor="text1"/>
          <w:sz w:val="24"/>
          <w:szCs w:val="24"/>
          <w14:textFill>
            <w14:solidFill>
              <w14:schemeClr w14:val="tx1"/>
            </w14:solidFill>
          </w14:textFill>
        </w:rPr>
        <w:t>正版翻译软件</w:t>
      </w:r>
      <w:r>
        <w:rPr>
          <w:rFonts w:hint="eastAsia" w:ascii="宋体" w:hAnsi="宋体" w:eastAsia="宋体" w:cs="Times New Roman"/>
          <w:color w:val="000000" w:themeColor="text1"/>
          <w:sz w:val="24"/>
          <w:szCs w:val="24"/>
          <w14:textFill>
            <w14:solidFill>
              <w14:schemeClr w14:val="tx1"/>
            </w14:solidFill>
          </w14:textFill>
        </w:rPr>
        <w:t>、业务管理系统的情况（如有，</w:t>
      </w:r>
      <w:r>
        <w:rPr>
          <w:rFonts w:ascii="宋体" w:hAnsi="宋体" w:eastAsia="宋体" w:cs="Times New Roman"/>
          <w:color w:val="000000" w:themeColor="text1"/>
          <w:sz w:val="24"/>
          <w:szCs w:val="24"/>
          <w14:textFill>
            <w14:solidFill>
              <w14:schemeClr w14:val="tx1"/>
            </w14:solidFill>
          </w14:textFill>
        </w:rPr>
        <w:t>需附软件</w:t>
      </w:r>
      <w:r>
        <w:rPr>
          <w:rFonts w:hint="eastAsia" w:ascii="宋体" w:hAnsi="宋体" w:eastAsia="宋体" w:cs="Times New Roman"/>
          <w:color w:val="000000" w:themeColor="text1"/>
          <w:sz w:val="24"/>
          <w:szCs w:val="24"/>
          <w14:textFill>
            <w14:solidFill>
              <w14:schemeClr w14:val="tx1"/>
            </w14:solidFill>
          </w14:textFill>
        </w:rPr>
        <w:t>登录</w:t>
      </w:r>
      <w:r>
        <w:rPr>
          <w:rFonts w:ascii="宋体" w:hAnsi="宋体" w:eastAsia="宋体" w:cs="Times New Roman"/>
          <w:color w:val="000000" w:themeColor="text1"/>
          <w:sz w:val="24"/>
          <w:szCs w:val="24"/>
          <w14:textFill>
            <w14:solidFill>
              <w14:schemeClr w14:val="tx1"/>
            </w14:solidFill>
          </w14:textFill>
        </w:rPr>
        <w:t>页面截图</w:t>
      </w:r>
      <w:r>
        <w:rPr>
          <w:rFonts w:hint="eastAsia" w:ascii="宋体" w:hAnsi="宋体" w:eastAsia="宋体" w:cs="Times New Roman"/>
          <w:color w:val="000000" w:themeColor="text1"/>
          <w:sz w:val="24"/>
          <w:szCs w:val="24"/>
          <w14:textFill>
            <w14:solidFill>
              <w14:schemeClr w14:val="tx1"/>
            </w14:solidFill>
          </w14:textFill>
        </w:rPr>
        <w:t>）； (</w:t>
      </w:r>
      <w:r>
        <w:rPr>
          <w:rFonts w:ascii="宋体" w:hAnsi="宋体" w:eastAsia="宋体" w:cs="Times New Roman"/>
          <w:color w:val="000000" w:themeColor="text1"/>
          <w:sz w:val="24"/>
          <w:szCs w:val="24"/>
          <w14:textFill>
            <w14:solidFill>
              <w14:schemeClr w14:val="tx1"/>
            </w14:solidFill>
          </w14:textFill>
        </w:rPr>
        <w:t>1</w:t>
      </w:r>
      <w:r>
        <w:rPr>
          <w:rFonts w:hint="eastAsia" w:ascii="宋体" w:hAnsi="宋体" w:eastAsia="宋体" w:cs="Times New Roman"/>
          <w:color w:val="000000" w:themeColor="text1"/>
          <w:sz w:val="24"/>
          <w:szCs w:val="24"/>
          <w14:textFill>
            <w14:solidFill>
              <w14:schemeClr w14:val="tx1"/>
            </w14:solidFill>
          </w14:textFill>
        </w:rPr>
        <w:t>2</w:t>
      </w:r>
      <w:r>
        <w:rPr>
          <w:rFonts w:ascii="宋体" w:hAnsi="宋体" w:eastAsia="宋体" w:cs="Times New Roman"/>
          <w:color w:val="000000" w:themeColor="text1"/>
          <w:sz w:val="24"/>
          <w:szCs w:val="24"/>
          <w14:textFill>
            <w14:solidFill>
              <w14:schemeClr w14:val="tx1"/>
            </w14:solidFill>
          </w14:textFill>
        </w:rPr>
        <w:t>)</w:t>
      </w:r>
      <w:r>
        <w:rPr>
          <w:rFonts w:hint="eastAsia" w:ascii="宋体" w:hAnsi="宋体" w:eastAsia="宋体" w:cs="Times New Roman"/>
          <w:color w:val="000000" w:themeColor="text1"/>
          <w:sz w:val="24"/>
          <w:szCs w:val="24"/>
          <w14:textFill>
            <w14:solidFill>
              <w14:schemeClr w14:val="tx1"/>
            </w14:solidFill>
          </w14:textFill>
        </w:rPr>
        <w:t>2</w:t>
      </w:r>
      <w:r>
        <w:rPr>
          <w:rFonts w:ascii="宋体" w:hAnsi="宋体" w:eastAsia="宋体" w:cs="Times New Roman"/>
          <w:color w:val="000000" w:themeColor="text1"/>
          <w:sz w:val="24"/>
          <w:szCs w:val="24"/>
          <w14:textFill>
            <w14:solidFill>
              <w14:schemeClr w14:val="tx1"/>
            </w14:solidFill>
          </w14:textFill>
        </w:rPr>
        <w:t>0</w:t>
      </w:r>
      <w:r>
        <w:rPr>
          <w:rFonts w:hint="eastAsia" w:ascii="宋体" w:hAnsi="宋体" w:eastAsia="宋体" w:cs="Times New Roman"/>
          <w:color w:val="000000" w:themeColor="text1"/>
          <w:sz w:val="24"/>
          <w:szCs w:val="24"/>
          <w14:textFill>
            <w14:solidFill>
              <w14:schemeClr w14:val="tx1"/>
            </w14:solidFill>
          </w14:textFill>
        </w:rPr>
        <w:t>22年至今</w:t>
      </w:r>
      <w:r>
        <w:rPr>
          <w:rFonts w:ascii="宋体" w:hAnsi="宋体" w:eastAsia="宋体" w:cs="Times New Roman"/>
          <w:color w:val="000000" w:themeColor="text1"/>
          <w:sz w:val="24"/>
          <w:szCs w:val="24"/>
          <w14:textFill>
            <w14:solidFill>
              <w14:schemeClr w14:val="tx1"/>
            </w14:solidFill>
          </w14:textFill>
        </w:rPr>
        <w:t>服务的汽车行业客户</w:t>
      </w:r>
      <w:r>
        <w:rPr>
          <w:rFonts w:hint="eastAsia" w:ascii="宋体" w:hAnsi="宋体" w:eastAsia="宋体" w:cs="Times New Roman"/>
          <w:color w:val="000000" w:themeColor="text1"/>
          <w:sz w:val="24"/>
          <w:szCs w:val="24"/>
          <w14:textFill>
            <w14:solidFill>
              <w14:schemeClr w14:val="tx1"/>
            </w14:solidFill>
          </w14:textFill>
        </w:rPr>
        <w:t>情况（</w:t>
      </w:r>
      <w:r>
        <w:rPr>
          <w:rFonts w:ascii="宋体" w:hAnsi="宋体" w:eastAsia="宋体" w:cs="Times New Roman"/>
          <w:color w:val="000000" w:themeColor="text1"/>
          <w:sz w:val="24"/>
          <w:szCs w:val="24"/>
          <w14:textFill>
            <w14:solidFill>
              <w14:schemeClr w14:val="tx1"/>
            </w14:solidFill>
          </w14:textFill>
        </w:rPr>
        <w:t>需附</w:t>
      </w:r>
      <w:r>
        <w:rPr>
          <w:rFonts w:hint="eastAsia" w:ascii="宋体" w:hAnsi="宋体" w:eastAsia="宋体" w:cs="Times New Roman"/>
          <w:color w:val="000000" w:themeColor="text1"/>
          <w:sz w:val="24"/>
          <w:szCs w:val="24"/>
          <w14:textFill>
            <w14:solidFill>
              <w14:schemeClr w14:val="tx1"/>
            </w14:solidFill>
          </w14:textFill>
        </w:rPr>
        <w:t xml:space="preserve">合同首尾页复印件）； </w:t>
      </w:r>
    </w:p>
    <w:p w14:paraId="6712BEFE">
      <w:pPr>
        <w:spacing w:line="360" w:lineRule="auto"/>
        <w:ind w:left="840" w:leftChars="400"/>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w:t>
      </w:r>
      <w:r>
        <w:rPr>
          <w:rFonts w:ascii="宋体" w:hAnsi="宋体" w:eastAsia="宋体" w:cs="Times New Roman"/>
          <w:color w:val="000000" w:themeColor="text1"/>
          <w:sz w:val="24"/>
          <w:szCs w:val="24"/>
          <w14:textFill>
            <w14:solidFill>
              <w14:schemeClr w14:val="tx1"/>
            </w14:solidFill>
          </w14:textFill>
        </w:rPr>
        <w:t>1</w:t>
      </w:r>
      <w:r>
        <w:rPr>
          <w:rFonts w:hint="eastAsia" w:ascii="宋体" w:hAnsi="宋体" w:eastAsia="宋体" w:cs="Times New Roman"/>
          <w:color w:val="000000" w:themeColor="text1"/>
          <w:sz w:val="24"/>
          <w:szCs w:val="24"/>
          <w14:textFill>
            <w14:solidFill>
              <w14:schemeClr w14:val="tx1"/>
            </w14:solidFill>
          </w14:textFill>
        </w:rPr>
        <w:t>3</w:t>
      </w:r>
      <w:r>
        <w:rPr>
          <w:rFonts w:ascii="宋体" w:hAnsi="宋体" w:eastAsia="宋体" w:cs="Times New Roman"/>
          <w:color w:val="000000" w:themeColor="text1"/>
          <w:sz w:val="24"/>
          <w:szCs w:val="24"/>
          <w14:textFill>
            <w14:solidFill>
              <w14:schemeClr w14:val="tx1"/>
            </w14:solidFill>
          </w14:textFill>
        </w:rPr>
        <w:t>)</w:t>
      </w:r>
      <w:r>
        <w:rPr>
          <w:rFonts w:hint="eastAsia" w:ascii="宋体" w:hAnsi="宋体" w:eastAsia="宋体" w:cs="Times New Roman"/>
          <w:color w:val="000000" w:themeColor="text1"/>
          <w:sz w:val="24"/>
          <w:szCs w:val="24"/>
          <w14:textFill>
            <w14:solidFill>
              <w14:schemeClr w14:val="tx1"/>
            </w14:solidFill>
          </w14:textFill>
        </w:rPr>
        <w:t>2</w:t>
      </w:r>
      <w:r>
        <w:rPr>
          <w:rFonts w:ascii="宋体" w:hAnsi="宋体" w:eastAsia="宋体" w:cs="Times New Roman"/>
          <w:color w:val="000000" w:themeColor="text1"/>
          <w:sz w:val="24"/>
          <w:szCs w:val="24"/>
          <w14:textFill>
            <w14:solidFill>
              <w14:schemeClr w14:val="tx1"/>
            </w14:solidFill>
          </w14:textFill>
        </w:rPr>
        <w:t>0</w:t>
      </w:r>
      <w:r>
        <w:rPr>
          <w:rFonts w:hint="eastAsia" w:ascii="宋体" w:hAnsi="宋体" w:eastAsia="宋体" w:cs="Times New Roman"/>
          <w:color w:val="000000" w:themeColor="text1"/>
          <w:sz w:val="24"/>
          <w:szCs w:val="24"/>
          <w14:textFill>
            <w14:solidFill>
              <w14:schemeClr w14:val="tx1"/>
            </w14:solidFill>
          </w14:textFill>
        </w:rPr>
        <w:t>22至今所</w:t>
      </w:r>
      <w:r>
        <w:rPr>
          <w:rFonts w:ascii="宋体" w:hAnsi="宋体" w:eastAsia="宋体" w:cs="Times New Roman"/>
          <w:color w:val="000000" w:themeColor="text1"/>
          <w:sz w:val="24"/>
          <w:szCs w:val="24"/>
          <w14:textFill>
            <w14:solidFill>
              <w14:schemeClr w14:val="tx1"/>
            </w14:solidFill>
          </w14:textFill>
        </w:rPr>
        <w:t>获得的国家级荣誉</w:t>
      </w:r>
      <w:r>
        <w:rPr>
          <w:rFonts w:hint="eastAsia" w:ascii="宋体" w:hAnsi="宋体" w:eastAsia="宋体" w:cs="Times New Roman"/>
          <w:color w:val="000000" w:themeColor="text1"/>
          <w:sz w:val="24"/>
          <w:szCs w:val="24"/>
          <w14:textFill>
            <w14:solidFill>
              <w14:schemeClr w14:val="tx1"/>
            </w14:solidFill>
          </w14:textFill>
        </w:rPr>
        <w:t>证明情况 （如有，需附证书复印件）；</w:t>
      </w:r>
    </w:p>
    <w:p w14:paraId="61FE2681">
      <w:pPr>
        <w:spacing w:line="360" w:lineRule="auto"/>
        <w:ind w:left="840" w:leftChars="400"/>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w:t>
      </w:r>
      <w:r>
        <w:rPr>
          <w:rFonts w:ascii="宋体" w:hAnsi="宋体" w:eastAsia="宋体" w:cs="Times New Roman"/>
          <w:color w:val="000000" w:themeColor="text1"/>
          <w:sz w:val="24"/>
          <w:szCs w:val="24"/>
          <w14:textFill>
            <w14:solidFill>
              <w14:schemeClr w14:val="tx1"/>
            </w14:solidFill>
          </w14:textFill>
        </w:rPr>
        <w:t>1</w:t>
      </w:r>
      <w:r>
        <w:rPr>
          <w:rFonts w:hint="eastAsia" w:ascii="宋体" w:hAnsi="宋体" w:eastAsia="宋体" w:cs="Times New Roman"/>
          <w:color w:val="000000" w:themeColor="text1"/>
          <w:sz w:val="24"/>
          <w:szCs w:val="24"/>
          <w14:textFill>
            <w14:solidFill>
              <w14:schemeClr w14:val="tx1"/>
            </w14:solidFill>
          </w14:textFill>
        </w:rPr>
        <w:t>4</w:t>
      </w:r>
      <w:r>
        <w:rPr>
          <w:rFonts w:ascii="宋体" w:hAnsi="宋体" w:eastAsia="宋体" w:cs="Times New Roman"/>
          <w:color w:val="000000" w:themeColor="text1"/>
          <w:sz w:val="24"/>
          <w:szCs w:val="24"/>
          <w14:textFill>
            <w14:solidFill>
              <w14:schemeClr w14:val="tx1"/>
            </w14:solidFill>
          </w14:textFill>
        </w:rPr>
        <w:t>)</w:t>
      </w:r>
      <w:r>
        <w:rPr>
          <w:rFonts w:hint="eastAsia" w:ascii="宋体" w:hAnsi="宋体" w:eastAsia="宋体" w:cs="Times New Roman"/>
          <w:color w:val="000000" w:themeColor="text1"/>
          <w:sz w:val="24"/>
          <w:szCs w:val="24"/>
          <w14:textFill>
            <w14:solidFill>
              <w14:schemeClr w14:val="tx1"/>
            </w14:solidFill>
          </w14:textFill>
        </w:rPr>
        <w:t>I</w:t>
      </w:r>
      <w:r>
        <w:rPr>
          <w:rFonts w:ascii="宋体" w:hAnsi="宋体" w:eastAsia="宋体" w:cs="Times New Roman"/>
          <w:color w:val="000000" w:themeColor="text1"/>
          <w:sz w:val="24"/>
          <w:szCs w:val="24"/>
          <w14:textFill>
            <w14:solidFill>
              <w14:schemeClr w14:val="tx1"/>
            </w14:solidFill>
          </w14:textFill>
        </w:rPr>
        <w:t>SO</w:t>
      </w:r>
      <w:r>
        <w:rPr>
          <w:rFonts w:hint="eastAsia" w:ascii="宋体" w:hAnsi="宋体" w:eastAsia="宋体" w:cs="Times New Roman"/>
          <w:color w:val="000000" w:themeColor="text1"/>
          <w:sz w:val="24"/>
          <w:szCs w:val="24"/>
          <w14:textFill>
            <w14:solidFill>
              <w14:schemeClr w14:val="tx1"/>
            </w14:solidFill>
          </w14:textFill>
        </w:rPr>
        <w:t>体系认证情况（如有，需附有效期内的证书复印件）；</w:t>
      </w:r>
    </w:p>
    <w:p w14:paraId="776B2CD7">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(15)</w:t>
      </w:r>
      <w:r>
        <w:rPr>
          <w:rFonts w:ascii="宋体" w:hAnsi="宋体" w:eastAsia="宋体" w:cs="Times New Roman"/>
          <w:color w:val="000000" w:themeColor="text1"/>
          <w:kern w:val="2"/>
          <w:sz w:val="24"/>
          <w:szCs w:val="24"/>
          <w:lang w:val="en-US" w:eastAsia="zh-CN" w:bidi="ar-SA"/>
          <w14:textFill>
            <w14:solidFill>
              <w14:schemeClr w14:val="tx1"/>
            </w14:solidFill>
          </w14:textFill>
        </w:rPr>
        <w:t>试译稿</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译文</w:t>
      </w:r>
      <w:r>
        <w:rPr>
          <w:rFonts w:ascii="宋体" w:hAnsi="宋体" w:eastAsia="宋体" w:cs="Times New Roman"/>
          <w:color w:val="000000" w:themeColor="text1"/>
          <w:kern w:val="2"/>
          <w:sz w:val="24"/>
          <w:szCs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译文为中外对照格式；</w:t>
      </w:r>
      <w:r>
        <w:rPr>
          <w:rFonts w:ascii="宋体" w:hAnsi="宋体" w:eastAsia="宋体" w:cs="Times New Roman"/>
          <w:color w:val="000000" w:themeColor="text1"/>
          <w:kern w:val="2"/>
          <w:sz w:val="24"/>
          <w:szCs w:val="24"/>
          <w:lang w:val="en-US" w:eastAsia="zh-CN" w:bidi="ar-SA"/>
          <w14:textFill>
            <w14:solidFill>
              <w14:schemeClr w14:val="tx1"/>
            </w14:solidFill>
          </w14:textFill>
        </w:rPr>
        <w:t>试译</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稿</w:t>
      </w:r>
      <w:r>
        <w:rPr>
          <w:rFonts w:ascii="宋体" w:hAnsi="宋体" w:eastAsia="宋体" w:cs="Times New Roman"/>
          <w:color w:val="000000" w:themeColor="text1"/>
          <w:kern w:val="2"/>
          <w:sz w:val="24"/>
          <w:szCs w:val="24"/>
          <w:lang w:val="en-US" w:eastAsia="zh-CN" w:bidi="ar-SA"/>
          <w14:textFill>
            <w14:solidFill>
              <w14:schemeClr w14:val="tx1"/>
            </w14:solidFill>
          </w14:textFill>
        </w:rPr>
        <w:t>另行发送</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和反馈</w:t>
      </w:r>
      <w:r>
        <w:rPr>
          <w:rFonts w:ascii="宋体" w:hAnsi="宋体" w:eastAsia="宋体" w:cs="Times New Roman"/>
          <w:color w:val="000000" w:themeColor="text1"/>
          <w:kern w:val="2"/>
          <w:sz w:val="24"/>
          <w:szCs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p>
    <w:p w14:paraId="5E4D0D04">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1</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6</w:t>
      </w:r>
      <w:r>
        <w:rPr>
          <w:rFonts w:ascii="宋体" w:hAnsi="宋体" w:eastAsia="宋体" w:cs="Times New Roman"/>
          <w:color w:val="000000" w:themeColor="text1"/>
          <w:kern w:val="2"/>
          <w:sz w:val="24"/>
          <w:szCs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报价明细表</w:t>
      </w:r>
    </w:p>
    <w:p w14:paraId="3041E519">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17)</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商务条款</w:t>
      </w:r>
      <w:r>
        <w:rPr>
          <w:rFonts w:hint="eastAsia" w:ascii="宋体" w:hAnsi="宋体" w:eastAsia="宋体" w:cs="Times New Roman"/>
          <w:color w:val="000000" w:themeColor="text1"/>
          <w:kern w:val="2"/>
          <w:sz w:val="24"/>
          <w:lang w:val="en-US" w:eastAsia="zh-CN" w:bidi="ar-SA"/>
          <w14:textFill>
            <w14:solidFill>
              <w14:schemeClr w14:val="tx1"/>
            </w14:solidFill>
          </w14:textFill>
        </w:rPr>
        <w:t>偏离表</w:t>
      </w:r>
    </w:p>
    <w:p w14:paraId="00019BF5">
      <w:pPr>
        <w:widowControl w:val="0"/>
        <w:spacing w:after="0" w:line="360" w:lineRule="auto"/>
        <w:ind w:left="0" w:leftChars="0" w:firstLine="482" w:firstLineChars="200"/>
        <w:jc w:val="both"/>
        <w:rPr>
          <w:rFonts w:ascii="宋体" w:hAnsi="宋体" w:eastAsia="宋体" w:cs="Times New Roman"/>
          <w:b/>
          <w:color w:val="000000" w:themeColor="text1"/>
          <w:kern w:val="2"/>
          <w:sz w:val="24"/>
          <w:lang w:val="en-US" w:eastAsia="zh-CN" w:bidi="ar-SA"/>
          <w14:textFill>
            <w14:solidFill>
              <w14:schemeClr w14:val="tx1"/>
            </w14:solidFill>
          </w14:textFill>
        </w:rPr>
      </w:pPr>
      <w:r>
        <w:rPr>
          <w:rFonts w:ascii="宋体" w:hAnsi="宋体" w:eastAsia="宋体" w:cs="Times New Roman"/>
          <w:b/>
          <w:color w:val="000000" w:themeColor="text1"/>
          <w:kern w:val="2"/>
          <w:sz w:val="24"/>
          <w:lang w:val="en-US" w:eastAsia="zh-CN" w:bidi="ar-SA"/>
          <w14:textFill>
            <w14:solidFill>
              <w14:schemeClr w14:val="tx1"/>
            </w14:solidFill>
          </w14:textFill>
        </w:rPr>
        <w:t>注</w:t>
      </w:r>
      <w:r>
        <w:rPr>
          <w:rFonts w:hint="eastAsia" w:ascii="宋体" w:hAnsi="宋体" w:eastAsia="宋体" w:cs="Times New Roman"/>
          <w:b/>
          <w:color w:val="000000" w:themeColor="text1"/>
          <w:kern w:val="2"/>
          <w:sz w:val="24"/>
          <w:lang w:val="en-US" w:eastAsia="zh-CN" w:bidi="ar-SA"/>
          <w14:textFill>
            <w14:solidFill>
              <w14:schemeClr w14:val="tx1"/>
            </w14:solidFill>
          </w14:textFill>
        </w:rPr>
        <w:t>：上述材料的复印件均需提供加盖公章</w:t>
      </w:r>
      <w:r>
        <w:rPr>
          <w:rFonts w:ascii="宋体" w:hAnsi="宋体" w:eastAsia="宋体" w:cs="Times New Roman"/>
          <w:b/>
          <w:color w:val="000000" w:themeColor="text1"/>
          <w:kern w:val="2"/>
          <w:sz w:val="24"/>
          <w:lang w:val="en-US" w:eastAsia="zh-CN" w:bidi="ar-SA"/>
          <w14:textFill>
            <w14:solidFill>
              <w14:schemeClr w14:val="tx1"/>
            </w14:solidFill>
          </w14:textFill>
        </w:rPr>
        <w:t xml:space="preserve">, </w:t>
      </w:r>
      <w:r>
        <w:rPr>
          <w:rFonts w:hint="eastAsia" w:ascii="宋体" w:hAnsi="宋体" w:eastAsia="宋体" w:cs="Times New Roman"/>
          <w:b/>
          <w:color w:val="000000" w:themeColor="text1"/>
          <w:kern w:val="2"/>
          <w:sz w:val="24"/>
          <w:lang w:val="en-US" w:eastAsia="zh-CN" w:bidi="ar-SA"/>
          <w14:textFill>
            <w14:solidFill>
              <w14:schemeClr w14:val="tx1"/>
            </w14:solidFill>
          </w14:textFill>
        </w:rPr>
        <w:t>相关证书可以缩印，但应保证清晰可辨。</w:t>
      </w:r>
    </w:p>
    <w:p w14:paraId="2E6A8C24">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3</w:t>
      </w:r>
      <w:r>
        <w:rPr>
          <w:rFonts w:ascii="宋体" w:hAnsi="宋体" w:eastAsia="宋体" w:cs="Times New Roman"/>
          <w:color w:val="000000" w:themeColor="text1"/>
          <w:kern w:val="2"/>
          <w:sz w:val="24"/>
          <w:szCs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投标人应将投标文件分别放入3个密封袋，分别为：</w:t>
      </w:r>
    </w:p>
    <w:p w14:paraId="0201BE06">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ascii="宋体" w:hAnsi="宋体" w:eastAsia="宋体" w:cs="Times New Roman"/>
          <w:color w:val="000000" w:themeColor="text1"/>
          <w:kern w:val="2"/>
          <w:sz w:val="24"/>
          <w:szCs w:val="24"/>
          <w:lang w:val="en-US" w:eastAsia="zh-CN" w:bidi="ar-SA"/>
          <w14:textFill>
            <w14:solidFill>
              <w14:schemeClr w14:val="tx1"/>
            </w14:solidFill>
          </w14:textFill>
        </w:rPr>
        <w:t>(1)</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资质文件：以上第（1）-（6）；</w:t>
      </w:r>
    </w:p>
    <w:p w14:paraId="17CC6BFB">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2)</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技术标文件：以上第（7）-（1</w:t>
      </w:r>
      <w:r>
        <w:rPr>
          <w:rFonts w:ascii="宋体" w:hAnsi="宋体" w:eastAsia="宋体" w:cs="Times New Roman"/>
          <w:color w:val="000000" w:themeColor="text1"/>
          <w:kern w:val="2"/>
          <w:sz w:val="24"/>
          <w:szCs w:val="24"/>
          <w:lang w:val="en-US" w:eastAsia="zh-CN" w:bidi="ar-SA"/>
          <w14:textFill>
            <w14:solidFill>
              <w14:schemeClr w14:val="tx1"/>
            </w14:solidFill>
          </w14:textFill>
        </w:rPr>
        <w:t>4</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）及讲标材料（需存储在</w:t>
      </w:r>
      <w:r>
        <w:rPr>
          <w:rFonts w:ascii="宋体" w:hAnsi="宋体" w:eastAsia="宋体" w:cs="Times New Roman"/>
          <w:color w:val="000000" w:themeColor="text1"/>
          <w:kern w:val="2"/>
          <w:sz w:val="24"/>
          <w:szCs w:val="24"/>
          <w:lang w:val="en-US" w:eastAsia="zh-CN" w:bidi="ar-SA"/>
          <w14:textFill>
            <w14:solidFill>
              <w14:schemeClr w14:val="tx1"/>
            </w14:solidFill>
          </w14:textFill>
        </w:rPr>
        <w:t>U</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盘中并装入“标书（正本）的”密封袋，请在放入U盘的密封袋上注明“含讲标材料”）；</w:t>
      </w:r>
    </w:p>
    <w:p w14:paraId="7BB7081E">
      <w:pPr>
        <w:widowControl w:val="0"/>
        <w:spacing w:after="0" w:line="360" w:lineRule="auto"/>
        <w:ind w:left="420" w:leftChars="200" w:firstLine="482" w:firstLineChars="200"/>
        <w:jc w:val="both"/>
        <w:rPr>
          <w:rFonts w:ascii="宋体" w:hAnsi="宋体" w:eastAsia="宋体" w:cs="Times New Roman"/>
          <w:b/>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b/>
          <w:color w:val="000000" w:themeColor="text1"/>
          <w:kern w:val="2"/>
          <w:sz w:val="24"/>
          <w:szCs w:val="24"/>
          <w:lang w:val="en-US" w:eastAsia="zh-CN" w:bidi="ar-SA"/>
          <w14:textFill>
            <w14:solidFill>
              <w14:schemeClr w14:val="tx1"/>
            </w14:solidFill>
          </w14:textFill>
        </w:rPr>
        <w:t>注：第</w:t>
      </w:r>
      <w:r>
        <w:rPr>
          <w:rFonts w:ascii="宋体" w:hAnsi="宋体" w:eastAsia="宋体" w:cs="Times New Roman"/>
          <w:b/>
          <w:color w:val="000000" w:themeColor="text1"/>
          <w:kern w:val="2"/>
          <w:sz w:val="24"/>
          <w:szCs w:val="24"/>
          <w:lang w:val="en-US" w:eastAsia="zh-CN" w:bidi="ar-SA"/>
          <w14:textFill>
            <w14:solidFill>
              <w14:schemeClr w14:val="tx1"/>
            </w14:solidFill>
          </w14:textFill>
        </w:rPr>
        <w:t>(15)</w:t>
      </w:r>
      <w:r>
        <w:rPr>
          <w:rFonts w:hint="eastAsia" w:ascii="宋体" w:hAnsi="宋体" w:eastAsia="宋体" w:cs="Times New Roman"/>
          <w:b/>
          <w:color w:val="000000" w:themeColor="text1"/>
          <w:kern w:val="2"/>
          <w:sz w:val="24"/>
          <w:szCs w:val="24"/>
          <w:lang w:val="en-US" w:eastAsia="zh-CN" w:bidi="ar-SA"/>
          <w14:textFill>
            <w14:solidFill>
              <w14:schemeClr w14:val="tx1"/>
            </w14:solidFill>
          </w14:textFill>
        </w:rPr>
        <w:t>试译稿译文通过电子邮件提前反馈至招标方，不放入技术标文件密封袋</w:t>
      </w:r>
    </w:p>
    <w:p w14:paraId="14998C15">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 xml:space="preserve"> (</w:t>
      </w:r>
      <w:r>
        <w:rPr>
          <w:rFonts w:ascii="宋体" w:hAnsi="宋体" w:eastAsia="宋体" w:cs="Times New Roman"/>
          <w:color w:val="000000" w:themeColor="text1"/>
          <w:kern w:val="2"/>
          <w:sz w:val="24"/>
          <w:szCs w:val="24"/>
          <w:lang w:val="en-US" w:eastAsia="zh-CN" w:bidi="ar-SA"/>
          <w14:textFill>
            <w14:solidFill>
              <w14:schemeClr w14:val="tx1"/>
            </w14:solidFill>
          </w14:textFill>
        </w:rPr>
        <w:t>3)</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商务标文件：以上第（1</w:t>
      </w:r>
      <w:r>
        <w:rPr>
          <w:rFonts w:ascii="宋体" w:hAnsi="宋体" w:eastAsia="宋体" w:cs="Times New Roman"/>
          <w:color w:val="000000" w:themeColor="text1"/>
          <w:kern w:val="2"/>
          <w:sz w:val="24"/>
          <w:szCs w:val="24"/>
          <w:lang w:val="en-US" w:eastAsia="zh-CN" w:bidi="ar-SA"/>
          <w14:textFill>
            <w14:solidFill>
              <w14:schemeClr w14:val="tx1"/>
            </w14:solidFill>
          </w14:textFill>
        </w:rPr>
        <w:t>6</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(17)</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p>
    <w:p w14:paraId="677C16CF">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4</w:t>
      </w:r>
      <w:r>
        <w:rPr>
          <w:rFonts w:ascii="宋体" w:hAnsi="宋体" w:eastAsia="宋体" w:cs="Times New Roman"/>
          <w:color w:val="000000" w:themeColor="text1"/>
          <w:kern w:val="2"/>
          <w:sz w:val="24"/>
          <w:szCs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份数</w:t>
      </w:r>
    </w:p>
    <w:p w14:paraId="760F93FD">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1)</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资质文件</w:t>
      </w:r>
      <w:r>
        <w:rPr>
          <w:rFonts w:ascii="宋体" w:hAnsi="宋体" w:eastAsia="宋体" w:cs="Times New Roman"/>
          <w:color w:val="000000" w:themeColor="text1"/>
          <w:kern w:val="2"/>
          <w:sz w:val="24"/>
          <w:szCs w:val="24"/>
          <w:lang w:val="en-US" w:eastAsia="zh-CN" w:bidi="ar-SA"/>
          <w14:textFill>
            <w14:solidFill>
              <w14:schemeClr w14:val="tx1"/>
            </w14:solidFill>
          </w14:textFill>
        </w:rPr>
        <w:t>2</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份；</w:t>
      </w:r>
    </w:p>
    <w:p w14:paraId="3B218428">
      <w:pPr>
        <w:widowControl w:val="0"/>
        <w:spacing w:after="0" w:line="360" w:lineRule="auto"/>
        <w:ind w:left="420" w:leftChars="200" w:firstLine="480" w:firstLineChars="200"/>
        <w:jc w:val="both"/>
        <w:rPr>
          <w:rFonts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2)</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技术标文件、商务标文件：</w:t>
      </w:r>
      <w:r>
        <w:rPr>
          <w:rFonts w:ascii="宋体" w:hAnsi="宋体" w:eastAsia="宋体" w:cs="Times New Roman"/>
          <w:color w:val="000000" w:themeColor="text1"/>
          <w:kern w:val="2"/>
          <w:sz w:val="24"/>
          <w:szCs w:val="24"/>
          <w:lang w:val="en-US" w:eastAsia="zh-CN" w:bidi="ar-SA"/>
          <w14:textFill>
            <w14:solidFill>
              <w14:schemeClr w14:val="tx1"/>
            </w14:solidFill>
          </w14:textFill>
        </w:rPr>
        <w:t>正本</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1</w:t>
      </w:r>
      <w:r>
        <w:rPr>
          <w:rFonts w:ascii="宋体" w:hAnsi="宋体" w:eastAsia="宋体" w:cs="Times New Roman"/>
          <w:color w:val="000000" w:themeColor="text1"/>
          <w:kern w:val="2"/>
          <w:sz w:val="24"/>
          <w:szCs w:val="24"/>
          <w:lang w:val="en-US" w:eastAsia="zh-CN" w:bidi="ar-SA"/>
          <w14:textFill>
            <w14:solidFill>
              <w14:schemeClr w14:val="tx1"/>
            </w14:solidFill>
          </w14:textFill>
        </w:rPr>
        <w:t>份</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r>
        <w:rPr>
          <w:rFonts w:ascii="宋体" w:hAnsi="宋体" w:eastAsia="宋体" w:cs="Times New Roman"/>
          <w:color w:val="000000" w:themeColor="text1"/>
          <w:kern w:val="2"/>
          <w:sz w:val="24"/>
          <w:szCs w:val="24"/>
          <w:lang w:val="en-US" w:eastAsia="zh-CN" w:bidi="ar-SA"/>
          <w14:textFill>
            <w14:solidFill>
              <w14:schemeClr w14:val="tx1"/>
            </w14:solidFill>
          </w14:textFill>
        </w:rPr>
        <w:t>副本</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6</w:t>
      </w:r>
      <w:r>
        <w:rPr>
          <w:rFonts w:ascii="宋体" w:hAnsi="宋体" w:eastAsia="宋体" w:cs="Times New Roman"/>
          <w:color w:val="000000" w:themeColor="text1"/>
          <w:kern w:val="2"/>
          <w:sz w:val="24"/>
          <w:szCs w:val="24"/>
          <w:lang w:val="en-US" w:eastAsia="zh-CN" w:bidi="ar-SA"/>
          <w14:textFill>
            <w14:solidFill>
              <w14:schemeClr w14:val="tx1"/>
            </w14:solidFill>
          </w14:textFill>
        </w:rPr>
        <w:t>份。</w:t>
      </w:r>
    </w:p>
    <w:p w14:paraId="4DC96EBA">
      <w:pPr>
        <w:pStyle w:val="4"/>
        <w:spacing w:after="0"/>
        <w:rPr>
          <w:color w:val="000000" w:themeColor="text1"/>
          <w14:textFill>
            <w14:solidFill>
              <w14:schemeClr w14:val="tx1"/>
            </w14:solidFill>
          </w14:textFill>
        </w:rPr>
      </w:pPr>
      <w:bookmarkStart w:id="4" w:name="_Toc105855050"/>
      <w:r>
        <w:rPr>
          <w:rFonts w:hint="eastAsia"/>
          <w:color w:val="000000" w:themeColor="text1"/>
          <w14:textFill>
            <w14:solidFill>
              <w14:schemeClr w14:val="tx1"/>
            </w14:solidFill>
          </w14:textFill>
        </w:rPr>
        <w:t>五、</w:t>
      </w:r>
      <w:r>
        <w:rPr>
          <w:color w:val="000000" w:themeColor="text1"/>
          <w14:textFill>
            <w14:solidFill>
              <w14:schemeClr w14:val="tx1"/>
            </w14:solidFill>
          </w14:textFill>
        </w:rPr>
        <w:t>报价要求</w:t>
      </w:r>
      <w:bookmarkEnd w:id="4"/>
    </w:p>
    <w:p w14:paraId="59B9C9C0">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1</w:t>
      </w:r>
      <w:r>
        <w:rPr>
          <w:rFonts w:ascii="宋体" w:hAnsi="宋体" w:eastAsia="宋体" w:cs="Times New Roman"/>
          <w:color w:val="000000" w:themeColor="text1"/>
          <w:kern w:val="2"/>
          <w:sz w:val="24"/>
          <w:lang w:val="en-US" w:eastAsia="zh-CN" w:bidi="ar-SA"/>
          <w14:textFill>
            <w14:solidFill>
              <w14:schemeClr w14:val="tx1"/>
            </w14:solidFill>
          </w14:textFill>
        </w:rPr>
        <w:t>.招标人有权根据项目情况，采取多级评标模式。</w:t>
      </w:r>
    </w:p>
    <w:p w14:paraId="553320FA">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2</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投标报价是本招标文件所确定的招标范围内的全部工作内容的价格体现，并且包括利润、税金及政策性文件规定的各项应有费用及合同明示或暗示的所有一切风险、责任和义务的费用。投标报价不会因工资、物价、市场波动、费率或汇率的变动或政府颁发的任何调价文件之要求而有所调整。</w:t>
      </w:r>
    </w:p>
    <w:p w14:paraId="4288F186">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3</w:t>
      </w:r>
      <w:r>
        <w:rPr>
          <w:rFonts w:ascii="宋体" w:hAnsi="宋体" w:eastAsia="宋体" w:cs="Times New Roman"/>
          <w:color w:val="000000" w:themeColor="text1"/>
          <w:kern w:val="2"/>
          <w:sz w:val="24"/>
          <w:lang w:val="en-US" w:eastAsia="zh-CN" w:bidi="ar-SA"/>
          <w14:textFill>
            <w14:solidFill>
              <w14:schemeClr w14:val="tx1"/>
            </w14:solidFill>
          </w14:textFill>
        </w:rPr>
        <w:t>.招标人不接受任何有选择的报价，对同一项目只允许有一个报价，如出现有选择的报价视为无效</w:t>
      </w:r>
      <w:r>
        <w:rPr>
          <w:rFonts w:hint="eastAsia" w:ascii="宋体" w:hAnsi="宋体" w:eastAsia="宋体" w:cs="Times New Roman"/>
          <w:color w:val="000000" w:themeColor="text1"/>
          <w:kern w:val="2"/>
          <w:sz w:val="24"/>
          <w:lang w:val="en-US" w:eastAsia="zh-CN" w:bidi="ar-SA"/>
          <w14:textFill>
            <w14:solidFill>
              <w14:schemeClr w14:val="tx1"/>
            </w14:solidFill>
          </w14:textFill>
        </w:rPr>
        <w:t>投</w:t>
      </w:r>
      <w:r>
        <w:rPr>
          <w:rFonts w:ascii="宋体" w:hAnsi="宋体" w:eastAsia="宋体" w:cs="Times New Roman"/>
          <w:color w:val="000000" w:themeColor="text1"/>
          <w:kern w:val="2"/>
          <w:sz w:val="24"/>
          <w:lang w:val="en-US" w:eastAsia="zh-CN" w:bidi="ar-SA"/>
          <w14:textFill>
            <w14:solidFill>
              <w14:schemeClr w14:val="tx1"/>
            </w14:solidFill>
          </w14:textFill>
        </w:rPr>
        <w:t>标</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p>
    <w:p w14:paraId="0B2C6341">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4</w:t>
      </w:r>
      <w:r>
        <w:rPr>
          <w:rFonts w:ascii="宋体" w:hAnsi="宋体" w:eastAsia="宋体" w:cs="Times New Roman"/>
          <w:color w:val="000000" w:themeColor="text1"/>
          <w:kern w:val="2"/>
          <w:sz w:val="24"/>
          <w:lang w:val="en-US" w:eastAsia="zh-CN" w:bidi="ar-SA"/>
          <w14:textFill>
            <w14:solidFill>
              <w14:schemeClr w14:val="tx1"/>
            </w14:solidFill>
          </w14:textFill>
        </w:rPr>
        <w:t>.</w:t>
      </w:r>
      <w:r>
        <w:rPr>
          <w:rFonts w:hint="eastAsia" w:ascii="宋体" w:hAnsi="宋体" w:eastAsia="宋体" w:cs="Times New Roman"/>
          <w:color w:val="000000" w:themeColor="text1"/>
          <w:kern w:val="2"/>
          <w:sz w:val="24"/>
          <w:lang w:val="en-US" w:eastAsia="zh-CN" w:bidi="ar-SA"/>
          <w14:textFill>
            <w14:solidFill>
              <w14:schemeClr w14:val="tx1"/>
            </w14:solidFill>
          </w14:textFill>
        </w:rPr>
        <w:t>报价过程中投标人承诺的价格应为履行合同的固定总价或者固定单价，非因招标人原因，不得以任何理由变更。</w:t>
      </w:r>
    </w:p>
    <w:p w14:paraId="4953A961">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5.投标文件报价的单价和总价采用人民币表示。</w:t>
      </w:r>
    </w:p>
    <w:p w14:paraId="16E821EB">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ascii="宋体" w:hAnsi="宋体" w:eastAsia="宋体" w:cs="Times New Roman"/>
          <w:color w:val="000000" w:themeColor="text1"/>
          <w:kern w:val="2"/>
          <w:sz w:val="24"/>
          <w:lang w:val="en-US" w:eastAsia="zh-CN" w:bidi="ar-SA"/>
          <w14:textFill>
            <w14:solidFill>
              <w14:schemeClr w14:val="tx1"/>
            </w14:solidFill>
          </w14:textFill>
        </w:rPr>
        <w:t>6</w:t>
      </w:r>
      <w:r>
        <w:rPr>
          <w:rFonts w:hint="eastAsia" w:ascii="宋体" w:hAnsi="宋体" w:eastAsia="宋体" w:cs="Times New Roman"/>
          <w:color w:val="000000" w:themeColor="text1"/>
          <w:kern w:val="2"/>
          <w:sz w:val="24"/>
          <w:lang w:val="en-US" w:eastAsia="zh-CN" w:bidi="ar-SA"/>
          <w14:textFill>
            <w14:solidFill>
              <w14:schemeClr w14:val="tx1"/>
            </w14:solidFill>
          </w14:textFill>
        </w:rPr>
        <w:t>.</w:t>
      </w:r>
      <w:r>
        <w:rPr>
          <w:rFonts w:ascii="宋体" w:hAnsi="宋体" w:eastAsia="宋体" w:cs="Times New Roman"/>
          <w:color w:val="000000" w:themeColor="text1"/>
          <w:kern w:val="2"/>
          <w:sz w:val="24"/>
          <w:lang w:val="en-US" w:eastAsia="zh-CN" w:bidi="ar-SA"/>
          <w14:textFill>
            <w14:solidFill>
              <w14:schemeClr w14:val="tx1"/>
            </w14:solidFill>
          </w14:textFill>
        </w:rPr>
        <w:t>投标报价要求</w:t>
      </w:r>
      <w:r>
        <w:rPr>
          <w:rFonts w:hint="eastAsia" w:ascii="宋体" w:hAnsi="宋体" w:eastAsia="宋体" w:cs="Times New Roman"/>
          <w:color w:val="000000" w:themeColor="text1"/>
          <w:kern w:val="2"/>
          <w:sz w:val="24"/>
          <w:lang w:val="en-US" w:eastAsia="zh-CN" w:bidi="ar-SA"/>
          <w14:textFill>
            <w14:solidFill>
              <w14:schemeClr w14:val="tx1"/>
            </w14:solidFill>
          </w14:textFill>
        </w:rPr>
        <w:t>：各投标人递交的投标文件中需提供一份完整的报价书，报价均为含税报价，写明税率。</w:t>
      </w:r>
    </w:p>
    <w:p w14:paraId="57D42BD0">
      <w:pPr>
        <w:widowControl w:val="0"/>
        <w:spacing w:after="0" w:line="360" w:lineRule="auto"/>
        <w:ind w:left="420" w:leftChars="200" w:firstLine="482" w:firstLineChars="200"/>
        <w:jc w:val="both"/>
        <w:rPr>
          <w:rFonts w:ascii="宋体" w:hAnsi="宋体" w:eastAsia="宋体" w:cs="Times New Roman"/>
          <w:b/>
          <w:color w:val="000000" w:themeColor="text1"/>
          <w:kern w:val="2"/>
          <w:sz w:val="24"/>
          <w:lang w:val="en-US" w:eastAsia="zh-CN" w:bidi="ar-SA"/>
          <w14:textFill>
            <w14:solidFill>
              <w14:schemeClr w14:val="tx1"/>
            </w14:solidFill>
          </w14:textFill>
        </w:rPr>
      </w:pPr>
      <w:r>
        <w:rPr>
          <w:rFonts w:ascii="宋体" w:hAnsi="宋体" w:eastAsia="宋体" w:cs="Times New Roman"/>
          <w:b/>
          <w:color w:val="000000" w:themeColor="text1"/>
          <w:kern w:val="2"/>
          <w:sz w:val="24"/>
          <w:lang w:val="en-US" w:eastAsia="zh-CN" w:bidi="ar-SA"/>
          <w14:textFill>
            <w14:solidFill>
              <w14:schemeClr w14:val="tx1"/>
            </w14:solidFill>
          </w14:textFill>
        </w:rPr>
        <w:t>7.</w:t>
      </w:r>
      <w:r>
        <w:rPr>
          <w:rFonts w:hint="eastAsia" w:ascii="宋体" w:hAnsi="宋体" w:eastAsia="宋体" w:cs="Times New Roman"/>
          <w:b/>
          <w:color w:val="000000" w:themeColor="text1"/>
          <w:kern w:val="2"/>
          <w:sz w:val="24"/>
          <w:lang w:val="en-US" w:eastAsia="zh-CN" w:bidi="ar-SA"/>
          <w14:textFill>
            <w14:solidFill>
              <w14:schemeClr w14:val="tx1"/>
            </w14:solidFill>
          </w14:textFill>
        </w:rPr>
        <w:t>投标人应按招标人提供的</w:t>
      </w:r>
      <w:r>
        <w:rPr>
          <w:rFonts w:ascii="宋体" w:hAnsi="宋体" w:eastAsia="宋体" w:cs="Times New Roman"/>
          <w:b/>
          <w:color w:val="000000" w:themeColor="text1"/>
          <w:kern w:val="2"/>
          <w:sz w:val="24"/>
          <w:lang w:val="en-US" w:eastAsia="zh-CN" w:bidi="ar-SA"/>
          <w14:textFill>
            <w14:solidFill>
              <w14:schemeClr w14:val="tx1"/>
            </w14:solidFill>
          </w14:textFill>
        </w:rPr>
        <w:t>模板进行报价</w:t>
      </w:r>
      <w:r>
        <w:rPr>
          <w:rFonts w:hint="eastAsia" w:ascii="宋体" w:hAnsi="宋体" w:eastAsia="宋体" w:cs="Times New Roman"/>
          <w:b/>
          <w:color w:val="000000" w:themeColor="text1"/>
          <w:kern w:val="2"/>
          <w:sz w:val="24"/>
          <w:lang w:val="en-US" w:eastAsia="zh-CN" w:bidi="ar-SA"/>
          <w14:textFill>
            <w14:solidFill>
              <w14:schemeClr w14:val="tx1"/>
            </w14:solidFill>
          </w14:textFill>
        </w:rPr>
        <w:t>（详见投标文件）,禁止私自改动（但因排版需要，可调整字体、字号、行距）。</w:t>
      </w:r>
    </w:p>
    <w:p w14:paraId="5A5C6DA0">
      <w:pPr>
        <w:pStyle w:val="4"/>
        <w:spacing w:after="0"/>
        <w:rPr>
          <w:color w:val="000000" w:themeColor="text1"/>
          <w14:textFill>
            <w14:solidFill>
              <w14:schemeClr w14:val="tx1"/>
            </w14:solidFill>
          </w14:textFill>
        </w:rPr>
      </w:pPr>
      <w:bookmarkStart w:id="5" w:name="_Toc105855051"/>
      <w:r>
        <w:rPr>
          <w:rFonts w:hint="eastAsia"/>
          <w:color w:val="000000" w:themeColor="text1"/>
          <w14:textFill>
            <w14:solidFill>
              <w14:schemeClr w14:val="tx1"/>
            </w14:solidFill>
          </w14:textFill>
        </w:rPr>
        <w:t>六、付款方式</w:t>
      </w:r>
      <w:bookmarkEnd w:id="5"/>
    </w:p>
    <w:p w14:paraId="5D60F757">
      <w:pPr>
        <w:widowControl w:val="0"/>
        <w:spacing w:after="0" w:line="360" w:lineRule="auto"/>
        <w:ind w:left="420" w:leftChars="200" w:firstLine="480" w:firstLineChars="200"/>
        <w:jc w:val="both"/>
        <w:rPr>
          <w:rFonts w:ascii="宋体" w:hAnsi="宋体" w:eastAsia="宋体" w:cs="Times New Roman"/>
          <w:color w:val="000000" w:themeColor="text1"/>
          <w:kern w:val="2"/>
          <w:sz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lang w:val="en-US" w:eastAsia="zh-CN" w:bidi="ar-SA"/>
          <w14:textFill>
            <w14:solidFill>
              <w14:schemeClr w14:val="tx1"/>
            </w14:solidFill>
          </w14:textFill>
        </w:rPr>
        <w:t>付款方式：招标人按投标方提供的代理服务以</w:t>
      </w:r>
      <w:r>
        <w:rPr>
          <w:rFonts w:hint="eastAsia" w:ascii="宋体" w:hAnsi="宋体" w:eastAsia="宋体" w:cs="Times New Roman"/>
          <w:b/>
          <w:color w:val="000000" w:themeColor="text1"/>
          <w:kern w:val="2"/>
          <w:sz w:val="24"/>
          <w:lang w:val="en-US" w:eastAsia="zh-CN" w:bidi="ar-SA"/>
          <w14:textFill>
            <w14:solidFill>
              <w14:schemeClr w14:val="tx1"/>
            </w14:solidFill>
          </w14:textFill>
        </w:rPr>
        <w:t>半年期商业汇票付款（包括银行承兑汇票和商业承兑汇票）。</w:t>
      </w:r>
      <w:r>
        <w:rPr>
          <w:rFonts w:hint="eastAsia" w:ascii="宋体" w:hAnsi="宋体" w:eastAsia="宋体" w:cs="Times New Roman"/>
          <w:color w:val="000000" w:themeColor="text1"/>
          <w:kern w:val="2"/>
          <w:sz w:val="24"/>
          <w:lang w:val="en-US" w:eastAsia="zh-CN" w:bidi="ar-SA"/>
          <w14:textFill>
            <w14:solidFill>
              <w14:schemeClr w14:val="tx1"/>
            </w14:solidFill>
          </w14:textFill>
        </w:rPr>
        <w:t>中标方于每月末核算当月工作量（或根据招标方书面通知核算一定期限内的工作量），并将《翻译费用确认单》发给招标方确认。招标方确认无误后，中标方将签字并加盖公司印章的《翻译费用确认单》邮寄给招标方，并在招标方要求的时间内提供</w:t>
      </w:r>
      <w:r>
        <w:rPr>
          <w:rFonts w:hint="eastAsia" w:ascii="宋体" w:hAnsi="宋体" w:eastAsia="宋体" w:cs="Times New Roman"/>
          <w:b/>
          <w:color w:val="000000" w:themeColor="text1"/>
          <w:kern w:val="2"/>
          <w:sz w:val="24"/>
          <w:lang w:val="en-US" w:eastAsia="zh-CN" w:bidi="ar-SA"/>
          <w14:textFill>
            <w14:solidFill>
              <w14:schemeClr w14:val="tx1"/>
            </w14:solidFill>
          </w14:textFill>
        </w:rPr>
        <w:t>增值税专用发票</w:t>
      </w:r>
      <w:r>
        <w:rPr>
          <w:rFonts w:hint="eastAsia" w:ascii="宋体" w:hAnsi="宋体" w:eastAsia="宋体" w:cs="Times New Roman"/>
          <w:color w:val="000000" w:themeColor="text1"/>
          <w:kern w:val="2"/>
          <w:sz w:val="24"/>
          <w:lang w:val="en-US" w:eastAsia="zh-CN" w:bidi="ar-SA"/>
          <w14:textFill>
            <w14:solidFill>
              <w14:schemeClr w14:val="tx1"/>
            </w14:solidFill>
          </w14:textFill>
        </w:rPr>
        <w:t>，招标方以承兑汇票方式向中标方支付翻译服务报酬。</w:t>
      </w:r>
    </w:p>
    <w:p w14:paraId="35EE00A5">
      <w:pPr>
        <w:pStyle w:val="4"/>
        <w:spacing w:after="0"/>
        <w:rPr>
          <w:color w:val="000000" w:themeColor="text1"/>
          <w14:textFill>
            <w14:solidFill>
              <w14:schemeClr w14:val="tx1"/>
            </w14:solidFill>
          </w14:textFill>
        </w:rPr>
      </w:pPr>
      <w:bookmarkStart w:id="6" w:name="_Toc105855052"/>
      <w:r>
        <w:rPr>
          <w:rFonts w:hint="eastAsia"/>
          <w:color w:val="000000" w:themeColor="text1"/>
          <w14:textFill>
            <w14:solidFill>
              <w14:schemeClr w14:val="tx1"/>
            </w14:solidFill>
          </w14:textFill>
        </w:rPr>
        <w:t>七、时间安排</w:t>
      </w:r>
      <w:bookmarkEnd w:id="6"/>
    </w:p>
    <w:p w14:paraId="40B15197">
      <w:pPr>
        <w:widowControl w:val="0"/>
        <w:spacing w:line="360" w:lineRule="auto"/>
        <w:ind w:firstLine="482"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cs="Times New Roman" w:asciiTheme="minorEastAsia" w:hAnsiTheme="minorEastAsia" w:eastAsiaTheme="minorEastAsia"/>
          <w:b/>
          <w:color w:val="000000" w:themeColor="text1"/>
          <w:kern w:val="2"/>
          <w:sz w:val="24"/>
          <w:szCs w:val="24"/>
          <w:lang w:val="en-US" w:eastAsia="zh-CN" w:bidi="ar-SA"/>
          <w14:textFill>
            <w14:solidFill>
              <w14:schemeClr w14:val="tx1"/>
            </w14:solidFill>
          </w14:textFill>
        </w:rPr>
        <w:t>1</w:t>
      </w:r>
      <w:r>
        <w:rPr>
          <w:rFonts w:hint="eastAsia" w:cs="Times New Roman" w:asciiTheme="minorEastAsia" w:hAnsiTheme="minorEastAsia" w:eastAsiaTheme="minorEastAsia"/>
          <w:b/>
          <w:color w:val="000000" w:themeColor="text1"/>
          <w:kern w:val="2"/>
          <w:sz w:val="24"/>
          <w:szCs w:val="24"/>
          <w:lang w:val="en-US" w:eastAsia="zh-CN" w:bidi="ar-SA"/>
          <w14:textFill>
            <w14:solidFill>
              <w14:schemeClr w14:val="tx1"/>
            </w14:solidFill>
          </w14:textFill>
        </w:rPr>
        <w:t>.发标时间：</w:t>
      </w:r>
      <w:r>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202</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5年12月15日</w:t>
      </w:r>
    </w:p>
    <w:p w14:paraId="149E902E">
      <w:pPr>
        <w:widowControl w:val="0"/>
        <w:spacing w:line="360" w:lineRule="auto"/>
        <w:ind w:firstLine="482"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2</w:t>
      </w: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.投标报名方式及截止时间</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：2025年12月26日12:0</w:t>
      </w:r>
      <w:r>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0</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前，</w:t>
      </w: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将《投标报名表》（附表1）填写完毕后，加盖公章，扫描成PDF发送至hxckjzycb@sinotruk.com，并电话确认，</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逾期不受理。</w:t>
      </w:r>
    </w:p>
    <w:p w14:paraId="6B565DBC">
      <w:pPr>
        <w:widowControl w:val="0"/>
        <w:spacing w:line="360" w:lineRule="auto"/>
        <w:ind w:firstLine="482"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3.招标文件获取</w:t>
      </w:r>
    </w:p>
    <w:p w14:paraId="4728C3D4">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凡有意参加投标者，请于 2025年12月26日12:00前，按照下面序号1-6顺序及所列项相关资料的原件扫描件（要求每一页原文件扫描在一页上，禁止两页或多页合并扫描在一页，扫描文件必须清晰可辨否则影响报名的审核，扫描文件格式为 pdf 格式，禁止采用压缩文件格式或图片格式，所有扫描文件都集成到 1 个 pdf 文档并设置目录）发送至邮箱 hxckjzycb@sinotruk.com，邮件名格式为：XXX 公司（五个字以内公司简称）XX 项目报名资料。同时必须在邮件中以文字方式提供投标单位全称、投标授权人姓名、联系方式（固定电话、手机、电子邮箱）。</w:t>
      </w:r>
    </w:p>
    <w:p w14:paraId="55383A19">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1.营业执照复印件加盖公章；</w:t>
      </w:r>
    </w:p>
    <w:p w14:paraId="525F5B92">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2.授权人证明加盖公章；</w:t>
      </w:r>
    </w:p>
    <w:p w14:paraId="646D0DE9">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3.“国家企业信用信息公示系统”中的“行政处罚信息、列入经营异常名录信息、列入严重违法失信名单”情况截图；</w:t>
      </w:r>
    </w:p>
    <w:p w14:paraId="000CC4BF">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4.投标人 2022年至今不存在违法、严重违规、重大纠纷的声明；</w:t>
      </w:r>
    </w:p>
    <w:p w14:paraId="6E859BCF">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5.近三年（2022 年-2024 年）的财务状况表复印件加盖公章；</w:t>
      </w:r>
    </w:p>
    <w:p w14:paraId="209999C2">
      <w:pPr>
        <w:widowControl w:val="0"/>
        <w:spacing w:line="360" w:lineRule="auto"/>
        <w:ind w:firstLine="480"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6.自中国人民银行征信中心查询的近期'企业信用报告”距开标日1个月内)；</w:t>
      </w:r>
    </w:p>
    <w:p w14:paraId="7DF5B78B">
      <w:pPr>
        <w:spacing w:line="360" w:lineRule="auto"/>
        <w:ind w:firstLine="482" w:firstLineChars="200"/>
        <w:rPr>
          <w:rFonts w:cs="Times New Roman" w:asciiTheme="minorEastAsia" w:hAnsiTheme="minorEastAsia" w:eastAsiaTheme="minorEastAsia"/>
          <w:color w:val="000000" w:themeColor="text1"/>
          <w:sz w:val="24"/>
          <w:szCs w:val="24"/>
          <w:highlight w:val="none"/>
          <w14:textFill>
            <w14:solidFill>
              <w14:schemeClr w14:val="tx1"/>
            </w14:solidFill>
          </w14:textFill>
        </w:rPr>
      </w:pPr>
      <w:r>
        <w:rPr>
          <w:rFonts w:hint="eastAsia" w:cs="Times New Roman" w:asciiTheme="minorEastAsia" w:hAnsiTheme="minorEastAsia" w:eastAsiaTheme="minorEastAsia"/>
          <w:b/>
          <w:color w:val="000000" w:themeColor="text1"/>
          <w:sz w:val="24"/>
          <w:szCs w:val="24"/>
          <w:highlight w:val="none"/>
          <w14:textFill>
            <w14:solidFill>
              <w14:schemeClr w14:val="tx1"/>
            </w14:solidFill>
          </w14:textFill>
        </w:rPr>
        <w:t>4</w:t>
      </w:r>
      <w:r>
        <w:rPr>
          <w:rFonts w:cs="Times New Roman" w:asciiTheme="minorEastAsia" w:hAnsiTheme="minorEastAsia" w:eastAsiaTheme="minorEastAsia"/>
          <w:b/>
          <w:color w:val="000000" w:themeColor="text1"/>
          <w:sz w:val="24"/>
          <w:szCs w:val="24"/>
          <w:highlight w:val="none"/>
          <w14:textFill>
            <w14:solidFill>
              <w14:schemeClr w14:val="tx1"/>
            </w14:solidFill>
          </w14:textFill>
        </w:rPr>
        <w:t>.</w:t>
      </w:r>
      <w:r>
        <w:rPr>
          <w:rFonts w:hint="eastAsia" w:cs="Times New Roman" w:asciiTheme="minorEastAsia" w:hAnsiTheme="minorEastAsia" w:eastAsiaTheme="minorEastAsia"/>
          <w:b/>
          <w:color w:val="000000" w:themeColor="text1"/>
          <w:sz w:val="24"/>
          <w:szCs w:val="24"/>
          <w:highlight w:val="none"/>
          <w14:textFill>
            <w14:solidFill>
              <w14:schemeClr w14:val="tx1"/>
            </w14:solidFill>
          </w14:textFill>
        </w:rPr>
        <w:t>试译稿反馈：</w:t>
      </w:r>
      <w:r>
        <w:rPr>
          <w:rFonts w:hint="eastAsia" w:cs="Times New Roman" w:asciiTheme="minorEastAsia" w:hAnsiTheme="minorEastAsia" w:eastAsiaTheme="minorEastAsia"/>
          <w:color w:val="000000" w:themeColor="text1"/>
          <w:sz w:val="24"/>
          <w:szCs w:val="24"/>
          <w:highlight w:val="none"/>
          <w14:textFill>
            <w14:solidFill>
              <w14:schemeClr w14:val="tx1"/>
            </w14:solidFill>
          </w14:textFill>
        </w:rPr>
        <w:t>2025年12月26日16:0</w:t>
      </w:r>
      <w:r>
        <w:rPr>
          <w:rFonts w:cs="Times New Roman" w:asciiTheme="minorEastAsia" w:hAnsiTheme="minorEastAsia" w:eastAsiaTheme="minorEastAsia"/>
          <w:color w:val="000000" w:themeColor="text1"/>
          <w:sz w:val="24"/>
          <w:szCs w:val="24"/>
          <w:highlight w:val="none"/>
          <w14:textFill>
            <w14:solidFill>
              <w14:schemeClr w14:val="tx1"/>
            </w14:solidFill>
          </w14:textFill>
        </w:rPr>
        <w:t>0</w:t>
      </w:r>
      <w:r>
        <w:rPr>
          <w:rFonts w:hint="eastAsia" w:cs="Times New Roman" w:asciiTheme="minorEastAsia" w:hAnsiTheme="minorEastAsia" w:eastAsiaTheme="minorEastAsia"/>
          <w:color w:val="000000" w:themeColor="text1"/>
          <w:sz w:val="24"/>
          <w:szCs w:val="24"/>
          <w:highlight w:val="none"/>
          <w14:textFill>
            <w14:solidFill>
              <w14:schemeClr w14:val="tx1"/>
            </w14:solidFill>
          </w14:textFill>
        </w:rPr>
        <w:t>前，将译文加盖公章，扫描成PDF发送至hxckjzycb@sinotruk.com</w:t>
      </w:r>
      <w:r>
        <w:rPr>
          <w:rFonts w:cs="Times New Roman" w:asciiTheme="minorEastAsia" w:hAnsiTheme="minorEastAsia" w:eastAsiaTheme="minorEastAsia"/>
          <w:color w:val="000000" w:themeColor="text1"/>
          <w:sz w:val="24"/>
          <w:szCs w:val="24"/>
          <w:highlight w:val="none"/>
          <w14:textFill>
            <w14:solidFill>
              <w14:schemeClr w14:val="tx1"/>
            </w14:solidFill>
          </w14:textFill>
        </w:rPr>
        <w:t xml:space="preserve"> </w:t>
      </w:r>
      <w:r>
        <w:rPr>
          <w:rFonts w:hint="eastAsia" w:cs="Times New Roman" w:asciiTheme="minorEastAsia" w:hAnsiTheme="minorEastAsia" w:eastAsiaTheme="minorEastAsia"/>
          <w:color w:val="000000" w:themeColor="text1"/>
          <w:sz w:val="24"/>
          <w:szCs w:val="24"/>
          <w:highlight w:val="none"/>
          <w14:textFill>
            <w14:solidFill>
              <w14:schemeClr w14:val="tx1"/>
            </w14:solidFill>
          </w14:textFill>
        </w:rPr>
        <w:t>，并电话确认，逾期不受理。</w:t>
      </w:r>
    </w:p>
    <w:p w14:paraId="168AE964">
      <w:pPr>
        <w:spacing w:line="360" w:lineRule="auto"/>
        <w:ind w:firstLine="482" w:firstLineChars="200"/>
        <w:rPr>
          <w:rFonts w:cs="Times New Roman" w:asciiTheme="minorEastAsia" w:hAnsiTheme="minorEastAsia" w:eastAsiaTheme="minorEastAsia"/>
          <w:b/>
          <w:color w:val="000000" w:themeColor="text1"/>
          <w:sz w:val="24"/>
          <w:szCs w:val="24"/>
          <w:highlight w:val="none"/>
          <w14:textFill>
            <w14:solidFill>
              <w14:schemeClr w14:val="tx1"/>
            </w14:solidFill>
          </w14:textFill>
        </w:rPr>
      </w:pPr>
      <w:r>
        <w:rPr>
          <w:rFonts w:hint="eastAsia" w:cs="Times New Roman" w:asciiTheme="minorEastAsia" w:hAnsiTheme="minorEastAsia" w:eastAsiaTheme="minorEastAsia"/>
          <w:b/>
          <w:color w:val="000000" w:themeColor="text1"/>
          <w:sz w:val="24"/>
          <w:szCs w:val="24"/>
          <w:highlight w:val="none"/>
          <w14:textFill>
            <w14:solidFill>
              <w14:schemeClr w14:val="tx1"/>
            </w14:solidFill>
          </w14:textFill>
        </w:rPr>
        <w:t>注意：只可提交一份体现投标人正常翻译水平的试译稿译文（即译文不得分级，例如专家级、普通级……）</w:t>
      </w:r>
    </w:p>
    <w:p w14:paraId="2654CB2C">
      <w:pPr>
        <w:widowControl w:val="0"/>
        <w:spacing w:after="120"/>
        <w:ind w:left="481"/>
        <w:jc w:val="both"/>
        <w:rPr>
          <w:rFonts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5.投标保证金</w:t>
      </w:r>
    </w:p>
    <w:p w14:paraId="4AAF84F1">
      <w:pPr>
        <w:widowControl w:val="0"/>
        <w:spacing w:line="360" w:lineRule="auto"/>
        <w:ind w:firstLine="480" w:firstLineChars="2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1</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投标保证金 5000元人民币，电汇，其他保证金形式不接受。</w:t>
      </w:r>
    </w:p>
    <w:p w14:paraId="64588200">
      <w:pPr>
        <w:widowControl w:val="0"/>
        <w:spacing w:line="360" w:lineRule="auto"/>
        <w:ind w:firstLine="480" w:firstLineChars="2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2</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 xml:space="preserve">） </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开户名称：中国重汽集团福建海西汽车有限公司</w:t>
      </w:r>
    </w:p>
    <w:p w14:paraId="6EB8FD2C">
      <w:pPr>
        <w:widowControl w:val="0"/>
        <w:spacing w:line="360" w:lineRule="auto"/>
        <w:ind w:firstLine="1200" w:firstLineChars="5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开户银行：中国银行永安支行</w:t>
      </w:r>
    </w:p>
    <w:p w14:paraId="3F9717F5">
      <w:pPr>
        <w:widowControl w:val="0"/>
        <w:spacing w:line="360" w:lineRule="auto"/>
        <w:ind w:firstLine="1200" w:firstLineChars="5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账 号：428658383219</w:t>
      </w:r>
    </w:p>
    <w:p w14:paraId="6CADD73A">
      <w:pPr>
        <w:widowControl w:val="0"/>
        <w:spacing w:line="360" w:lineRule="auto"/>
        <w:ind w:firstLine="1200" w:firstLineChars="5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地址、电话：福建省永安市埔岭路 99 号 0598-3829986</w:t>
      </w:r>
    </w:p>
    <w:p w14:paraId="7C4F09FD">
      <w:pPr>
        <w:widowControl w:val="0"/>
        <w:spacing w:line="360" w:lineRule="auto"/>
        <w:ind w:firstLine="480" w:firstLineChars="2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3</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投标保证金应从投标人的基本账户转出至上述账户并到账，否则视为无效投标，并截图</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发送至</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hxckjzycb@sinotruk.com通知招标人查收。</w:t>
      </w:r>
    </w:p>
    <w:p w14:paraId="751F60DE">
      <w:pPr>
        <w:widowControl w:val="0"/>
        <w:spacing w:line="360" w:lineRule="auto"/>
        <w:ind w:firstLine="480" w:firstLineChars="200"/>
        <w:jc w:val="both"/>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4</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投标人无正当理由随意放弃投标、撤销投标文件、中标后无正当理由拒签合同、在签订合同时向招标方提出无理附加条件的，投标保证金不予返还，并取消该投标人的中标资格，该投标人</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2</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年内不得参与招标方类似产品的招投标项目。</w:t>
      </w:r>
    </w:p>
    <w:p w14:paraId="1FE64213">
      <w:pPr>
        <w:widowControl w:val="0"/>
        <w:spacing w:line="360" w:lineRule="auto"/>
        <w:ind w:firstLine="482" w:firstLineChars="200"/>
        <w:jc w:val="both"/>
        <w:rPr>
          <w:rFonts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6</w:t>
      </w:r>
      <w:r>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w:t>
      </w: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答疑</w:t>
      </w:r>
    </w:p>
    <w:p w14:paraId="680B312C">
      <w:pPr>
        <w:widowControl w:val="0"/>
        <w:spacing w:line="360" w:lineRule="auto"/>
        <w:ind w:firstLine="480" w:firstLineChars="200"/>
        <w:jc w:val="both"/>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 xml:space="preserve">1) </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时间：</w:t>
      </w: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2025年12月26日</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1</w:t>
      </w: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6:00</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 xml:space="preserve">，逾期不受理 </w:t>
      </w:r>
    </w:p>
    <w:p w14:paraId="7E30EA52">
      <w:pPr>
        <w:widowControl w:val="0"/>
        <w:spacing w:line="360" w:lineRule="auto"/>
        <w:ind w:firstLine="480" w:firstLineChars="200"/>
        <w:jc w:val="both"/>
        <w:rPr>
          <w:rFonts w:ascii="宋体" w:hAnsi="宋体" w:eastAsia="宋体" w:cstheme="minorBidi"/>
          <w:color w:val="000000" w:themeColor="text1"/>
          <w:kern w:val="2"/>
          <w:sz w:val="24"/>
          <w:szCs w:val="24"/>
          <w:highlight w:val="none"/>
          <w:lang w:val="en-US" w:eastAsia="zh-CN" w:bidi="ar-SA"/>
          <w14:textFill>
            <w14:solidFill>
              <w14:schemeClr w14:val="tx1"/>
            </w14:solidFill>
          </w14:textFill>
        </w:rPr>
      </w:pPr>
      <w:r>
        <w:rPr>
          <w:rFonts w:ascii="宋体" w:hAnsi="宋体" w:eastAsia="宋体" w:cs="Times New Roman"/>
          <w:color w:val="000000" w:themeColor="text1"/>
          <w:kern w:val="2"/>
          <w:sz w:val="24"/>
          <w:szCs w:val="24"/>
          <w:highlight w:val="none"/>
          <w:lang w:val="en-US" w:eastAsia="zh-CN" w:bidi="ar-SA"/>
          <w14:textFill>
            <w14:solidFill>
              <w14:schemeClr w14:val="tx1"/>
            </w14:solidFill>
          </w14:textFill>
        </w:rPr>
        <w:t xml:space="preserve">(2) </w:t>
      </w:r>
      <w:r>
        <w:rPr>
          <w:rFonts w:hint="eastAsia" w:ascii="宋体" w:hAnsi="宋体" w:eastAsia="宋体" w:cs="Times New Roman"/>
          <w:color w:val="000000" w:themeColor="text1"/>
          <w:kern w:val="2"/>
          <w:sz w:val="24"/>
          <w:szCs w:val="24"/>
          <w:highlight w:val="none"/>
          <w:lang w:val="en-US" w:eastAsia="zh-CN" w:bidi="ar-SA"/>
          <w14:textFill>
            <w14:solidFill>
              <w14:schemeClr w14:val="tx1"/>
            </w14:solidFill>
          </w14:textFill>
        </w:rPr>
        <w:t>答疑联系人：孙婕</w:t>
      </w:r>
    </w:p>
    <w:p w14:paraId="59E1E41F">
      <w:pPr>
        <w:widowControl w:val="0"/>
        <w:spacing w:line="360" w:lineRule="auto"/>
        <w:ind w:firstLine="480" w:firstLineChars="200"/>
        <w:jc w:val="both"/>
        <w:rPr>
          <w:rFonts w:ascii="宋体" w:hAnsi="宋体" w:eastAsia="宋体" w:cstheme="minorBidi"/>
          <w:color w:val="000000" w:themeColor="text1"/>
          <w:kern w:val="2"/>
          <w:sz w:val="24"/>
          <w:szCs w:val="24"/>
          <w:highlight w:val="none"/>
          <w:lang w:val="en-US" w:eastAsia="zh-CN" w:bidi="ar-SA"/>
          <w14:textFill>
            <w14:solidFill>
              <w14:schemeClr w14:val="tx1"/>
            </w14:solidFill>
          </w14:textFill>
        </w:rPr>
      </w:pPr>
      <w:r>
        <w:rPr>
          <w:rFonts w:ascii="宋体" w:hAnsi="宋体" w:eastAsia="宋体" w:cstheme="minorBidi"/>
          <w:color w:val="000000" w:themeColor="text1"/>
          <w:kern w:val="2"/>
          <w:sz w:val="24"/>
          <w:szCs w:val="24"/>
          <w:highlight w:val="none"/>
          <w:lang w:val="en-US" w:eastAsia="zh-CN" w:bidi="ar-SA"/>
          <w14:textFill>
            <w14:solidFill>
              <w14:schemeClr w14:val="tx1"/>
            </w14:solidFill>
          </w14:textFill>
        </w:rPr>
        <w:t xml:space="preserve">    </w:t>
      </w:r>
      <w:r>
        <w:rPr>
          <w:rFonts w:hint="eastAsia" w:ascii="宋体" w:hAnsi="宋体" w:eastAsia="宋体" w:cstheme="minorBidi"/>
          <w:color w:val="000000" w:themeColor="text1"/>
          <w:kern w:val="2"/>
          <w:sz w:val="24"/>
          <w:szCs w:val="24"/>
          <w:highlight w:val="none"/>
          <w:lang w:val="en-US" w:eastAsia="zh-CN" w:bidi="ar-SA"/>
          <w14:textFill>
            <w14:solidFill>
              <w14:schemeClr w14:val="tx1"/>
            </w14:solidFill>
          </w14:textFill>
        </w:rPr>
        <w:t>电话：13328900621</w:t>
      </w:r>
    </w:p>
    <w:p w14:paraId="5564A829">
      <w:pPr>
        <w:widowControl w:val="0"/>
        <w:spacing w:line="360" w:lineRule="auto"/>
        <w:ind w:firstLine="482"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7</w:t>
      </w:r>
      <w:r>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w:t>
      </w: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开标时间</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w:t>
      </w: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2025年12月29日</w:t>
      </w:r>
      <w:r>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9:</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00，若有变动另行通知。</w:t>
      </w:r>
    </w:p>
    <w:p w14:paraId="26C1A7A1">
      <w:pPr>
        <w:widowControl w:val="0"/>
        <w:spacing w:line="360" w:lineRule="auto"/>
        <w:ind w:firstLine="482" w:firstLineChars="200"/>
        <w:jc w:val="both"/>
        <w:rPr>
          <w:rFonts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8</w:t>
      </w:r>
      <w:r>
        <w:rPr>
          <w:rFonts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w:t>
      </w: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开标方式：</w:t>
      </w:r>
    </w:p>
    <w:p w14:paraId="7E93CE4C">
      <w:pPr>
        <w:widowControl w:val="0"/>
        <w:spacing w:line="360" w:lineRule="auto"/>
        <w:ind w:firstLine="735"/>
        <w:jc w:val="both"/>
        <w:rPr>
          <w:rFonts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本项目现场招标，如延迟招标或采用视频的方式招标另行通知。</w:t>
      </w:r>
    </w:p>
    <w:p w14:paraId="6E594E1A">
      <w:pPr>
        <w:widowControl w:val="0"/>
        <w:spacing w:line="360" w:lineRule="auto"/>
        <w:ind w:firstLine="735"/>
        <w:jc w:val="both"/>
        <w:rPr>
          <w:rFonts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现场参与：自行携带投标文件。</w:t>
      </w:r>
    </w:p>
    <w:p w14:paraId="033104B9">
      <w:pPr>
        <w:widowControl w:val="0"/>
        <w:spacing w:line="360" w:lineRule="auto"/>
        <w:ind w:firstLine="735"/>
        <w:jc w:val="both"/>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视频参与：</w:t>
      </w:r>
      <w:r>
        <w:rPr>
          <w:rFonts w:hint="eastAsia"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请务必提前邮寄投标书,如12月26日1</w:t>
      </w:r>
      <w:r>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6</w:t>
      </w:r>
      <w:r>
        <w:rPr>
          <w:rFonts w:hint="eastAsia"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:0</w:t>
      </w:r>
      <w:r>
        <w:rPr>
          <w:rFonts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0</w:t>
      </w:r>
      <w:r>
        <w:rPr>
          <w:rFonts w:hint="eastAsia" w:asciiTheme="minorEastAsia" w:hAnsiTheme="minorEastAsia" w:eastAsiaTheme="minorEastAsia" w:cstheme="minorBidi"/>
          <w:b/>
          <w:color w:val="000000" w:themeColor="text1"/>
          <w:kern w:val="2"/>
          <w:sz w:val="24"/>
          <w:szCs w:val="24"/>
          <w:highlight w:val="none"/>
          <w:lang w:val="en-US" w:eastAsia="zh-CN" w:bidi="ar-SA"/>
          <w14:textFill>
            <w14:solidFill>
              <w14:schemeClr w14:val="tx1"/>
            </w14:solidFill>
          </w14:textFill>
        </w:rPr>
        <w:t>前未收到投标书，逾期视为放弃投标。</w:t>
      </w:r>
    </w:p>
    <w:p w14:paraId="25E64273">
      <w:pPr>
        <w:pStyle w:val="26"/>
        <w:spacing w:line="360" w:lineRule="auto"/>
        <w:ind w:firstLine="480" w:firstLineChars="200"/>
        <w:rPr>
          <w:rFonts w:cs="仿宋" w:asciiTheme="minorEastAsia" w:hAnsiTheme="minorEastAsia" w:eastAsiaTheme="minorEastAsia"/>
          <w:color w:val="000000" w:themeColor="text1"/>
          <w:highlight w:val="none"/>
          <w14:textFill>
            <w14:solidFill>
              <w14:schemeClr w14:val="tx1"/>
            </w14:solidFill>
          </w14:textFill>
        </w:rPr>
      </w:pPr>
      <w:r>
        <w:rPr>
          <w:rFonts w:hint="eastAsia" w:cs="Times New Roman" w:asciiTheme="minorEastAsia" w:hAnsiTheme="minorEastAsia" w:eastAsiaTheme="minorEastAsia"/>
          <w:color w:val="000000" w:themeColor="text1"/>
          <w:highlight w:val="none"/>
          <w14:textFill>
            <w14:solidFill>
              <w14:schemeClr w14:val="tx1"/>
            </w14:solidFill>
          </w14:textFill>
        </w:rPr>
        <w:t>（</w:t>
      </w:r>
      <w:r>
        <w:rPr>
          <w:rFonts w:asciiTheme="minorEastAsia" w:hAnsiTheme="minorEastAsia" w:eastAsiaTheme="minorEastAsia" w:cstheme="minorBidi"/>
          <w:b/>
          <w:color w:val="000000" w:themeColor="text1"/>
          <w:highlight w:val="none"/>
          <w14:textFill>
            <w14:solidFill>
              <w14:schemeClr w14:val="tx1"/>
            </w14:solidFill>
          </w14:textFill>
        </w:rPr>
        <w:t>注意：快递封面</w:t>
      </w:r>
      <w:r>
        <w:rPr>
          <w:rFonts w:hint="eastAsia" w:asciiTheme="minorEastAsia" w:hAnsiTheme="minorEastAsia" w:eastAsiaTheme="minorEastAsia" w:cstheme="minorBidi"/>
          <w:b/>
          <w:color w:val="000000" w:themeColor="text1"/>
          <w:highlight w:val="none"/>
          <w14:textFill>
            <w14:solidFill>
              <w14:schemeClr w14:val="tx1"/>
            </w14:solidFill>
          </w14:textFill>
        </w:rPr>
        <w:t>注明投标单位名称</w:t>
      </w:r>
      <w:r>
        <w:rPr>
          <w:rFonts w:asciiTheme="minorEastAsia" w:hAnsiTheme="minorEastAsia" w:eastAsiaTheme="minorEastAsia" w:cstheme="minorBidi"/>
          <w:b/>
          <w:color w:val="000000" w:themeColor="text1"/>
          <w:highlight w:val="none"/>
          <w14:textFill>
            <w14:solidFill>
              <w14:schemeClr w14:val="tx1"/>
            </w14:solidFill>
          </w14:textFill>
        </w:rPr>
        <w:t>。</w:t>
      </w:r>
      <w:r>
        <w:rPr>
          <w:rFonts w:asciiTheme="minorEastAsia" w:hAnsiTheme="minorEastAsia" w:eastAsiaTheme="minorEastAsia"/>
          <w:b/>
          <w:color w:val="000000" w:themeColor="text1"/>
          <w:highlight w:val="none"/>
          <w14:textFill>
            <w14:solidFill>
              <w14:schemeClr w14:val="tx1"/>
            </w14:solidFill>
          </w14:textFill>
        </w:rPr>
        <w:t>邮寄地址：</w:t>
      </w:r>
      <w:r>
        <w:rPr>
          <w:rFonts w:hint="eastAsia" w:asciiTheme="minorEastAsia" w:hAnsiTheme="minorEastAsia" w:eastAsiaTheme="minorEastAsia"/>
          <w:b/>
          <w:color w:val="000000" w:themeColor="text1"/>
          <w:highlight w:val="none"/>
          <w14:textFill>
            <w14:solidFill>
              <w14:schemeClr w14:val="tx1"/>
            </w14:solidFill>
          </w14:textFill>
        </w:rPr>
        <w:t>福建省永安市埔岭99号（重汽南门）</w:t>
      </w:r>
      <w:r>
        <w:rPr>
          <w:rFonts w:hint="eastAsia" w:cs="仿宋" w:asciiTheme="minorEastAsia" w:hAnsiTheme="minorEastAsia" w:eastAsiaTheme="minorEastAsia"/>
          <w:b/>
          <w:color w:val="000000" w:themeColor="text1"/>
          <w:highlight w:val="none"/>
          <w14:textFill>
            <w14:solidFill>
              <w14:schemeClr w14:val="tx1"/>
            </w14:solidFill>
          </w14:textFill>
        </w:rPr>
        <w:t>，孙婕，13328900621</w:t>
      </w:r>
      <w:r>
        <w:rPr>
          <w:rFonts w:hint="eastAsia" w:cs="仿宋" w:asciiTheme="minorEastAsia" w:hAnsiTheme="minorEastAsia" w:eastAsiaTheme="minorEastAsia"/>
          <w:color w:val="000000" w:themeColor="text1"/>
          <w:highlight w:val="none"/>
          <w14:textFill>
            <w14:solidFill>
              <w14:schemeClr w14:val="tx1"/>
            </w14:solidFill>
          </w14:textFill>
        </w:rPr>
        <w:t>）</w:t>
      </w:r>
      <w:r>
        <w:rPr>
          <w:rFonts w:cs="仿宋" w:asciiTheme="minorEastAsia" w:hAnsiTheme="minorEastAsia" w:eastAsiaTheme="minorEastAsia"/>
          <w:color w:val="000000" w:themeColor="text1"/>
          <w:highlight w:val="none"/>
          <w14:textFill>
            <w14:solidFill>
              <w14:schemeClr w14:val="tx1"/>
            </w14:solidFill>
          </w14:textFill>
        </w:rPr>
        <w:t>。</w:t>
      </w:r>
    </w:p>
    <w:p w14:paraId="7811EAC2">
      <w:pPr>
        <w:widowControl w:val="0"/>
        <w:spacing w:line="360" w:lineRule="auto"/>
        <w:ind w:firstLine="482" w:firstLineChars="200"/>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9</w:t>
      </w:r>
      <w:r>
        <w:rPr>
          <w:rFonts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 xml:space="preserve">. </w:t>
      </w:r>
      <w:r>
        <w:rPr>
          <w:rFonts w:hint="eastAsia" w:cs="Times New Roman" w:asciiTheme="minorEastAsia" w:hAnsiTheme="minorEastAsia" w:eastAsiaTheme="minorEastAsia"/>
          <w:b/>
          <w:color w:val="000000" w:themeColor="text1"/>
          <w:kern w:val="2"/>
          <w:sz w:val="24"/>
          <w:szCs w:val="24"/>
          <w:highlight w:val="none"/>
          <w:lang w:val="en-US" w:eastAsia="zh-CN" w:bidi="ar-SA"/>
          <w14:textFill>
            <w14:solidFill>
              <w14:schemeClr w14:val="tx1"/>
            </w14:solidFill>
          </w14:textFill>
        </w:rPr>
        <w:t>投标地点</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w:t>
      </w:r>
      <w:bookmarkStart w:id="7" w:name="OLE_LINK3"/>
      <w:bookmarkStart w:id="8" w:name="OLE_LINK2"/>
    </w:p>
    <w:p w14:paraId="1B4874BB">
      <w:pPr>
        <w:widowControl w:val="0"/>
        <w:spacing w:line="360" w:lineRule="auto"/>
        <w:ind w:left="426" w:leftChars="203"/>
        <w:jc w:val="both"/>
        <w:rPr>
          <w:rFonts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地    址：福建省永安市埔岭99号</w:t>
      </w:r>
    </w:p>
    <w:p w14:paraId="02B7A09F">
      <w:pPr>
        <w:widowControl w:val="0"/>
        <w:spacing w:line="360" w:lineRule="auto"/>
        <w:ind w:firstLine="426"/>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开标地点：</w:t>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ab/>
      </w: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中国重汽集团福建海西汽车有限公司办公楼二号会议室</w:t>
      </w:r>
      <w:bookmarkEnd w:id="7"/>
      <w:bookmarkEnd w:id="8"/>
    </w:p>
    <w:p w14:paraId="769ED935">
      <w:pPr>
        <w:widowControl w:val="0"/>
        <w:spacing w:line="360" w:lineRule="auto"/>
        <w:ind w:firstLine="426"/>
        <w:jc w:val="both"/>
        <w:rPr>
          <w:rFonts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pPr>
      <w:r>
        <w:rPr>
          <w:rFonts w:hint="eastAsia" w:cs="Times New Roman" w:asciiTheme="minorEastAsia" w:hAnsiTheme="minorEastAsia" w:eastAsiaTheme="minorEastAsia"/>
          <w:color w:val="000000" w:themeColor="text1"/>
          <w:kern w:val="2"/>
          <w:sz w:val="24"/>
          <w:szCs w:val="24"/>
          <w:highlight w:val="none"/>
          <w:lang w:val="en-US" w:eastAsia="zh-CN" w:bidi="ar-SA"/>
          <w14:textFill>
            <w14:solidFill>
              <w14:schemeClr w14:val="tx1"/>
            </w14:solidFill>
          </w14:textFill>
        </w:rPr>
        <w:t>联 系 人：孙婕</w:t>
      </w:r>
    </w:p>
    <w:p w14:paraId="4BBB55A7">
      <w:pPr>
        <w:widowControl w:val="0"/>
        <w:spacing w:line="360" w:lineRule="auto"/>
        <w:ind w:firstLine="426"/>
        <w:jc w:val="both"/>
        <w:rPr>
          <w:rFonts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Bidi"/>
          <w:color w:val="000000" w:themeColor="text1"/>
          <w:kern w:val="2"/>
          <w:sz w:val="24"/>
          <w:szCs w:val="24"/>
          <w:highlight w:val="none"/>
          <w:lang w:val="en-US" w:eastAsia="zh-CN" w:bidi="ar-SA"/>
          <w14:textFill>
            <w14:solidFill>
              <w14:schemeClr w14:val="tx1"/>
            </w14:solidFill>
          </w14:textFill>
        </w:rPr>
        <w:t>电    话：13328900621</w:t>
      </w:r>
    </w:p>
    <w:p w14:paraId="40996AD8">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29EABFF0">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0A3214E2">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633457FA">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730890EC">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62209DB7">
      <w:pPr>
        <w:pStyle w:val="6"/>
        <w:spacing w:line="360" w:lineRule="auto"/>
        <w:ind w:firstLine="426"/>
        <w:rPr>
          <w:rFonts w:hint="default" w:asciiTheme="minorEastAsia" w:hAnsiTheme="minorEastAsia" w:eastAsiaTheme="minorEastAsia"/>
          <w:color w:val="000000" w:themeColor="text1"/>
          <w:sz w:val="24"/>
          <w:szCs w:val="24"/>
          <w:highlight w:val="none"/>
          <w:lang w:val="en-US" w:eastAsia="zh-CN"/>
          <w14:textFill>
            <w14:solidFill>
              <w14:schemeClr w14:val="tx1"/>
            </w14:solidFill>
          </w14:textFill>
        </w:rPr>
      </w:pPr>
    </w:p>
    <w:p w14:paraId="11B21319">
      <w:pPr>
        <w:pStyle w:val="6"/>
        <w:spacing w:line="360" w:lineRule="auto"/>
        <w:ind w:firstLine="426"/>
        <w:rPr>
          <w:rFonts w:asciiTheme="minorEastAsia" w:hAnsiTheme="minorEastAsia" w:eastAsiaTheme="minorEastAsia"/>
          <w:color w:val="000000" w:themeColor="text1"/>
          <w:sz w:val="24"/>
          <w:szCs w:val="24"/>
          <w:highlight w:val="none"/>
          <w14:textFill>
            <w14:solidFill>
              <w14:schemeClr w14:val="tx1"/>
            </w14:solidFill>
          </w14:textFill>
        </w:rPr>
      </w:pPr>
    </w:p>
    <w:p w14:paraId="1EE2CCF4">
      <w:pPr>
        <w:pStyle w:val="6"/>
        <w:spacing w:line="360" w:lineRule="auto"/>
        <w:ind w:firstLine="426"/>
        <w:rPr>
          <w:rFonts w:asciiTheme="minorEastAsia" w:hAnsiTheme="minorEastAsia" w:eastAsiaTheme="minorEastAsia"/>
          <w:color w:val="000000" w:themeColor="text1"/>
          <w:sz w:val="24"/>
          <w:szCs w:val="24"/>
          <w:highlight w:val="none"/>
          <w14:textFill>
            <w14:solidFill>
              <w14:schemeClr w14:val="tx1"/>
            </w14:solidFill>
          </w14:textFill>
        </w:rPr>
      </w:pPr>
    </w:p>
    <w:p w14:paraId="4E302F7F">
      <w:pPr>
        <w:pStyle w:val="6"/>
        <w:spacing w:line="360" w:lineRule="auto"/>
        <w:ind w:firstLine="426"/>
        <w:rPr>
          <w:rFonts w:asciiTheme="minorEastAsia" w:hAnsiTheme="minorEastAsia" w:eastAsiaTheme="minorEastAsia"/>
          <w:color w:val="000000" w:themeColor="text1"/>
          <w:sz w:val="24"/>
          <w:szCs w:val="24"/>
          <w:highlight w:val="none"/>
          <w14:textFill>
            <w14:solidFill>
              <w14:schemeClr w14:val="tx1"/>
            </w14:solidFill>
          </w14:textFill>
        </w:rPr>
      </w:pPr>
    </w:p>
    <w:p w14:paraId="7025CA0C">
      <w:pPr>
        <w:pStyle w:val="6"/>
        <w:spacing w:line="360" w:lineRule="auto"/>
        <w:ind w:firstLine="426"/>
        <w:rPr>
          <w:rFonts w:asciiTheme="minorEastAsia" w:hAnsiTheme="minorEastAsia" w:eastAsiaTheme="minorEastAsia"/>
          <w:color w:val="000000" w:themeColor="text1"/>
          <w:sz w:val="24"/>
          <w:szCs w:val="24"/>
          <w:highlight w:val="none"/>
          <w14:textFill>
            <w14:solidFill>
              <w14:schemeClr w14:val="tx1"/>
            </w14:solidFill>
          </w14:textFill>
        </w:rPr>
      </w:pPr>
    </w:p>
    <w:p w14:paraId="22BFADC2">
      <w:pPr>
        <w:jc w:val="left"/>
        <w:rPr>
          <w:rFonts w:cs="黑体" w:asciiTheme="minorEastAsia" w:hAnsiTheme="minorEastAsia" w:eastAsiaTheme="minorEastAsia"/>
          <w:color w:val="000000" w:themeColor="text1"/>
          <w:sz w:val="28"/>
          <w:szCs w:val="22"/>
          <w:highlight w:val="none"/>
          <w14:textFill>
            <w14:solidFill>
              <w14:schemeClr w14:val="tx1"/>
            </w14:solidFill>
          </w14:textFill>
        </w:rPr>
      </w:pPr>
    </w:p>
    <w:p w14:paraId="5151ADB8">
      <w:pPr>
        <w:jc w:val="left"/>
        <w:rPr>
          <w:rFonts w:cs="黑体" w:asciiTheme="minorEastAsia" w:hAnsiTheme="minorEastAsia" w:eastAsiaTheme="minorEastAsia"/>
          <w:color w:val="000000" w:themeColor="text1"/>
          <w:sz w:val="28"/>
          <w:szCs w:val="22"/>
          <w:highlight w:val="none"/>
          <w14:textFill>
            <w14:solidFill>
              <w14:schemeClr w14:val="tx1"/>
            </w14:solidFill>
          </w14:textFill>
        </w:rPr>
      </w:pPr>
      <w:r>
        <w:rPr>
          <w:rFonts w:hint="eastAsia" w:cs="黑体" w:asciiTheme="minorEastAsia" w:hAnsiTheme="minorEastAsia" w:eastAsiaTheme="minorEastAsia"/>
          <w:color w:val="000000" w:themeColor="text1"/>
          <w:sz w:val="28"/>
          <w:szCs w:val="22"/>
          <w:highlight w:val="none"/>
          <w14:textFill>
            <w14:solidFill>
              <w14:schemeClr w14:val="tx1"/>
            </w14:solidFill>
          </w14:textFill>
        </w:rPr>
        <w:t>附表1：</w:t>
      </w:r>
    </w:p>
    <w:p w14:paraId="595E8922">
      <w:pPr>
        <w:jc w:val="center"/>
        <w:rPr>
          <w:rFonts w:ascii="Calibri" w:hAnsi="Calibri" w:eastAsia="黑体"/>
          <w:b/>
          <w:color w:val="000000" w:themeColor="text1"/>
          <w:sz w:val="28"/>
          <w:szCs w:val="22"/>
          <w:highlight w:val="none"/>
          <w14:textFill>
            <w14:solidFill>
              <w14:schemeClr w14:val="tx1"/>
            </w14:solidFill>
          </w14:textFill>
        </w:rPr>
      </w:pPr>
      <w:r>
        <w:rPr>
          <w:rFonts w:hint="eastAsia" w:ascii="Calibri" w:hAnsi="Calibri" w:eastAsia="黑体" w:cs="黑体"/>
          <w:b/>
          <w:color w:val="000000" w:themeColor="text1"/>
          <w:sz w:val="28"/>
          <w:szCs w:val="22"/>
          <w:highlight w:val="none"/>
          <w14:textFill>
            <w14:solidFill>
              <w14:schemeClr w14:val="tx1"/>
            </w14:solidFill>
          </w14:textFill>
        </w:rPr>
        <w:t>投标报名表</w:t>
      </w:r>
    </w:p>
    <w:p w14:paraId="3EB09F25">
      <w:pPr>
        <w:ind w:firstLine="120" w:firstLineChars="50"/>
        <w:rPr>
          <w:rFonts w:ascii="Calibri" w:hAnsi="Calibri"/>
          <w:b/>
          <w:color w:val="000000" w:themeColor="text1"/>
          <w:sz w:val="24"/>
          <w:szCs w:val="22"/>
          <w:highlight w:val="none"/>
          <w14:textFill>
            <w14:solidFill>
              <w14:schemeClr w14:val="tx1"/>
            </w14:solidFill>
          </w14:textFill>
        </w:rPr>
      </w:pPr>
      <w:r>
        <w:rPr>
          <w:rFonts w:hint="eastAsia" w:ascii="Calibri" w:hAnsi="Calibri" w:cs="宋体"/>
          <w:b/>
          <w:color w:val="000000" w:themeColor="text1"/>
          <w:sz w:val="24"/>
          <w:szCs w:val="22"/>
          <w:highlight w:val="none"/>
          <w14:textFill>
            <w14:solidFill>
              <w14:schemeClr w14:val="tx1"/>
            </w14:solidFill>
          </w14:textFill>
        </w:rPr>
        <w:t>加盖公章：</w:t>
      </w:r>
    </w:p>
    <w:tbl>
      <w:tblPr>
        <w:tblStyle w:val="15"/>
        <w:tblW w:w="89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2"/>
        <w:gridCol w:w="2729"/>
        <w:gridCol w:w="1276"/>
        <w:gridCol w:w="3118"/>
      </w:tblGrid>
      <w:tr w14:paraId="0F182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0562804A">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项目名称</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DA53D31">
            <w:pPr>
              <w:spacing w:line="360" w:lineRule="auto"/>
              <w:ind w:firstLine="480" w:firstLineChars="200"/>
              <w:jc w:val="center"/>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中国重汽集团福建海西汽车有限公司翻译服务项目</w:t>
            </w:r>
          </w:p>
        </w:tc>
      </w:tr>
      <w:tr w14:paraId="563A3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259BE414">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投标单位</w:t>
            </w:r>
          </w:p>
          <w:p w14:paraId="4C18E2DC">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（全称）</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DB45729">
            <w:pPr>
              <w:jc w:val="center"/>
              <w:rPr>
                <w:rFonts w:ascii="Calibri" w:hAnsi="Calibri"/>
                <w:color w:val="000000" w:themeColor="text1"/>
                <w:sz w:val="24"/>
                <w:szCs w:val="22"/>
                <w:highlight w:val="none"/>
                <w14:textFill>
                  <w14:solidFill>
                    <w14:schemeClr w14:val="tx1"/>
                  </w14:solidFill>
                </w14:textFill>
              </w:rPr>
            </w:pPr>
          </w:p>
        </w:tc>
      </w:tr>
      <w:tr w14:paraId="084FB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7"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3ACC1B81">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投标内容</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BE77198">
            <w:pPr>
              <w:pStyle w:val="8"/>
              <w:spacing w:after="0" w:line="276" w:lineRule="auto"/>
              <w:ind w:left="0" w:leftChars="0"/>
              <w:jc w:val="left"/>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英语、俄语、法语、</w:t>
            </w:r>
            <w:r>
              <w:rPr>
                <w:rFonts w:hint="eastAsia" w:ascii="宋体" w:hAnsi="宋体"/>
                <w:color w:val="000000" w:themeColor="text1"/>
                <w:sz w:val="24"/>
                <w:highlight w:val="none"/>
                <w14:textFill>
                  <w14:solidFill>
                    <w14:schemeClr w14:val="tx1"/>
                  </w14:solidFill>
                </w14:textFill>
              </w:rPr>
              <w:t>西班牙语</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阿拉伯</w:t>
            </w:r>
            <w:r>
              <w:rPr>
                <w:rFonts w:ascii="宋体" w:hAnsi="宋体"/>
                <w:color w:val="000000" w:themeColor="text1"/>
                <w:sz w:val="24"/>
                <w:highlight w:val="none"/>
                <w14:textFill>
                  <w14:solidFill>
                    <w14:schemeClr w14:val="tx1"/>
                  </w14:solidFill>
                </w14:textFill>
              </w:rPr>
              <w:t>语、越南语、</w:t>
            </w:r>
            <w:r>
              <w:rPr>
                <w:rFonts w:hint="eastAsia" w:ascii="宋体" w:hAnsi="宋体"/>
                <w:color w:val="000000" w:themeColor="text1"/>
                <w:sz w:val="24"/>
                <w:highlight w:val="none"/>
                <w14:textFill>
                  <w14:solidFill>
                    <w14:schemeClr w14:val="tx1"/>
                  </w14:solidFill>
                </w14:textFill>
              </w:rPr>
              <w:t>葡萄牙语、</w:t>
            </w:r>
            <w:r>
              <w:rPr>
                <w:rFonts w:ascii="宋体" w:hAnsi="宋体"/>
                <w:color w:val="000000" w:themeColor="text1"/>
                <w:sz w:val="24"/>
                <w:highlight w:val="none"/>
                <w14:textFill>
                  <w14:solidFill>
                    <w14:schemeClr w14:val="tx1"/>
                  </w14:solidFill>
                </w14:textFill>
              </w:rPr>
              <w:t>泰语、蒙语、老挝语、缅甸语</w:t>
            </w:r>
            <w:r>
              <w:rPr>
                <w:rFonts w:hint="eastAsia" w:ascii="宋体" w:hAnsi="宋体"/>
                <w:color w:val="000000" w:themeColor="text1"/>
                <w:sz w:val="24"/>
                <w:highlight w:val="none"/>
                <w14:textFill>
                  <w14:solidFill>
                    <w14:schemeClr w14:val="tx1"/>
                  </w14:solidFill>
                </w14:textFill>
              </w:rPr>
              <w:t xml:space="preserve">共11个语种的中译外、外译中笔译服务 </w:t>
            </w:r>
          </w:p>
          <w:p w14:paraId="104F6BCC">
            <w:pPr>
              <w:pStyle w:val="8"/>
              <w:spacing w:after="0" w:line="276" w:lineRule="auto"/>
              <w:jc w:val="left"/>
              <w:rPr>
                <w:rFonts w:ascii="Calibri" w:hAnsi="Calibri"/>
                <w:color w:val="000000" w:themeColor="text1"/>
                <w:sz w:val="24"/>
                <w:szCs w:val="22"/>
                <w:highlight w:val="none"/>
                <w14:textFill>
                  <w14:solidFill>
                    <w14:schemeClr w14:val="tx1"/>
                  </w14:solidFill>
                </w14:textFill>
              </w:rPr>
            </w:pPr>
          </w:p>
        </w:tc>
      </w:tr>
      <w:tr w14:paraId="5140E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07E1A4EA">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项目负责人</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F7ABF6B">
            <w:pPr>
              <w:jc w:val="center"/>
              <w:rPr>
                <w:rFonts w:ascii="Calibri" w:hAnsi="Calibri"/>
                <w:color w:val="000000" w:themeColor="text1"/>
                <w:sz w:val="24"/>
                <w:szCs w:val="22"/>
                <w:highlight w:val="none"/>
                <w14:textFill>
                  <w14:solidFill>
                    <w14:schemeClr w14:val="tx1"/>
                  </w14:solidFill>
                </w14:textFill>
              </w:rPr>
            </w:pPr>
          </w:p>
        </w:tc>
      </w:tr>
      <w:tr w14:paraId="6E7BD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3344A86E">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联系电话</w:t>
            </w:r>
          </w:p>
        </w:tc>
        <w:tc>
          <w:tcPr>
            <w:tcW w:w="2729" w:type="dxa"/>
            <w:tcBorders>
              <w:top w:val="single" w:color="auto" w:sz="4" w:space="0"/>
              <w:left w:val="single" w:color="auto" w:sz="4" w:space="0"/>
              <w:bottom w:val="single" w:color="auto" w:sz="4" w:space="0"/>
              <w:right w:val="single" w:color="auto" w:sz="4" w:space="0"/>
            </w:tcBorders>
            <w:shd w:val="clear" w:color="auto" w:fill="auto"/>
            <w:vAlign w:val="center"/>
          </w:tcPr>
          <w:p w14:paraId="0726D208">
            <w:pPr>
              <w:jc w:val="center"/>
              <w:rPr>
                <w:rFonts w:ascii="Calibri" w:hAnsi="Calibri"/>
                <w:color w:val="000000" w:themeColor="text1"/>
                <w:sz w:val="24"/>
                <w:szCs w:val="22"/>
                <w:highlight w:val="none"/>
                <w14:textFill>
                  <w14:solidFill>
                    <w14:schemeClr w14:val="tx1"/>
                  </w14:solidFill>
                </w14:textFill>
              </w:rPr>
            </w:pPr>
          </w:p>
          <w:p w14:paraId="1717A0B8">
            <w:pPr>
              <w:jc w:val="center"/>
              <w:rPr>
                <w:rFonts w:ascii="Calibri" w:hAnsi="Calibri"/>
                <w:color w:val="000000" w:themeColor="text1"/>
                <w:sz w:val="24"/>
                <w:szCs w:val="22"/>
                <w:highlight w:val="none"/>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shd w:val="clear" w:color="auto" w:fill="auto"/>
            <w:vAlign w:val="center"/>
          </w:tcPr>
          <w:p w14:paraId="145CE8DB">
            <w:pPr>
              <w:jc w:val="center"/>
              <w:rPr>
                <w:rFonts w:ascii="Calibri" w:hAnsi="Calibri"/>
                <w:color w:val="000000" w:themeColor="text1"/>
                <w:sz w:val="24"/>
                <w:szCs w:val="22"/>
                <w:highlight w:val="none"/>
                <w14:textFill>
                  <w14:solidFill>
                    <w14:schemeClr w14:val="tx1"/>
                  </w14:solidFill>
                </w14:textFill>
              </w:rPr>
            </w:pPr>
            <w:r>
              <w:rPr>
                <w:rFonts w:ascii="Calibri" w:hAnsi="Calibri"/>
                <w:color w:val="000000" w:themeColor="text1"/>
                <w:sz w:val="24"/>
                <w:szCs w:val="22"/>
                <w:highlight w:val="none"/>
                <w14:textFill>
                  <w14:solidFill>
                    <w14:schemeClr w14:val="tx1"/>
                  </w14:solidFill>
                </w14:textFill>
              </w:rPr>
              <w:t>E-mail</w:t>
            </w:r>
          </w:p>
        </w:tc>
        <w:tc>
          <w:tcPr>
            <w:tcW w:w="3118" w:type="dxa"/>
            <w:tcBorders>
              <w:top w:val="single" w:color="auto" w:sz="4" w:space="0"/>
              <w:left w:val="single" w:color="auto" w:sz="4" w:space="0"/>
              <w:bottom w:val="single" w:color="auto" w:sz="4" w:space="0"/>
              <w:right w:val="single" w:color="auto" w:sz="4" w:space="0"/>
            </w:tcBorders>
            <w:shd w:val="clear" w:color="auto" w:fill="auto"/>
            <w:vAlign w:val="center"/>
          </w:tcPr>
          <w:p w14:paraId="58729006">
            <w:pPr>
              <w:jc w:val="center"/>
              <w:rPr>
                <w:rFonts w:ascii="Calibri" w:hAnsi="Calibri"/>
                <w:color w:val="000000" w:themeColor="text1"/>
                <w:sz w:val="24"/>
                <w:szCs w:val="22"/>
                <w:highlight w:val="none"/>
                <w14:textFill>
                  <w14:solidFill>
                    <w14:schemeClr w14:val="tx1"/>
                  </w14:solidFill>
                </w14:textFill>
              </w:rPr>
            </w:pPr>
          </w:p>
        </w:tc>
      </w:tr>
      <w:tr w14:paraId="1081B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3D6E9380">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olor w:val="000000" w:themeColor="text1"/>
                <w:sz w:val="24"/>
                <w:szCs w:val="22"/>
                <w:highlight w:val="none"/>
                <w14:textFill>
                  <w14:solidFill>
                    <w14:schemeClr w14:val="tx1"/>
                  </w14:solidFill>
                </w14:textFill>
              </w:rPr>
              <w:t>开户银行/银行行账号</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50D8399">
            <w:pPr>
              <w:jc w:val="center"/>
              <w:rPr>
                <w:rFonts w:ascii="Calibri" w:hAnsi="Calibri"/>
                <w:color w:val="000000" w:themeColor="text1"/>
                <w:sz w:val="24"/>
                <w:szCs w:val="22"/>
                <w:highlight w:val="none"/>
                <w14:textFill>
                  <w14:solidFill>
                    <w14:schemeClr w14:val="tx1"/>
                  </w14:solidFill>
                </w14:textFill>
              </w:rPr>
            </w:pPr>
          </w:p>
        </w:tc>
      </w:tr>
      <w:tr w14:paraId="57459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6B08D554">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olor w:val="000000" w:themeColor="text1"/>
                <w:sz w:val="24"/>
                <w:szCs w:val="22"/>
                <w:highlight w:val="none"/>
                <w14:textFill>
                  <w14:solidFill>
                    <w14:schemeClr w14:val="tx1"/>
                  </w14:solidFill>
                </w14:textFill>
              </w:rPr>
              <w:t>法定代表人</w:t>
            </w:r>
          </w:p>
          <w:p w14:paraId="5D7F4651">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olor w:val="000000" w:themeColor="text1"/>
                <w:sz w:val="24"/>
                <w:szCs w:val="22"/>
                <w:highlight w:val="none"/>
                <w14:textFill>
                  <w14:solidFill>
                    <w14:schemeClr w14:val="tx1"/>
                  </w14:solidFill>
                </w14:textFill>
              </w:rPr>
              <w:t>签字</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bottom"/>
          </w:tcPr>
          <w:p w14:paraId="3496D2F2">
            <w:pPr>
              <w:jc w:val="center"/>
              <w:rPr>
                <w:rFonts w:ascii="Calibri" w:hAnsi="Calibri"/>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 xml:space="preserve"> </w:t>
            </w:r>
            <w:r>
              <w:rPr>
                <w:rFonts w:ascii="Calibri" w:hAnsi="Calibri" w:cs="宋体"/>
                <w:color w:val="000000" w:themeColor="text1"/>
                <w:sz w:val="24"/>
                <w:szCs w:val="22"/>
                <w:highlight w:val="none"/>
                <w14:textFill>
                  <w14:solidFill>
                    <w14:schemeClr w14:val="tx1"/>
                  </w14:solidFill>
                </w14:textFill>
              </w:rPr>
              <w:t xml:space="preserve">                          </w:t>
            </w:r>
            <w:r>
              <w:rPr>
                <w:rFonts w:hint="eastAsia" w:ascii="Calibri" w:hAnsi="Calibri" w:cs="宋体"/>
                <w:color w:val="000000" w:themeColor="text1"/>
                <w:sz w:val="24"/>
                <w:szCs w:val="22"/>
                <w:highlight w:val="none"/>
                <w14:textFill>
                  <w14:solidFill>
                    <w14:schemeClr w14:val="tx1"/>
                  </w14:solidFill>
                </w14:textFill>
              </w:rPr>
              <w:t>年</w:t>
            </w:r>
            <w:r>
              <w:rPr>
                <w:rFonts w:ascii="Calibri" w:hAnsi="Calibri"/>
                <w:color w:val="000000" w:themeColor="text1"/>
                <w:sz w:val="24"/>
                <w:szCs w:val="22"/>
                <w:highlight w:val="none"/>
                <w14:textFill>
                  <w14:solidFill>
                    <w14:schemeClr w14:val="tx1"/>
                  </w14:solidFill>
                </w14:textFill>
              </w:rPr>
              <w:t xml:space="preserve">    </w:t>
            </w:r>
            <w:r>
              <w:rPr>
                <w:rFonts w:hint="eastAsia" w:ascii="Calibri" w:hAnsi="Calibri" w:cs="宋体"/>
                <w:color w:val="000000" w:themeColor="text1"/>
                <w:sz w:val="24"/>
                <w:szCs w:val="22"/>
                <w:highlight w:val="none"/>
                <w14:textFill>
                  <w14:solidFill>
                    <w14:schemeClr w14:val="tx1"/>
                  </w14:solidFill>
                </w14:textFill>
              </w:rPr>
              <w:t>月</w:t>
            </w:r>
            <w:r>
              <w:rPr>
                <w:rFonts w:ascii="Calibri" w:hAnsi="Calibri"/>
                <w:color w:val="000000" w:themeColor="text1"/>
                <w:sz w:val="24"/>
                <w:szCs w:val="22"/>
                <w:highlight w:val="none"/>
                <w14:textFill>
                  <w14:solidFill>
                    <w14:schemeClr w14:val="tx1"/>
                  </w14:solidFill>
                </w14:textFill>
              </w:rPr>
              <w:t xml:space="preserve">    </w:t>
            </w:r>
            <w:r>
              <w:rPr>
                <w:rFonts w:hint="eastAsia" w:ascii="Calibri" w:hAnsi="Calibri" w:cs="宋体"/>
                <w:color w:val="000000" w:themeColor="text1"/>
                <w:sz w:val="24"/>
                <w:szCs w:val="22"/>
                <w:highlight w:val="none"/>
                <w14:textFill>
                  <w14:solidFill>
                    <w14:schemeClr w14:val="tx1"/>
                  </w14:solidFill>
                </w14:textFill>
              </w:rPr>
              <w:t>日</w:t>
            </w:r>
          </w:p>
        </w:tc>
      </w:tr>
      <w:tr w14:paraId="3690F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2" w:type="dxa"/>
            <w:tcBorders>
              <w:top w:val="single" w:color="auto" w:sz="4" w:space="0"/>
              <w:left w:val="single" w:color="auto" w:sz="4" w:space="0"/>
              <w:bottom w:val="single" w:color="auto" w:sz="4" w:space="0"/>
              <w:right w:val="single" w:color="auto" w:sz="4" w:space="0"/>
            </w:tcBorders>
            <w:shd w:val="clear" w:color="auto" w:fill="auto"/>
            <w:vAlign w:val="center"/>
          </w:tcPr>
          <w:p w14:paraId="505443C3">
            <w:pPr>
              <w:jc w:val="center"/>
              <w:rPr>
                <w:rFonts w:ascii="Calibri" w:hAnsi="Calibri" w:cs="宋体"/>
                <w:color w:val="000000" w:themeColor="text1"/>
                <w:sz w:val="24"/>
                <w:szCs w:val="22"/>
                <w:highlight w:val="none"/>
                <w14:textFill>
                  <w14:solidFill>
                    <w14:schemeClr w14:val="tx1"/>
                  </w14:solidFill>
                </w14:textFill>
              </w:rPr>
            </w:pPr>
            <w:r>
              <w:rPr>
                <w:rFonts w:hint="eastAsia" w:ascii="Calibri" w:hAnsi="Calibri" w:cs="宋体"/>
                <w:color w:val="000000" w:themeColor="text1"/>
                <w:sz w:val="24"/>
                <w:szCs w:val="22"/>
                <w:highlight w:val="none"/>
                <w14:textFill>
                  <w14:solidFill>
                    <w14:schemeClr w14:val="tx1"/>
                  </w14:solidFill>
                </w14:textFill>
              </w:rPr>
              <w:t>备注</w:t>
            </w:r>
          </w:p>
        </w:tc>
        <w:tc>
          <w:tcPr>
            <w:tcW w:w="71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DA1209B">
            <w:pPr>
              <w:jc w:val="left"/>
              <w:rPr>
                <w:rFonts w:ascii="Calibri" w:hAnsi="Calibri" w:cs="宋体"/>
                <w:b/>
                <w:color w:val="000000" w:themeColor="text1"/>
                <w:szCs w:val="21"/>
                <w:highlight w:val="none"/>
                <w14:textFill>
                  <w14:solidFill>
                    <w14:schemeClr w14:val="tx1"/>
                  </w14:solidFill>
                </w14:textFill>
              </w:rPr>
            </w:pPr>
            <w:r>
              <w:rPr>
                <w:rFonts w:hint="eastAsia" w:ascii="Calibri" w:hAnsi="Calibri" w:cs="宋体"/>
                <w:b/>
                <w:color w:val="000000" w:themeColor="text1"/>
                <w:szCs w:val="21"/>
                <w:highlight w:val="none"/>
                <w14:textFill>
                  <w14:solidFill>
                    <w14:schemeClr w14:val="tx1"/>
                  </w14:solidFill>
                </w14:textFill>
              </w:rPr>
              <w:t>签字人宣布同意如下：</w:t>
            </w:r>
          </w:p>
          <w:p w14:paraId="299C174B">
            <w:pPr>
              <w:autoSpaceDE w:val="0"/>
              <w:autoSpaceDN w:val="0"/>
              <w:adjustRightInd w:val="0"/>
              <w:rPr>
                <w:rFonts w:ascii="宋体" w:hAnsi="宋体" w:cs="仿宋"/>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1</w:t>
            </w:r>
            <w:r>
              <w:rPr>
                <w:rFonts w:hint="eastAsia" w:ascii="宋体" w:hAnsi="宋体" w:cs="仿宋"/>
                <w:color w:val="000000" w:themeColor="text1"/>
                <w:kern w:val="0"/>
                <w:szCs w:val="21"/>
                <w:highlight w:val="none"/>
                <w14:textFill>
                  <w14:solidFill>
                    <w14:schemeClr w14:val="tx1"/>
                  </w14:solidFill>
                </w14:textFill>
              </w:rPr>
              <w:t>.</w:t>
            </w:r>
            <w:r>
              <w:rPr>
                <w:rFonts w:ascii="宋体" w:hAnsi="宋体" w:cs="仿宋"/>
                <w:color w:val="000000" w:themeColor="text1"/>
                <w:kern w:val="0"/>
                <w:szCs w:val="21"/>
                <w:highlight w:val="none"/>
                <w14:textFill>
                  <w14:solidFill>
                    <w14:schemeClr w14:val="tx1"/>
                  </w14:solidFill>
                </w14:textFill>
              </w:rPr>
              <w:t>投标人已详细审查全部“招标文件”，包括修改文件（如有）以及全部参考资料和有关附件，已经了解我方对于招标文件、采购过程、采购结果有依法进行询问、质疑、投诉的权利及相关渠道和要求。</w:t>
            </w:r>
          </w:p>
          <w:p w14:paraId="3E5317D8">
            <w:pPr>
              <w:autoSpaceDE w:val="0"/>
              <w:autoSpaceDN w:val="0"/>
              <w:adjustRightInd w:val="0"/>
              <w:rPr>
                <w:rFonts w:ascii="宋体" w:hAnsi="宋体" w:cs="仿宋"/>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2</w:t>
            </w:r>
            <w:r>
              <w:rPr>
                <w:rFonts w:hint="eastAsia" w:ascii="宋体" w:hAnsi="宋体" w:cs="仿宋"/>
                <w:color w:val="000000" w:themeColor="text1"/>
                <w:kern w:val="0"/>
                <w:szCs w:val="21"/>
                <w:highlight w:val="none"/>
                <w14:textFill>
                  <w14:solidFill>
                    <w14:schemeClr w14:val="tx1"/>
                  </w14:solidFill>
                </w14:textFill>
              </w:rPr>
              <w:t>.</w:t>
            </w:r>
            <w:r>
              <w:rPr>
                <w:rFonts w:ascii="宋体" w:hAnsi="宋体" w:cs="仿宋"/>
                <w:color w:val="000000" w:themeColor="text1"/>
                <w:kern w:val="0"/>
                <w:szCs w:val="21"/>
                <w:highlight w:val="none"/>
                <w14:textFill>
                  <w14:solidFill>
                    <w14:schemeClr w14:val="tx1"/>
                  </w14:solidFill>
                </w14:textFill>
              </w:rPr>
              <w:t>投标人在投标之前已经与</w:t>
            </w:r>
            <w:r>
              <w:rPr>
                <w:rFonts w:hint="eastAsia" w:ascii="宋体" w:hAnsi="宋体" w:cs="仿宋"/>
                <w:color w:val="000000" w:themeColor="text1"/>
                <w:kern w:val="0"/>
                <w:szCs w:val="21"/>
                <w:highlight w:val="none"/>
                <w14:textFill>
                  <w14:solidFill>
                    <w14:schemeClr w14:val="tx1"/>
                  </w14:solidFill>
                </w14:textFill>
              </w:rPr>
              <w:t>招标方</w:t>
            </w:r>
            <w:r>
              <w:rPr>
                <w:rFonts w:ascii="宋体" w:hAnsi="宋体" w:cs="仿宋"/>
                <w:color w:val="000000" w:themeColor="text1"/>
                <w:kern w:val="0"/>
                <w:szCs w:val="21"/>
                <w:highlight w:val="none"/>
                <w14:textFill>
                  <w14:solidFill>
                    <w14:schemeClr w14:val="tx1"/>
                  </w14:solidFill>
                </w14:textFill>
              </w:rPr>
              <w:t>进行了充分的沟通，完全理解并接受招标文件的各项规定和要求，对招标文件的合理性、合法性</w:t>
            </w:r>
            <w:r>
              <w:rPr>
                <w:rFonts w:hint="eastAsia" w:ascii="宋体" w:hAnsi="宋体" w:cs="仿宋"/>
                <w:color w:val="000000" w:themeColor="text1"/>
                <w:kern w:val="0"/>
                <w:szCs w:val="21"/>
                <w:highlight w:val="none"/>
                <w14:textFill>
                  <w14:solidFill>
                    <w14:schemeClr w14:val="tx1"/>
                  </w14:solidFill>
                </w14:textFill>
              </w:rPr>
              <w:t>没有</w:t>
            </w:r>
            <w:r>
              <w:rPr>
                <w:rFonts w:ascii="宋体" w:hAnsi="宋体" w:cs="仿宋"/>
                <w:color w:val="000000" w:themeColor="text1"/>
                <w:kern w:val="0"/>
                <w:szCs w:val="21"/>
                <w:highlight w:val="none"/>
                <w14:textFill>
                  <w14:solidFill>
                    <w14:schemeClr w14:val="tx1"/>
                  </w14:solidFill>
                </w14:textFill>
              </w:rPr>
              <w:t>异议。</w:t>
            </w:r>
          </w:p>
          <w:p w14:paraId="13109F22">
            <w:pPr>
              <w:autoSpaceDE w:val="0"/>
              <w:autoSpaceDN w:val="0"/>
              <w:adjustRightInd w:val="0"/>
              <w:rPr>
                <w:rFonts w:ascii="宋体" w:hAnsi="宋体" w:cs="仿宋"/>
                <w:color w:val="000000" w:themeColor="text1"/>
                <w:kern w:val="0"/>
                <w:szCs w:val="21"/>
                <w:highlight w:val="none"/>
                <w14:textFill>
                  <w14:solidFill>
                    <w14:schemeClr w14:val="tx1"/>
                  </w14:solidFill>
                </w14:textFill>
              </w:rPr>
            </w:pPr>
            <w:r>
              <w:rPr>
                <w:rFonts w:hint="eastAsia" w:ascii="宋体" w:hAnsi="宋体"/>
                <w:color w:val="000000" w:themeColor="text1"/>
                <w:kern w:val="0"/>
                <w:szCs w:val="21"/>
                <w:highlight w:val="none"/>
                <w14:textFill>
                  <w14:solidFill>
                    <w14:schemeClr w14:val="tx1"/>
                  </w14:solidFill>
                </w14:textFill>
              </w:rPr>
              <w:t>3</w:t>
            </w:r>
            <w:r>
              <w:rPr>
                <w:rFonts w:hint="eastAsia" w:ascii="宋体" w:hAnsi="宋体" w:cs="仿宋"/>
                <w:color w:val="000000" w:themeColor="text1"/>
                <w:kern w:val="0"/>
                <w:szCs w:val="21"/>
                <w:highlight w:val="none"/>
                <w14:textFill>
                  <w14:solidFill>
                    <w14:schemeClr w14:val="tx1"/>
                  </w14:solidFill>
                </w14:textFill>
              </w:rPr>
              <w:t>.</w:t>
            </w:r>
            <w:r>
              <w:rPr>
                <w:rFonts w:ascii="宋体" w:hAnsi="宋体" w:cs="仿宋"/>
                <w:color w:val="000000" w:themeColor="text1"/>
                <w:kern w:val="0"/>
                <w:szCs w:val="21"/>
                <w:highlight w:val="none"/>
                <w14:textFill>
                  <w14:solidFill>
                    <w14:schemeClr w14:val="tx1"/>
                  </w14:solidFill>
                </w14:textFill>
              </w:rPr>
              <w:t>如中标，本投标文件至本项目合同履行完毕止均保持有效，本投标人将按“招标文件”及政府采购法律、法规的规定履行合同责任和义务。</w:t>
            </w:r>
          </w:p>
          <w:p w14:paraId="708FBA14">
            <w:pPr>
              <w:autoSpaceDE w:val="0"/>
              <w:autoSpaceDN w:val="0"/>
              <w:adjustRightInd w:val="0"/>
              <w:rPr>
                <w:rFonts w:ascii="宋体" w:hAnsi="宋体" w:cs="仿宋"/>
                <w:color w:val="000000" w:themeColor="text1"/>
                <w:kern w:val="0"/>
                <w:szCs w:val="21"/>
                <w:highlight w:val="none"/>
                <w14:textFill>
                  <w14:solidFill>
                    <w14:schemeClr w14:val="tx1"/>
                  </w14:solidFill>
                </w14:textFill>
              </w:rPr>
            </w:pPr>
            <w:r>
              <w:rPr>
                <w:rFonts w:hint="eastAsia" w:ascii="宋体" w:hAnsi="宋体"/>
                <w:color w:val="000000" w:themeColor="text1"/>
                <w:kern w:val="0"/>
                <w:szCs w:val="21"/>
                <w:highlight w:val="none"/>
                <w14:textFill>
                  <w14:solidFill>
                    <w14:schemeClr w14:val="tx1"/>
                  </w14:solidFill>
                </w14:textFill>
              </w:rPr>
              <w:t>4</w:t>
            </w:r>
            <w:r>
              <w:rPr>
                <w:rFonts w:hint="eastAsia" w:ascii="宋体" w:hAnsi="宋体" w:cs="仿宋"/>
                <w:color w:val="000000" w:themeColor="text1"/>
                <w:kern w:val="0"/>
                <w:szCs w:val="21"/>
                <w:highlight w:val="none"/>
                <w14:textFill>
                  <w14:solidFill>
                    <w14:schemeClr w14:val="tx1"/>
                  </w14:solidFill>
                </w14:textFill>
              </w:rPr>
              <w:t>.</w:t>
            </w:r>
            <w:r>
              <w:rPr>
                <w:rFonts w:ascii="宋体" w:hAnsi="宋体" w:cs="仿宋"/>
                <w:color w:val="000000" w:themeColor="text1"/>
                <w:kern w:val="0"/>
                <w:szCs w:val="21"/>
                <w:highlight w:val="none"/>
                <w14:textFill>
                  <w14:solidFill>
                    <w14:schemeClr w14:val="tx1"/>
                  </w14:solidFill>
                </w14:textFill>
              </w:rPr>
              <w:t>投标人同意按照</w:t>
            </w:r>
            <w:r>
              <w:rPr>
                <w:rFonts w:hint="eastAsia" w:ascii="宋体" w:hAnsi="宋体" w:cs="仿宋"/>
                <w:color w:val="000000" w:themeColor="text1"/>
                <w:kern w:val="0"/>
                <w:szCs w:val="21"/>
                <w:highlight w:val="none"/>
                <w14:textFill>
                  <w14:solidFill>
                    <w14:schemeClr w14:val="tx1"/>
                  </w14:solidFill>
                </w14:textFill>
              </w:rPr>
              <w:t>招标方的</w:t>
            </w:r>
            <w:r>
              <w:rPr>
                <w:rFonts w:ascii="宋体" w:hAnsi="宋体" w:cs="仿宋"/>
                <w:color w:val="000000" w:themeColor="text1"/>
                <w:kern w:val="0"/>
                <w:szCs w:val="21"/>
                <w:highlight w:val="none"/>
                <w14:textFill>
                  <w14:solidFill>
                    <w14:schemeClr w14:val="tx1"/>
                  </w14:solidFill>
                </w14:textFill>
              </w:rPr>
              <w:t>要求提供与投标有关的一切数据或资料。</w:t>
            </w:r>
          </w:p>
        </w:tc>
      </w:tr>
    </w:tbl>
    <w:p w14:paraId="53B84325">
      <w:pPr>
        <w:rPr>
          <w:rFonts w:ascii="宋体" w:hAnsi="宋体" w:cs="宋体"/>
          <w:b/>
          <w:color w:val="000000" w:themeColor="text1"/>
          <w:sz w:val="24"/>
          <w:szCs w:val="22"/>
          <w:highlight w:val="none"/>
          <w14:textFill>
            <w14:solidFill>
              <w14:schemeClr w14:val="tx1"/>
            </w14:solidFill>
          </w14:textFill>
        </w:rPr>
      </w:pPr>
      <w:r>
        <w:rPr>
          <w:rFonts w:hint="eastAsia" w:ascii="宋体" w:hAnsi="宋体" w:cs="宋体"/>
          <w:b/>
          <w:color w:val="000000" w:themeColor="text1"/>
          <w:sz w:val="24"/>
          <w:szCs w:val="22"/>
          <w:highlight w:val="none"/>
          <w14:textFill>
            <w14:solidFill>
              <w14:schemeClr w14:val="tx1"/>
            </w14:solidFill>
          </w14:textFill>
        </w:rPr>
        <w:t>注：请投标单位填写表格、加盖公章；在规定时间内发送至指定邮箱，并电话确认</w:t>
      </w:r>
    </w:p>
    <w:p w14:paraId="2517137F">
      <w:pPr>
        <w:rPr>
          <w:rFonts w:ascii="宋体" w:hAnsi="宋体" w:cs="宋体"/>
          <w:b/>
          <w:color w:val="000000" w:themeColor="text1"/>
          <w:sz w:val="24"/>
          <w:szCs w:val="22"/>
          <w:highlight w:val="none"/>
          <w14:textFill>
            <w14:solidFill>
              <w14:schemeClr w14:val="tx1"/>
            </w14:solidFill>
          </w14:textFill>
        </w:rPr>
      </w:pPr>
    </w:p>
    <w:p w14:paraId="64A72D42">
      <w:pPr>
        <w:rPr>
          <w:rFonts w:ascii="宋体" w:hAnsi="宋体" w:cs="宋体"/>
          <w:b/>
          <w:color w:val="000000" w:themeColor="text1"/>
          <w:sz w:val="24"/>
          <w:szCs w:val="22"/>
          <w:highlight w:val="none"/>
          <w14:textFill>
            <w14:solidFill>
              <w14:schemeClr w14:val="tx1"/>
            </w14:solidFill>
          </w14:textFill>
        </w:rPr>
      </w:pPr>
    </w:p>
    <w:p w14:paraId="5B0349FD">
      <w:pPr>
        <w:rPr>
          <w:rFonts w:ascii="宋体" w:hAnsi="宋体" w:cs="宋体"/>
          <w:b/>
          <w:color w:val="000000" w:themeColor="text1"/>
          <w:sz w:val="24"/>
          <w:szCs w:val="22"/>
          <w:highlight w:val="none"/>
          <w14:textFill>
            <w14:solidFill>
              <w14:schemeClr w14:val="tx1"/>
            </w14:solidFill>
          </w14:textFill>
        </w:rPr>
      </w:pPr>
    </w:p>
    <w:p w14:paraId="156F40C7">
      <w:pPr>
        <w:rPr>
          <w:rFonts w:ascii="宋体" w:hAnsi="宋体" w:cs="宋体"/>
          <w:b/>
          <w:color w:val="000000" w:themeColor="text1"/>
          <w:sz w:val="24"/>
          <w:szCs w:val="22"/>
          <w:highlight w:val="none"/>
          <w14:textFill>
            <w14:solidFill>
              <w14:schemeClr w14:val="tx1"/>
            </w14:solidFill>
          </w14:textFill>
        </w:rPr>
      </w:pPr>
    </w:p>
    <w:p w14:paraId="42ADC5D4">
      <w:pPr>
        <w:rPr>
          <w:rFonts w:ascii="宋体" w:hAnsi="宋体" w:cs="宋体"/>
          <w:b/>
          <w:color w:val="000000" w:themeColor="text1"/>
          <w:sz w:val="24"/>
          <w:szCs w:val="22"/>
          <w:highlight w:val="none"/>
          <w14:textFill>
            <w14:solidFill>
              <w14:schemeClr w14:val="tx1"/>
            </w14:solidFill>
          </w14:textFill>
        </w:rPr>
      </w:pPr>
    </w:p>
    <w:p w14:paraId="1E34F583">
      <w:pPr>
        <w:rPr>
          <w:rFonts w:ascii="宋体" w:hAnsi="宋体" w:cs="宋体"/>
          <w:b/>
          <w:color w:val="000000" w:themeColor="text1"/>
          <w:sz w:val="24"/>
          <w:szCs w:val="22"/>
          <w:highlight w:val="none"/>
          <w14:textFill>
            <w14:solidFill>
              <w14:schemeClr w14:val="tx1"/>
            </w14:solidFill>
          </w14:textFill>
        </w:rPr>
      </w:pPr>
    </w:p>
    <w:p w14:paraId="35FB0288">
      <w:pPr>
        <w:pStyle w:val="4"/>
        <w:spacing w:after="0"/>
        <w:rPr>
          <w:color w:val="000000" w:themeColor="text1"/>
          <w:highlight w:val="none"/>
          <w14:textFill>
            <w14:solidFill>
              <w14:schemeClr w14:val="tx1"/>
            </w14:solidFill>
          </w14:textFill>
        </w:rPr>
      </w:pPr>
      <w:bookmarkStart w:id="9" w:name="_Toc8750178"/>
      <w:bookmarkStart w:id="10" w:name="_Toc105855053"/>
      <w:r>
        <w:rPr>
          <w:rFonts w:hint="eastAsia"/>
          <w:color w:val="000000" w:themeColor="text1"/>
          <w:highlight w:val="none"/>
          <w14:textFill>
            <w14:solidFill>
              <w14:schemeClr w14:val="tx1"/>
            </w14:solidFill>
          </w14:textFill>
        </w:rPr>
        <w:t>八、讲标及评标</w:t>
      </w:r>
      <w:bookmarkEnd w:id="9"/>
      <w:r>
        <w:rPr>
          <w:rFonts w:hint="eastAsia"/>
          <w:color w:val="000000" w:themeColor="text1"/>
          <w:highlight w:val="none"/>
          <w14:textFill>
            <w14:solidFill>
              <w14:schemeClr w14:val="tx1"/>
            </w14:solidFill>
          </w14:textFill>
        </w:rPr>
        <w:t>标准</w:t>
      </w:r>
      <w:bookmarkEnd w:id="10"/>
    </w:p>
    <w:p w14:paraId="48559E3B">
      <w:pPr>
        <w:pStyle w:val="8"/>
        <w:spacing w:after="0" w:line="360" w:lineRule="auto"/>
        <w:ind w:firstLine="482" w:firstLineChars="200"/>
        <w:rPr>
          <w:rFonts w:ascii="宋体" w:hAnsi="宋体"/>
          <w:color w:val="000000" w:themeColor="text1"/>
          <w:sz w:val="24"/>
          <w:highlight w:val="none"/>
          <w14:textFill>
            <w14:solidFill>
              <w14:schemeClr w14:val="tx1"/>
            </w14:solidFill>
          </w14:textFill>
        </w:rPr>
      </w:pPr>
      <w:r>
        <w:rPr>
          <w:rFonts w:hint="eastAsia" w:ascii="宋体" w:hAnsi="宋体"/>
          <w:b/>
          <w:color w:val="000000" w:themeColor="text1"/>
          <w:sz w:val="24"/>
          <w:highlight w:val="none"/>
          <w14:textFill>
            <w14:solidFill>
              <w14:schemeClr w14:val="tx1"/>
            </w14:solidFill>
          </w14:textFill>
        </w:rPr>
        <w:t>1.评标模式：</w:t>
      </w:r>
      <w:r>
        <w:rPr>
          <w:rFonts w:hint="eastAsia" w:ascii="宋体" w:hAnsi="宋体"/>
          <w:color w:val="000000" w:themeColor="text1"/>
          <w:sz w:val="24"/>
          <w:highlight w:val="none"/>
          <w14:textFill>
            <w14:solidFill>
              <w14:schemeClr w14:val="tx1"/>
            </w14:solidFill>
          </w14:textFill>
        </w:rPr>
        <w:t>本次招标采用“技术标”和“商务标”分级开标的模式。招标人根据项目情况，采用多级评标模式。</w:t>
      </w:r>
    </w:p>
    <w:p w14:paraId="775BF75A">
      <w:pPr>
        <w:pStyle w:val="8"/>
        <w:spacing w:after="0" w:line="360" w:lineRule="auto"/>
        <w:ind w:firstLine="482" w:firstLineChars="200"/>
        <w:rPr>
          <w:rFonts w:ascii="宋体" w:hAnsi="宋体"/>
          <w:b/>
          <w:color w:val="000000" w:themeColor="text1"/>
          <w:sz w:val="24"/>
          <w:highlight w:val="none"/>
          <w14:textFill>
            <w14:solidFill>
              <w14:schemeClr w14:val="tx1"/>
            </w14:solidFill>
          </w14:textFill>
        </w:rPr>
      </w:pPr>
      <w:r>
        <w:rPr>
          <w:rFonts w:hint="eastAsia" w:ascii="宋体" w:hAnsi="宋体"/>
          <w:b/>
          <w:color w:val="000000" w:themeColor="text1"/>
          <w:sz w:val="24"/>
          <w:highlight w:val="none"/>
          <w14:textFill>
            <w14:solidFill>
              <w14:schemeClr w14:val="tx1"/>
            </w14:solidFill>
          </w14:textFill>
        </w:rPr>
        <w:t>2．开标程序</w:t>
      </w:r>
    </w:p>
    <w:p w14:paraId="26520230">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（1）投标人签到（或视频报到）</w:t>
      </w:r>
    </w:p>
    <w:p w14:paraId="1B299726">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（2）宣布开标会议开始</w:t>
      </w:r>
    </w:p>
    <w:p w14:paraId="2FC9CD7C">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3</w:t>
      </w:r>
      <w:r>
        <w:rPr>
          <w:rFonts w:hint="eastAsia" w:ascii="宋体" w:hAnsi="宋体"/>
          <w:color w:val="000000" w:themeColor="text1"/>
          <w:sz w:val="24"/>
          <w:highlight w:val="none"/>
          <w14:textFill>
            <w14:solidFill>
              <w14:schemeClr w14:val="tx1"/>
            </w14:solidFill>
          </w14:textFill>
        </w:rPr>
        <w:t>）介绍参会人员</w:t>
      </w:r>
    </w:p>
    <w:p w14:paraId="7F5E9950">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4</w:t>
      </w:r>
      <w:r>
        <w:rPr>
          <w:rFonts w:hint="eastAsia" w:ascii="宋体" w:hAnsi="宋体"/>
          <w:color w:val="000000" w:themeColor="text1"/>
          <w:sz w:val="24"/>
          <w:highlight w:val="none"/>
          <w14:textFill>
            <w14:solidFill>
              <w14:schemeClr w14:val="tx1"/>
            </w14:solidFill>
          </w14:textFill>
        </w:rPr>
        <w:t>）核验投标人资质文件（详见第四条 招标要求）</w:t>
      </w:r>
    </w:p>
    <w:p w14:paraId="5A2A2707">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5</w:t>
      </w:r>
      <w:r>
        <w:rPr>
          <w:rFonts w:hint="eastAsia" w:ascii="宋体" w:hAnsi="宋体"/>
          <w:color w:val="000000" w:themeColor="text1"/>
          <w:sz w:val="24"/>
          <w:highlight w:val="none"/>
          <w14:textFill>
            <w14:solidFill>
              <w14:schemeClr w14:val="tx1"/>
            </w14:solidFill>
          </w14:textFill>
        </w:rPr>
        <w:t xml:space="preserve">）投标人或投标人推选的代表对投标文件密封情况进行检查（投标人未参加开标会议的，视同认可投标文件密封完好）。 </w:t>
      </w:r>
    </w:p>
    <w:p w14:paraId="29B36B5F">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6</w:t>
      </w:r>
      <w:r>
        <w:rPr>
          <w:rFonts w:hint="eastAsia" w:ascii="宋体" w:hAnsi="宋体"/>
          <w:color w:val="000000" w:themeColor="text1"/>
          <w:sz w:val="24"/>
          <w:highlight w:val="none"/>
          <w14:textFill>
            <w14:solidFill>
              <w14:schemeClr w14:val="tx1"/>
            </w14:solidFill>
          </w14:textFill>
        </w:rPr>
        <w:t>）评议技术标：</w:t>
      </w:r>
    </w:p>
    <w:p w14:paraId="1674906D">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1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①</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 xml:space="preserve">工作人员当众拆封。先拆启“技术标文件”（详见第四条 招标要求）， “商务标文件”（详见第四条 招标要求）暂时不拆启，由招标人指定专人保管。 </w:t>
      </w:r>
    </w:p>
    <w:p w14:paraId="44427E4B">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2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②</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各投标人抽签决定讲标顺序，并按顺序讲标。</w:t>
      </w:r>
    </w:p>
    <w:p w14:paraId="6DA1E91C">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3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③</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由评标专家组对所有投标方的技术方案进行综合评定和打分，确定进入商务标评阶段的投标方。</w:t>
      </w:r>
    </w:p>
    <w:p w14:paraId="2C16469F">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4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④</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 xml:space="preserve">通知未进入商务标评标资格的投标方离场。 </w:t>
      </w:r>
    </w:p>
    <w:p w14:paraId="1AA91E61">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7</w:t>
      </w:r>
      <w:r>
        <w:rPr>
          <w:rFonts w:hint="eastAsia" w:ascii="宋体" w:hAnsi="宋体"/>
          <w:color w:val="000000" w:themeColor="text1"/>
          <w:sz w:val="24"/>
          <w:highlight w:val="none"/>
          <w14:textFill>
            <w14:solidFill>
              <w14:schemeClr w14:val="tx1"/>
            </w14:solidFill>
          </w14:textFill>
        </w:rPr>
        <w:t>）评议商务标：</w:t>
      </w:r>
    </w:p>
    <w:p w14:paraId="5D15E0AD">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1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①</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当众拆启获得商务标评标资格单位的《报价明细表》，宣读投标人名称、投标价格和投标文件的其他主要内容，投标人或授权代表现场确认无误后进行商务标的评标。</w:t>
      </w:r>
    </w:p>
    <w:p w14:paraId="44743686">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fldChar w:fldCharType="begin"/>
      </w:r>
      <w:r>
        <w:rPr>
          <w:rFonts w:ascii="宋体" w:hAnsi="宋体"/>
          <w:color w:val="000000" w:themeColor="text1"/>
          <w:sz w:val="24"/>
          <w:highlight w:val="none"/>
          <w14:textFill>
            <w14:solidFill>
              <w14:schemeClr w14:val="tx1"/>
            </w14:solidFill>
          </w14:textFill>
        </w:rPr>
        <w:instrText xml:space="preserve"> </w:instrText>
      </w:r>
      <w:r>
        <w:rPr>
          <w:rFonts w:hint="eastAsia" w:ascii="宋体" w:hAnsi="宋体"/>
          <w:color w:val="000000" w:themeColor="text1"/>
          <w:sz w:val="24"/>
          <w:highlight w:val="none"/>
          <w14:textFill>
            <w14:solidFill>
              <w14:schemeClr w14:val="tx1"/>
            </w14:solidFill>
          </w14:textFill>
        </w:rPr>
        <w:instrText xml:space="preserve">= 2 \* GB3</w:instrText>
      </w:r>
      <w:r>
        <w:rPr>
          <w:rFonts w:ascii="宋体" w:hAnsi="宋体"/>
          <w:color w:val="000000" w:themeColor="text1"/>
          <w:sz w:val="24"/>
          <w:highlight w:val="none"/>
          <w14:textFill>
            <w14:solidFill>
              <w14:schemeClr w14:val="tx1"/>
            </w14:solidFill>
          </w14:textFill>
        </w:rPr>
        <w:instrText xml:space="preserve"> </w:instrText>
      </w:r>
      <w:r>
        <w:rPr>
          <w:rFonts w:ascii="宋体" w:hAnsi="宋体"/>
          <w:color w:val="000000" w:themeColor="text1"/>
          <w:sz w:val="24"/>
          <w:highlight w:val="none"/>
          <w14:textFill>
            <w14:solidFill>
              <w14:schemeClr w14:val="tx1"/>
            </w14:solidFill>
          </w14:textFill>
        </w:rPr>
        <w:fldChar w:fldCharType="separate"/>
      </w:r>
      <w:r>
        <w:rPr>
          <w:rFonts w:hint="eastAsia" w:ascii="宋体" w:hAnsi="宋体"/>
          <w:color w:val="000000" w:themeColor="text1"/>
          <w:sz w:val="24"/>
          <w:highlight w:val="none"/>
          <w14:textFill>
            <w14:solidFill>
              <w14:schemeClr w14:val="tx1"/>
            </w14:solidFill>
          </w14:textFill>
        </w:rPr>
        <w:t>②</w:t>
      </w:r>
      <w:r>
        <w:rPr>
          <w:rFonts w:ascii="宋体" w:hAnsi="宋体"/>
          <w:color w:val="000000" w:themeColor="text1"/>
          <w:sz w:val="24"/>
          <w:highlight w:val="none"/>
          <w14:textFill>
            <w14:solidFill>
              <w14:schemeClr w14:val="tx1"/>
            </w14:solidFill>
          </w14:textFill>
        </w:rPr>
        <w:fldChar w:fldCharType="end"/>
      </w:r>
      <w:r>
        <w:rPr>
          <w:rFonts w:hint="eastAsia" w:ascii="宋体" w:hAnsi="宋体"/>
          <w:color w:val="000000" w:themeColor="text1"/>
          <w:sz w:val="24"/>
          <w:highlight w:val="none"/>
          <w14:textFill>
            <w14:solidFill>
              <w14:schemeClr w14:val="tx1"/>
            </w14:solidFill>
          </w14:textFill>
        </w:rPr>
        <w:t>进行多轮商务谈判，筛选商务评分较优的进入下一轮。</w:t>
      </w:r>
    </w:p>
    <w:p w14:paraId="3FC1DDA7">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8</w:t>
      </w:r>
      <w:r>
        <w:rPr>
          <w:rFonts w:hint="eastAsia" w:ascii="宋体" w:hAnsi="宋体"/>
          <w:color w:val="000000" w:themeColor="text1"/>
          <w:sz w:val="24"/>
          <w:highlight w:val="none"/>
          <w14:textFill>
            <w14:solidFill>
              <w14:schemeClr w14:val="tx1"/>
            </w14:solidFill>
          </w14:textFill>
        </w:rPr>
        <w:t>）评定意向中标人：</w:t>
      </w:r>
    </w:p>
    <w:p w14:paraId="2B552112">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根据技术标及商务标的综合得分，形成专家意见汇总，推荐性价比最优的投标方作为意向中标人（用于提交招标方相关部门进行“意向中标人资质审查”）。</w:t>
      </w:r>
    </w:p>
    <w:p w14:paraId="30D081E0">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注：1</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招标人有权根据项目情况，采取多级评标模式，最终确定投标人排序，本项目可能产生的中标人不唯一。</w:t>
      </w:r>
    </w:p>
    <w:p w14:paraId="0E26FC67">
      <w:pPr>
        <w:pStyle w:val="8"/>
        <w:spacing w:after="0" w:line="360" w:lineRule="auto"/>
        <w:ind w:firstLine="960" w:firstLineChars="4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投标前请各投标方按照招标文件要求对项目方案进行充分准备，投标单位已默认认可上述开标、评标过程，无异议。招标人无义务对未入围投标方及未中标方做任何解释。</w:t>
      </w:r>
    </w:p>
    <w:p w14:paraId="366420D9">
      <w:pPr>
        <w:pStyle w:val="8"/>
        <w:spacing w:after="0" w:line="360" w:lineRule="auto"/>
        <w:ind w:firstLine="482" w:firstLineChars="200"/>
        <w:rPr>
          <w:rFonts w:ascii="宋体" w:hAnsi="宋体"/>
          <w:b/>
          <w:color w:val="000000" w:themeColor="text1"/>
          <w:sz w:val="24"/>
          <w:highlight w:val="none"/>
          <w14:textFill>
            <w14:solidFill>
              <w14:schemeClr w14:val="tx1"/>
            </w14:solidFill>
          </w14:textFill>
        </w:rPr>
      </w:pPr>
      <w:r>
        <w:rPr>
          <w:rFonts w:ascii="宋体" w:hAnsi="宋体"/>
          <w:b/>
          <w:color w:val="000000" w:themeColor="text1"/>
          <w:sz w:val="24"/>
          <w:highlight w:val="none"/>
          <w14:textFill>
            <w14:solidFill>
              <w14:schemeClr w14:val="tx1"/>
            </w14:solidFill>
          </w14:textFill>
        </w:rPr>
        <w:t>3.</w:t>
      </w:r>
      <w:r>
        <w:rPr>
          <w:rFonts w:hint="eastAsia" w:ascii="宋体" w:hAnsi="宋体"/>
          <w:b/>
          <w:color w:val="000000" w:themeColor="text1"/>
          <w:sz w:val="24"/>
          <w:highlight w:val="none"/>
          <w14:textFill>
            <w14:solidFill>
              <w14:schemeClr w14:val="tx1"/>
            </w14:solidFill>
          </w14:textFill>
        </w:rPr>
        <w:t>评分原则及标准</w:t>
      </w:r>
    </w:p>
    <w:p w14:paraId="20EDF69F">
      <w:pPr>
        <w:pStyle w:val="8"/>
        <w:spacing w:after="0" w:line="360" w:lineRule="auto"/>
        <w:ind w:firstLine="480" w:firstLineChars="200"/>
        <w:rPr>
          <w:rFonts w:hint="eastAsia" w:ascii="宋体" w:hAnsi="宋体"/>
          <w:color w:val="000000" w:themeColor="text1"/>
          <w:sz w:val="24"/>
          <w:highlight w:val="none"/>
          <w:lang w:val="en-US" w:eastAsia="zh-CN"/>
          <w14:textFill>
            <w14:solidFill>
              <w14:schemeClr w14:val="tx1"/>
            </w14:solidFill>
          </w14:textFill>
        </w:rPr>
      </w:pPr>
      <w:r>
        <w:rPr>
          <w:rFonts w:hint="eastAsia" w:ascii="宋体" w:hAnsi="宋体"/>
          <w:color w:val="000000" w:themeColor="text1"/>
          <w:sz w:val="24"/>
          <w:highlight w:val="none"/>
          <w:lang w:val="en-US" w:eastAsia="zh-CN"/>
          <w14:textFill>
            <w14:solidFill>
              <w14:schemeClr w14:val="tx1"/>
            </w14:solidFill>
          </w14:textFill>
        </w:rPr>
        <w:t>本次评标采用技术标和商务标多轮招标的模式。首先进行技术标评审，由评标专家组对所有投标方的技术标进行综合评定和打分，确定进入商务标评审资格的投标方（技术标评分不带入商务标）；然后进行商务标评审，招标人有权根据项目情况，采取多轮评标模式，原则上按照合理最低价选择中标厂家。评分细则如下：</w:t>
      </w:r>
    </w:p>
    <w:tbl>
      <w:tblPr>
        <w:tblStyle w:val="16"/>
        <w:tblW w:w="0" w:type="auto"/>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1275"/>
        <w:gridCol w:w="1701"/>
        <w:gridCol w:w="709"/>
        <w:gridCol w:w="4954"/>
      </w:tblGrid>
      <w:tr w14:paraId="76AE1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tcPr>
          <w:p w14:paraId="2C240F81">
            <w:pPr>
              <w:pStyle w:val="8"/>
              <w:spacing w:after="0" w:line="360" w:lineRule="auto"/>
              <w:ind w:left="0" w:leftChars="0"/>
              <w:jc w:val="center"/>
              <w:rPr>
                <w:rFonts w:ascii="宋体" w:hAnsi="宋体"/>
                <w:b/>
                <w:color w:val="000000" w:themeColor="text1"/>
                <w:kern w:val="0"/>
                <w:sz w:val="20"/>
                <w:szCs w:val="21"/>
                <w:highlight w:val="none"/>
                <w14:textFill>
                  <w14:solidFill>
                    <w14:schemeClr w14:val="tx1"/>
                  </w14:solidFill>
                </w14:textFill>
              </w:rPr>
            </w:pPr>
            <w:r>
              <w:rPr>
                <w:rFonts w:hint="eastAsia" w:ascii="宋体" w:hAnsi="宋体"/>
                <w:b/>
                <w:color w:val="000000" w:themeColor="text1"/>
                <w:kern w:val="0"/>
                <w:sz w:val="20"/>
                <w:szCs w:val="21"/>
                <w:highlight w:val="none"/>
                <w14:textFill>
                  <w14:solidFill>
                    <w14:schemeClr w14:val="tx1"/>
                  </w14:solidFill>
                </w14:textFill>
              </w:rPr>
              <w:t>项目</w:t>
            </w:r>
          </w:p>
        </w:tc>
        <w:tc>
          <w:tcPr>
            <w:tcW w:w="2976" w:type="dxa"/>
            <w:gridSpan w:val="2"/>
          </w:tcPr>
          <w:p w14:paraId="45308CC3">
            <w:pPr>
              <w:pStyle w:val="8"/>
              <w:spacing w:after="0" w:line="360" w:lineRule="auto"/>
              <w:ind w:left="0" w:leftChars="0"/>
              <w:jc w:val="center"/>
              <w:rPr>
                <w:rFonts w:ascii="宋体" w:hAnsi="宋体"/>
                <w:b/>
                <w:color w:val="000000" w:themeColor="text1"/>
                <w:kern w:val="0"/>
                <w:sz w:val="20"/>
                <w:szCs w:val="21"/>
                <w:highlight w:val="none"/>
                <w14:textFill>
                  <w14:solidFill>
                    <w14:schemeClr w14:val="tx1"/>
                  </w14:solidFill>
                </w14:textFill>
              </w:rPr>
            </w:pPr>
            <w:r>
              <w:rPr>
                <w:rFonts w:hint="eastAsia" w:ascii="宋体" w:hAnsi="宋体"/>
                <w:b/>
                <w:color w:val="000000" w:themeColor="text1"/>
                <w:kern w:val="0"/>
                <w:sz w:val="20"/>
                <w:szCs w:val="21"/>
                <w:highlight w:val="none"/>
                <w14:textFill>
                  <w14:solidFill>
                    <w14:schemeClr w14:val="tx1"/>
                  </w14:solidFill>
                </w14:textFill>
              </w:rPr>
              <w:t>评审项目</w:t>
            </w:r>
          </w:p>
        </w:tc>
        <w:tc>
          <w:tcPr>
            <w:tcW w:w="709" w:type="dxa"/>
          </w:tcPr>
          <w:p w14:paraId="3A899595">
            <w:pPr>
              <w:pStyle w:val="8"/>
              <w:spacing w:after="0" w:line="360" w:lineRule="auto"/>
              <w:ind w:left="0" w:leftChars="0"/>
              <w:jc w:val="center"/>
              <w:rPr>
                <w:rFonts w:ascii="宋体" w:hAnsi="宋体"/>
                <w:b/>
                <w:color w:val="000000" w:themeColor="text1"/>
                <w:kern w:val="0"/>
                <w:sz w:val="20"/>
                <w:szCs w:val="21"/>
                <w:highlight w:val="none"/>
                <w14:textFill>
                  <w14:solidFill>
                    <w14:schemeClr w14:val="tx1"/>
                  </w14:solidFill>
                </w14:textFill>
              </w:rPr>
            </w:pPr>
            <w:r>
              <w:rPr>
                <w:rFonts w:hint="eastAsia" w:ascii="宋体" w:hAnsi="宋体"/>
                <w:b/>
                <w:color w:val="000000" w:themeColor="text1"/>
                <w:kern w:val="0"/>
                <w:sz w:val="20"/>
                <w:szCs w:val="21"/>
                <w:highlight w:val="none"/>
                <w14:textFill>
                  <w14:solidFill>
                    <w14:schemeClr w14:val="tx1"/>
                  </w14:solidFill>
                </w14:textFill>
              </w:rPr>
              <w:t>分值</w:t>
            </w:r>
          </w:p>
        </w:tc>
        <w:tc>
          <w:tcPr>
            <w:tcW w:w="4954" w:type="dxa"/>
          </w:tcPr>
          <w:p w14:paraId="3A02650F">
            <w:pPr>
              <w:pStyle w:val="8"/>
              <w:spacing w:after="0" w:line="360" w:lineRule="auto"/>
              <w:ind w:left="0" w:leftChars="0"/>
              <w:jc w:val="center"/>
              <w:rPr>
                <w:rFonts w:ascii="宋体" w:hAnsi="宋体"/>
                <w:b/>
                <w:color w:val="000000" w:themeColor="text1"/>
                <w:kern w:val="0"/>
                <w:sz w:val="20"/>
                <w:szCs w:val="21"/>
                <w:highlight w:val="none"/>
                <w14:textFill>
                  <w14:solidFill>
                    <w14:schemeClr w14:val="tx1"/>
                  </w14:solidFill>
                </w14:textFill>
              </w:rPr>
            </w:pPr>
            <w:r>
              <w:rPr>
                <w:rFonts w:hint="eastAsia" w:ascii="宋体" w:hAnsi="宋体"/>
                <w:b/>
                <w:color w:val="000000" w:themeColor="text1"/>
                <w:kern w:val="0"/>
                <w:sz w:val="20"/>
                <w:szCs w:val="21"/>
                <w:highlight w:val="none"/>
                <w14:textFill>
                  <w14:solidFill>
                    <w14:schemeClr w14:val="tx1"/>
                  </w14:solidFill>
                </w14:textFill>
              </w:rPr>
              <w:t>评价标准</w:t>
            </w:r>
          </w:p>
        </w:tc>
      </w:tr>
      <w:tr w14:paraId="08CE1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restart"/>
          </w:tcPr>
          <w:p w14:paraId="25AF4554">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71C90A5D">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3E450401">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6EAD54A1">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28019D74">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6039E93D">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6543DE5">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31C3BD63">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6A3EB1A2">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7ED07C3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技</w:t>
            </w:r>
          </w:p>
          <w:p w14:paraId="0B2C259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术</w:t>
            </w:r>
          </w:p>
          <w:p w14:paraId="5113DEFB">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标</w:t>
            </w:r>
          </w:p>
          <w:p w14:paraId="2A9A9985">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部</w:t>
            </w:r>
          </w:p>
          <w:p w14:paraId="4B1C01C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分</w:t>
            </w:r>
          </w:p>
          <w:p w14:paraId="2151E1D6">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w:t>
            </w:r>
            <w:r>
              <w:rPr>
                <w:rFonts w:hint="eastAsia" w:ascii="宋体" w:hAnsi="宋体"/>
                <w:color w:val="000000" w:themeColor="text1"/>
                <w:kern w:val="0"/>
                <w:sz w:val="20"/>
                <w:szCs w:val="21"/>
                <w:highlight w:val="none"/>
                <w:lang w:val="en-US" w:eastAsia="zh-CN"/>
                <w14:textFill>
                  <w14:solidFill>
                    <w14:schemeClr w14:val="tx1"/>
                  </w14:solidFill>
                </w14:textFill>
              </w:rPr>
              <w:t>100</w:t>
            </w:r>
            <w:r>
              <w:rPr>
                <w:rFonts w:hint="eastAsia" w:ascii="宋体" w:hAnsi="宋体"/>
                <w:color w:val="000000" w:themeColor="text1"/>
                <w:kern w:val="0"/>
                <w:sz w:val="20"/>
                <w:szCs w:val="21"/>
                <w:highlight w:val="none"/>
                <w14:textFill>
                  <w14:solidFill>
                    <w14:schemeClr w14:val="tx1"/>
                  </w14:solidFill>
                </w14:textFill>
              </w:rPr>
              <w:t>分）</w:t>
            </w:r>
          </w:p>
        </w:tc>
        <w:tc>
          <w:tcPr>
            <w:tcW w:w="1275" w:type="dxa"/>
            <w:vMerge w:val="restart"/>
          </w:tcPr>
          <w:p w14:paraId="59F72A01">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D80B30D">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7646F486">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8CEC3D6">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256C36C0">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3BBB7DF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E6BF423">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CE5240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公司实力</w:t>
            </w:r>
          </w:p>
          <w:p w14:paraId="2401F134">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w:t>
            </w:r>
            <w:r>
              <w:rPr>
                <w:rFonts w:hint="eastAsia" w:ascii="宋体" w:hAnsi="宋体"/>
                <w:color w:val="000000" w:themeColor="text1"/>
                <w:kern w:val="0"/>
                <w:sz w:val="20"/>
                <w:szCs w:val="21"/>
                <w:highlight w:val="none"/>
                <w:lang w:val="en-US" w:eastAsia="zh-CN"/>
                <w14:textFill>
                  <w14:solidFill>
                    <w14:schemeClr w14:val="tx1"/>
                  </w14:solidFill>
                </w14:textFill>
              </w:rPr>
              <w:t>40</w:t>
            </w:r>
            <w:r>
              <w:rPr>
                <w:rFonts w:hint="eastAsia" w:ascii="宋体" w:hAnsi="宋体"/>
                <w:color w:val="000000" w:themeColor="text1"/>
                <w:kern w:val="0"/>
                <w:sz w:val="20"/>
                <w:szCs w:val="21"/>
                <w:highlight w:val="none"/>
                <w14:textFill>
                  <w14:solidFill>
                    <w14:schemeClr w14:val="tx1"/>
                  </w14:solidFill>
                </w14:textFill>
              </w:rPr>
              <w:t>分）</w:t>
            </w:r>
          </w:p>
        </w:tc>
        <w:tc>
          <w:tcPr>
            <w:tcW w:w="1701" w:type="dxa"/>
            <w:vAlign w:val="center"/>
          </w:tcPr>
          <w:p w14:paraId="1714F99C">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从业资历</w:t>
            </w:r>
          </w:p>
        </w:tc>
        <w:tc>
          <w:tcPr>
            <w:tcW w:w="709" w:type="dxa"/>
            <w:vAlign w:val="center"/>
          </w:tcPr>
          <w:p w14:paraId="598E92BE">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8</w:t>
            </w:r>
          </w:p>
        </w:tc>
        <w:tc>
          <w:tcPr>
            <w:tcW w:w="4954" w:type="dxa"/>
          </w:tcPr>
          <w:p w14:paraId="76DB232C">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截止2</w:t>
            </w:r>
            <w:r>
              <w:rPr>
                <w:rFonts w:ascii="宋体" w:hAnsi="宋体"/>
                <w:color w:val="000000" w:themeColor="text1"/>
                <w:kern w:val="0"/>
                <w:sz w:val="20"/>
                <w:szCs w:val="21"/>
                <w:highlight w:val="none"/>
                <w14:textFill>
                  <w14:solidFill>
                    <w14:schemeClr w14:val="tx1"/>
                  </w14:solidFill>
                </w14:textFill>
              </w:rPr>
              <w:t>022</w:t>
            </w:r>
            <w:r>
              <w:rPr>
                <w:rFonts w:hint="eastAsia" w:ascii="宋体" w:hAnsi="宋体"/>
                <w:color w:val="000000" w:themeColor="text1"/>
                <w:kern w:val="0"/>
                <w:sz w:val="20"/>
                <w:szCs w:val="21"/>
                <w:highlight w:val="none"/>
                <w14:textFill>
                  <w14:solidFill>
                    <w14:schemeClr w14:val="tx1"/>
                  </w14:solidFill>
                </w14:textFill>
              </w:rPr>
              <w:t>年，公司注册成立1</w:t>
            </w:r>
            <w:r>
              <w:rPr>
                <w:rFonts w:ascii="宋体" w:hAnsi="宋体"/>
                <w:color w:val="000000" w:themeColor="text1"/>
                <w:kern w:val="0"/>
                <w:sz w:val="20"/>
                <w:szCs w:val="21"/>
                <w:highlight w:val="none"/>
                <w14:textFill>
                  <w14:solidFill>
                    <w14:schemeClr w14:val="tx1"/>
                  </w14:solidFill>
                </w14:textFill>
              </w:rPr>
              <w:t>5</w:t>
            </w:r>
            <w:r>
              <w:rPr>
                <w:rFonts w:hint="eastAsia" w:ascii="宋体" w:hAnsi="宋体"/>
                <w:color w:val="000000" w:themeColor="text1"/>
                <w:kern w:val="0"/>
                <w:sz w:val="20"/>
                <w:szCs w:val="21"/>
                <w:highlight w:val="none"/>
                <w14:textFill>
                  <w14:solidFill>
                    <w14:schemeClr w14:val="tx1"/>
                  </w14:solidFill>
                </w14:textFill>
              </w:rPr>
              <w:t>年以上得</w:t>
            </w:r>
            <w:r>
              <w:rPr>
                <w:rFonts w:hint="eastAsia" w:ascii="宋体" w:hAnsi="宋体"/>
                <w:color w:val="000000" w:themeColor="text1"/>
                <w:kern w:val="0"/>
                <w:sz w:val="20"/>
                <w:szCs w:val="21"/>
                <w:highlight w:val="none"/>
                <w:lang w:val="en-US" w:eastAsia="zh-CN"/>
                <w14:textFill>
                  <w14:solidFill>
                    <w14:schemeClr w14:val="tx1"/>
                  </w14:solidFill>
                </w14:textFill>
              </w:rPr>
              <w:t>8</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年以上得</w:t>
            </w:r>
            <w:r>
              <w:rPr>
                <w:rFonts w:hint="eastAsia" w:ascii="宋体" w:hAnsi="宋体"/>
                <w:color w:val="000000" w:themeColor="text1"/>
                <w:kern w:val="0"/>
                <w:sz w:val="20"/>
                <w:szCs w:val="21"/>
                <w:highlight w:val="none"/>
                <w:lang w:val="en-US" w:eastAsia="zh-CN"/>
                <w14:textFill>
                  <w14:solidFill>
                    <w14:schemeClr w14:val="tx1"/>
                  </w14:solidFill>
                </w14:textFill>
              </w:rPr>
              <w:t>6</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年以下得0分</w:t>
            </w:r>
          </w:p>
        </w:tc>
      </w:tr>
      <w:tr w14:paraId="6F582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26C846FA">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387EC3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421ED44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6E7AA99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办公场所</w:t>
            </w:r>
          </w:p>
        </w:tc>
        <w:tc>
          <w:tcPr>
            <w:tcW w:w="709" w:type="dxa"/>
            <w:vAlign w:val="center"/>
          </w:tcPr>
          <w:p w14:paraId="3AC0CB79">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6</w:t>
            </w:r>
          </w:p>
        </w:tc>
        <w:tc>
          <w:tcPr>
            <w:tcW w:w="4954" w:type="dxa"/>
          </w:tcPr>
          <w:p w14:paraId="7CC73644">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公司自有或租赁办公面积2</w:t>
            </w:r>
            <w:r>
              <w:rPr>
                <w:rFonts w:ascii="宋体" w:hAnsi="宋体"/>
                <w:color w:val="000000" w:themeColor="text1"/>
                <w:kern w:val="0"/>
                <w:sz w:val="20"/>
                <w:szCs w:val="21"/>
                <w:highlight w:val="none"/>
                <w14:textFill>
                  <w14:solidFill>
                    <w14:schemeClr w14:val="tx1"/>
                  </w14:solidFill>
                </w14:textFill>
              </w:rPr>
              <w:t>00</w:t>
            </w:r>
            <w:r>
              <w:rPr>
                <w:rFonts w:hint="eastAsia" w:ascii="宋体" w:hAnsi="宋体"/>
                <w:color w:val="000000" w:themeColor="text1"/>
                <w:kern w:val="0"/>
                <w:sz w:val="20"/>
                <w:szCs w:val="21"/>
                <w:highlight w:val="none"/>
                <w14:textFill>
                  <w14:solidFill>
                    <w14:schemeClr w14:val="tx1"/>
                  </w14:solidFill>
                </w14:textFill>
              </w:rPr>
              <w:t>平米以上得</w:t>
            </w:r>
            <w:r>
              <w:rPr>
                <w:rFonts w:hint="eastAsia" w:ascii="宋体" w:hAnsi="宋体"/>
                <w:color w:val="000000" w:themeColor="text1"/>
                <w:kern w:val="0"/>
                <w:sz w:val="20"/>
                <w:szCs w:val="21"/>
                <w:highlight w:val="none"/>
                <w:lang w:val="en-US" w:eastAsia="zh-CN"/>
                <w14:textFill>
                  <w14:solidFill>
                    <w14:schemeClr w14:val="tx1"/>
                  </w14:solidFill>
                </w14:textFill>
              </w:rPr>
              <w:t>6</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50</w:t>
            </w:r>
            <w:r>
              <w:rPr>
                <w:rFonts w:hint="eastAsia" w:ascii="宋体" w:hAnsi="宋体"/>
                <w:color w:val="000000" w:themeColor="text1"/>
                <w:kern w:val="0"/>
                <w:sz w:val="20"/>
                <w:szCs w:val="21"/>
                <w:highlight w:val="none"/>
                <w14:textFill>
                  <w14:solidFill>
                    <w14:schemeClr w14:val="tx1"/>
                  </w14:solidFill>
                </w14:textFill>
              </w:rPr>
              <w:t>平米以上得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00</w:t>
            </w:r>
            <w:r>
              <w:rPr>
                <w:rFonts w:hint="eastAsia" w:ascii="宋体" w:hAnsi="宋体"/>
                <w:color w:val="000000" w:themeColor="text1"/>
                <w:kern w:val="0"/>
                <w:sz w:val="20"/>
                <w:szCs w:val="21"/>
                <w:highlight w:val="none"/>
                <w14:textFill>
                  <w14:solidFill>
                    <w14:schemeClr w14:val="tx1"/>
                  </w14:solidFill>
                </w14:textFill>
              </w:rPr>
              <w:t>平米以上得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00</w:t>
            </w:r>
            <w:r>
              <w:rPr>
                <w:rFonts w:hint="eastAsia" w:ascii="宋体" w:hAnsi="宋体"/>
                <w:color w:val="000000" w:themeColor="text1"/>
                <w:kern w:val="0"/>
                <w:sz w:val="20"/>
                <w:szCs w:val="21"/>
                <w:highlight w:val="none"/>
                <w14:textFill>
                  <w14:solidFill>
                    <w14:schemeClr w14:val="tx1"/>
                  </w14:solidFill>
                </w14:textFill>
              </w:rPr>
              <w:t>平米以下得0分</w:t>
            </w:r>
          </w:p>
        </w:tc>
      </w:tr>
      <w:tr w14:paraId="48065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6A92DC42">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17AE5916">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3B322267">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汽车行业经验</w:t>
            </w:r>
          </w:p>
        </w:tc>
        <w:tc>
          <w:tcPr>
            <w:tcW w:w="709" w:type="dxa"/>
            <w:vAlign w:val="center"/>
          </w:tcPr>
          <w:p w14:paraId="094E2F86">
            <w:pPr>
              <w:pStyle w:val="8"/>
              <w:spacing w:after="0"/>
              <w:ind w:left="0" w:leftChars="0"/>
              <w:jc w:val="center"/>
              <w:rPr>
                <w:rFonts w:hint="default" w:ascii="宋体" w:hAnsi="宋体" w:eastAsia="宋体"/>
                <w:color w:val="000000" w:themeColor="text1"/>
                <w:kern w:val="0"/>
                <w:sz w:val="20"/>
                <w:szCs w:val="21"/>
                <w:highlight w:val="none"/>
                <w:lang w:val="en-US"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10</w:t>
            </w:r>
          </w:p>
        </w:tc>
        <w:tc>
          <w:tcPr>
            <w:tcW w:w="4954" w:type="dxa"/>
          </w:tcPr>
          <w:p w14:paraId="4AF5EDA4">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汽车行业知名客户2</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个以上得</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5</w:t>
            </w:r>
            <w:r>
              <w:rPr>
                <w:rFonts w:hint="eastAsia" w:ascii="宋体" w:hAnsi="宋体"/>
                <w:color w:val="000000" w:themeColor="text1"/>
                <w:kern w:val="0"/>
                <w:sz w:val="20"/>
                <w:szCs w:val="21"/>
                <w:highlight w:val="none"/>
                <w14:textFill>
                  <w14:solidFill>
                    <w14:schemeClr w14:val="tx1"/>
                  </w14:solidFill>
                </w14:textFill>
              </w:rPr>
              <w:t>个以上得</w:t>
            </w:r>
            <w:r>
              <w:rPr>
                <w:rFonts w:hint="eastAsia" w:ascii="宋体" w:hAnsi="宋体"/>
                <w:color w:val="000000" w:themeColor="text1"/>
                <w:kern w:val="0"/>
                <w:sz w:val="20"/>
                <w:szCs w:val="21"/>
                <w:highlight w:val="none"/>
                <w:lang w:val="en-US" w:eastAsia="zh-CN"/>
                <w14:textFill>
                  <w14:solidFill>
                    <w14:schemeClr w14:val="tx1"/>
                  </w14:solidFill>
                </w14:textFill>
              </w:rPr>
              <w:t>8</w:t>
            </w:r>
            <w:r>
              <w:rPr>
                <w:rFonts w:hint="eastAsia" w:ascii="宋体" w:hAnsi="宋体"/>
                <w:color w:val="000000" w:themeColor="text1"/>
                <w:kern w:val="0"/>
                <w:sz w:val="20"/>
                <w:szCs w:val="21"/>
                <w:highlight w:val="none"/>
                <w14:textFill>
                  <w14:solidFill>
                    <w14:schemeClr w14:val="tx1"/>
                  </w14:solidFill>
                </w14:textFill>
              </w:rPr>
              <w:t>分，1</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个以上得</w:t>
            </w:r>
            <w:r>
              <w:rPr>
                <w:rFonts w:hint="eastAsia" w:ascii="宋体" w:hAnsi="宋体"/>
                <w:color w:val="000000" w:themeColor="text1"/>
                <w:kern w:val="0"/>
                <w:sz w:val="20"/>
                <w:szCs w:val="21"/>
                <w:highlight w:val="none"/>
                <w:lang w:val="en-US" w:eastAsia="zh-CN"/>
                <w14:textFill>
                  <w14:solidFill>
                    <w14:schemeClr w14:val="tx1"/>
                  </w14:solidFill>
                </w14:textFill>
              </w:rPr>
              <w:t>6</w:t>
            </w:r>
            <w:r>
              <w:rPr>
                <w:rFonts w:hint="eastAsia" w:ascii="宋体" w:hAnsi="宋体"/>
                <w:color w:val="000000" w:themeColor="text1"/>
                <w:kern w:val="0"/>
                <w:sz w:val="20"/>
                <w:szCs w:val="21"/>
                <w:highlight w:val="none"/>
                <w14:textFill>
                  <w14:solidFill>
                    <w14:schemeClr w14:val="tx1"/>
                  </w14:solidFill>
                </w14:textFill>
              </w:rPr>
              <w:t>分，5个以上得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分，5个以下得0分</w:t>
            </w:r>
          </w:p>
        </w:tc>
      </w:tr>
      <w:tr w14:paraId="4B50D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5B516E68">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01CF19B">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20A0E37F">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专职译员</w:t>
            </w:r>
          </w:p>
        </w:tc>
        <w:tc>
          <w:tcPr>
            <w:tcW w:w="709" w:type="dxa"/>
            <w:vAlign w:val="center"/>
          </w:tcPr>
          <w:p w14:paraId="7D9AEC0C">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8</w:t>
            </w:r>
          </w:p>
        </w:tc>
        <w:tc>
          <w:tcPr>
            <w:tcW w:w="4954" w:type="dxa"/>
          </w:tcPr>
          <w:p w14:paraId="7DFB6C29">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专职译员1</w:t>
            </w:r>
            <w:r>
              <w:rPr>
                <w:rFonts w:ascii="宋体" w:hAnsi="宋体"/>
                <w:color w:val="000000" w:themeColor="text1"/>
                <w:kern w:val="0"/>
                <w:sz w:val="20"/>
                <w:szCs w:val="21"/>
                <w:highlight w:val="none"/>
                <w14:textFill>
                  <w14:solidFill>
                    <w14:schemeClr w14:val="tx1"/>
                  </w14:solidFill>
                </w14:textFill>
              </w:rPr>
              <w:t>00</w:t>
            </w:r>
            <w:r>
              <w:rPr>
                <w:rFonts w:hint="eastAsia" w:ascii="宋体" w:hAnsi="宋体"/>
                <w:color w:val="000000" w:themeColor="text1"/>
                <w:kern w:val="0"/>
                <w:sz w:val="20"/>
                <w:szCs w:val="21"/>
                <w:highlight w:val="none"/>
                <w14:textFill>
                  <w14:solidFill>
                    <w14:schemeClr w14:val="tx1"/>
                  </w14:solidFill>
                </w14:textFill>
              </w:rPr>
              <w:t>人以上得</w:t>
            </w:r>
            <w:r>
              <w:rPr>
                <w:rFonts w:hint="eastAsia" w:ascii="宋体" w:hAnsi="宋体"/>
                <w:color w:val="000000" w:themeColor="text1"/>
                <w:kern w:val="0"/>
                <w:sz w:val="20"/>
                <w:szCs w:val="21"/>
                <w:highlight w:val="none"/>
                <w:lang w:val="en-US" w:eastAsia="zh-CN"/>
                <w14:textFill>
                  <w14:solidFill>
                    <w14:schemeClr w14:val="tx1"/>
                  </w14:solidFill>
                </w14:textFill>
              </w:rPr>
              <w:t>8</w:t>
            </w:r>
            <w:r>
              <w:rPr>
                <w:rFonts w:hint="eastAsia" w:ascii="宋体" w:hAnsi="宋体"/>
                <w:color w:val="000000" w:themeColor="text1"/>
                <w:kern w:val="0"/>
                <w:sz w:val="20"/>
                <w:szCs w:val="21"/>
                <w:highlight w:val="none"/>
                <w14:textFill>
                  <w14:solidFill>
                    <w14:schemeClr w14:val="tx1"/>
                  </w14:solidFill>
                </w14:textFill>
              </w:rPr>
              <w:t>分，</w:t>
            </w:r>
            <w:r>
              <w:rPr>
                <w:rFonts w:ascii="宋体" w:hAnsi="宋体"/>
                <w:color w:val="000000" w:themeColor="text1"/>
                <w:kern w:val="0"/>
                <w:sz w:val="20"/>
                <w:szCs w:val="21"/>
                <w:highlight w:val="none"/>
                <w14:textFill>
                  <w14:solidFill>
                    <w14:schemeClr w14:val="tx1"/>
                  </w14:solidFill>
                </w14:textFill>
              </w:rPr>
              <w:t>80</w:t>
            </w:r>
            <w:r>
              <w:rPr>
                <w:rFonts w:hint="eastAsia" w:ascii="宋体" w:hAnsi="宋体"/>
                <w:color w:val="000000" w:themeColor="text1"/>
                <w:kern w:val="0"/>
                <w:sz w:val="20"/>
                <w:szCs w:val="21"/>
                <w:highlight w:val="none"/>
                <w14:textFill>
                  <w14:solidFill>
                    <w14:schemeClr w14:val="tx1"/>
                  </w14:solidFill>
                </w14:textFill>
              </w:rPr>
              <w:t>人以上的</w:t>
            </w:r>
            <w:r>
              <w:rPr>
                <w:rFonts w:hint="eastAsia" w:ascii="宋体" w:hAnsi="宋体"/>
                <w:color w:val="000000" w:themeColor="text1"/>
                <w:kern w:val="0"/>
                <w:sz w:val="20"/>
                <w:szCs w:val="21"/>
                <w:highlight w:val="none"/>
                <w:lang w:val="en-US" w:eastAsia="zh-CN"/>
                <w14:textFill>
                  <w14:solidFill>
                    <w14:schemeClr w14:val="tx1"/>
                  </w14:solidFill>
                </w14:textFill>
              </w:rPr>
              <w:t>6</w:t>
            </w:r>
            <w:r>
              <w:rPr>
                <w:rFonts w:hint="eastAsia" w:ascii="宋体" w:hAnsi="宋体"/>
                <w:color w:val="000000" w:themeColor="text1"/>
                <w:kern w:val="0"/>
                <w:sz w:val="20"/>
                <w:szCs w:val="21"/>
                <w:highlight w:val="none"/>
                <w14:textFill>
                  <w14:solidFill>
                    <w14:schemeClr w14:val="tx1"/>
                  </w14:solidFill>
                </w14:textFill>
              </w:rPr>
              <w:t>分，</w:t>
            </w:r>
            <w:r>
              <w:rPr>
                <w:rFonts w:ascii="宋体" w:hAnsi="宋体"/>
                <w:color w:val="000000" w:themeColor="text1"/>
                <w:kern w:val="0"/>
                <w:sz w:val="20"/>
                <w:szCs w:val="21"/>
                <w:highlight w:val="none"/>
                <w14:textFill>
                  <w14:solidFill>
                    <w14:schemeClr w14:val="tx1"/>
                  </w14:solidFill>
                </w14:textFill>
              </w:rPr>
              <w:t>60</w:t>
            </w:r>
            <w:r>
              <w:rPr>
                <w:rFonts w:hint="eastAsia" w:ascii="宋体" w:hAnsi="宋体"/>
                <w:color w:val="000000" w:themeColor="text1"/>
                <w:kern w:val="0"/>
                <w:sz w:val="20"/>
                <w:szCs w:val="21"/>
                <w:highlight w:val="none"/>
                <w14:textFill>
                  <w14:solidFill>
                    <w14:schemeClr w14:val="tx1"/>
                  </w14:solidFill>
                </w14:textFill>
              </w:rPr>
              <w:t>人以上得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分，5</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人以上得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分，5</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人以下得0分</w:t>
            </w:r>
          </w:p>
        </w:tc>
      </w:tr>
      <w:tr w14:paraId="28524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03B1B3A5">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2198631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61F42650">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母语译员</w:t>
            </w:r>
          </w:p>
        </w:tc>
        <w:tc>
          <w:tcPr>
            <w:tcW w:w="709" w:type="dxa"/>
            <w:vAlign w:val="center"/>
          </w:tcPr>
          <w:p w14:paraId="245B5CA1">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8</w:t>
            </w:r>
          </w:p>
        </w:tc>
        <w:tc>
          <w:tcPr>
            <w:tcW w:w="4954" w:type="dxa"/>
          </w:tcPr>
          <w:p w14:paraId="28DF8DEA">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11个语种均有母语译员得</w:t>
            </w:r>
            <w:r>
              <w:rPr>
                <w:rFonts w:hint="eastAsia" w:ascii="宋体" w:hAnsi="宋体"/>
                <w:color w:val="000000" w:themeColor="text1"/>
                <w:kern w:val="0"/>
                <w:sz w:val="20"/>
                <w:szCs w:val="21"/>
                <w:highlight w:val="none"/>
                <w:lang w:val="en-US" w:eastAsia="zh-CN"/>
                <w14:textFill>
                  <w14:solidFill>
                    <w14:schemeClr w14:val="tx1"/>
                  </w14:solidFill>
                </w14:textFill>
              </w:rPr>
              <w:t>8</w:t>
            </w:r>
            <w:r>
              <w:rPr>
                <w:rFonts w:hint="eastAsia" w:ascii="宋体" w:hAnsi="宋体"/>
                <w:color w:val="000000" w:themeColor="text1"/>
                <w:kern w:val="0"/>
                <w:sz w:val="20"/>
                <w:szCs w:val="21"/>
                <w:highlight w:val="none"/>
                <w14:textFill>
                  <w14:solidFill>
                    <w14:schemeClr w14:val="tx1"/>
                  </w14:solidFill>
                </w14:textFill>
              </w:rPr>
              <w:t>分，</w:t>
            </w:r>
            <w:r>
              <w:rPr>
                <w:rFonts w:ascii="宋体" w:hAnsi="宋体"/>
                <w:color w:val="000000" w:themeColor="text1"/>
                <w:kern w:val="0"/>
                <w:sz w:val="20"/>
                <w:szCs w:val="21"/>
                <w:highlight w:val="none"/>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-11个语种有母语译员得</w:t>
            </w:r>
            <w:r>
              <w:rPr>
                <w:rFonts w:hint="eastAsia" w:ascii="宋体" w:hAnsi="宋体"/>
                <w:color w:val="000000" w:themeColor="text1"/>
                <w:kern w:val="0"/>
                <w:sz w:val="20"/>
                <w:szCs w:val="21"/>
                <w:highlight w:val="none"/>
                <w:lang w:val="en-US" w:eastAsia="zh-CN"/>
                <w14:textFill>
                  <w14:solidFill>
                    <w14:schemeClr w14:val="tx1"/>
                  </w14:solidFill>
                </w14:textFill>
              </w:rPr>
              <w:t>6</w:t>
            </w:r>
            <w:r>
              <w:rPr>
                <w:rFonts w:hint="eastAsia" w:ascii="宋体" w:hAnsi="宋体"/>
                <w:color w:val="000000" w:themeColor="text1"/>
                <w:kern w:val="0"/>
                <w:sz w:val="20"/>
                <w:szCs w:val="21"/>
                <w:highlight w:val="none"/>
                <w14:textFill>
                  <w14:solidFill>
                    <w14:schemeClr w14:val="tx1"/>
                  </w14:solidFill>
                </w14:textFill>
              </w:rPr>
              <w:t>分，</w:t>
            </w:r>
            <w:r>
              <w:rPr>
                <w:rFonts w:ascii="宋体" w:hAnsi="宋体"/>
                <w:color w:val="000000" w:themeColor="text1"/>
                <w:kern w:val="0"/>
                <w:sz w:val="20"/>
                <w:szCs w:val="21"/>
                <w:highlight w:val="none"/>
                <w14:textFill>
                  <w14:solidFill>
                    <w14:schemeClr w14:val="tx1"/>
                  </w14:solidFill>
                </w14:textFill>
              </w:rPr>
              <w:t>7-9</w:t>
            </w:r>
            <w:r>
              <w:rPr>
                <w:rFonts w:hint="eastAsia" w:ascii="宋体" w:hAnsi="宋体"/>
                <w:color w:val="000000" w:themeColor="text1"/>
                <w:kern w:val="0"/>
                <w:sz w:val="20"/>
                <w:szCs w:val="21"/>
                <w:highlight w:val="none"/>
                <w14:textFill>
                  <w14:solidFill>
                    <w14:schemeClr w14:val="tx1"/>
                  </w14:solidFill>
                </w14:textFill>
              </w:rPr>
              <w:t>个语种有母语译员得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分，5-</w:t>
            </w:r>
            <w:r>
              <w:rPr>
                <w:rFonts w:ascii="宋体" w:hAnsi="宋体"/>
                <w:color w:val="000000" w:themeColor="text1"/>
                <w:kern w:val="0"/>
                <w:sz w:val="20"/>
                <w:szCs w:val="21"/>
                <w:highlight w:val="none"/>
                <w14:textFill>
                  <w14:solidFill>
                    <w14:schemeClr w14:val="tx1"/>
                  </w14:solidFill>
                </w14:textFill>
              </w:rPr>
              <w:t>6个</w:t>
            </w:r>
            <w:r>
              <w:rPr>
                <w:rFonts w:hint="eastAsia" w:ascii="宋体" w:hAnsi="宋体"/>
                <w:color w:val="000000" w:themeColor="text1"/>
                <w:kern w:val="0"/>
                <w:sz w:val="20"/>
                <w:szCs w:val="21"/>
                <w:highlight w:val="none"/>
                <w14:textFill>
                  <w14:solidFill>
                    <w14:schemeClr w14:val="tx1"/>
                  </w14:solidFill>
                </w14:textFill>
              </w:rPr>
              <w:t>种有母语译员得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分，不足5个语种得0分</w:t>
            </w:r>
          </w:p>
        </w:tc>
      </w:tr>
      <w:tr w14:paraId="56FA5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710" w:type="dxa"/>
            <w:vMerge w:val="continue"/>
          </w:tcPr>
          <w:p w14:paraId="72654B3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restart"/>
          </w:tcPr>
          <w:p w14:paraId="5DD75773">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16FCBCA0">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7B2FB396">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资质、体系和荣誉</w:t>
            </w:r>
          </w:p>
          <w:p w14:paraId="28E9350D">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w:t>
            </w:r>
          </w:p>
        </w:tc>
        <w:tc>
          <w:tcPr>
            <w:tcW w:w="1701" w:type="dxa"/>
            <w:vAlign w:val="center"/>
          </w:tcPr>
          <w:p w14:paraId="005DF39F">
            <w:pPr>
              <w:pStyle w:val="8"/>
              <w:spacing w:after="0" w:line="36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翻译协会会员</w:t>
            </w:r>
          </w:p>
        </w:tc>
        <w:tc>
          <w:tcPr>
            <w:tcW w:w="709" w:type="dxa"/>
            <w:vAlign w:val="center"/>
          </w:tcPr>
          <w:p w14:paraId="6D5742FF">
            <w:pPr>
              <w:pStyle w:val="8"/>
              <w:spacing w:after="0" w:line="360" w:lineRule="auto"/>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2</w:t>
            </w:r>
          </w:p>
        </w:tc>
        <w:tc>
          <w:tcPr>
            <w:tcW w:w="4954" w:type="dxa"/>
          </w:tcPr>
          <w:p w14:paraId="0222D754">
            <w:pPr>
              <w:pStyle w:val="8"/>
              <w:spacing w:after="0" w:line="360"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中国翻译协会会员单位得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分，非会员得0分</w:t>
            </w:r>
          </w:p>
        </w:tc>
      </w:tr>
      <w:tr w14:paraId="45ED9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45B59B6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35CA0D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108F6C0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认证体系</w:t>
            </w:r>
          </w:p>
        </w:tc>
        <w:tc>
          <w:tcPr>
            <w:tcW w:w="709" w:type="dxa"/>
            <w:vAlign w:val="center"/>
          </w:tcPr>
          <w:p w14:paraId="12DC0624">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4</w:t>
            </w:r>
          </w:p>
        </w:tc>
        <w:tc>
          <w:tcPr>
            <w:tcW w:w="4954" w:type="dxa"/>
          </w:tcPr>
          <w:p w14:paraId="0C45CE94">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同时通过I</w:t>
            </w:r>
            <w:r>
              <w:rPr>
                <w:rFonts w:ascii="宋体" w:hAnsi="宋体"/>
                <w:color w:val="000000" w:themeColor="text1"/>
                <w:kern w:val="0"/>
                <w:sz w:val="20"/>
                <w:szCs w:val="21"/>
                <w:highlight w:val="none"/>
                <w14:textFill>
                  <w14:solidFill>
                    <w14:schemeClr w14:val="tx1"/>
                  </w14:solidFill>
                </w14:textFill>
              </w:rPr>
              <w:t>S09001</w:t>
            </w:r>
            <w:r>
              <w:rPr>
                <w:rFonts w:hint="eastAsia" w:ascii="宋体" w:hAnsi="宋体"/>
                <w:color w:val="000000" w:themeColor="text1"/>
                <w:kern w:val="0"/>
                <w:sz w:val="20"/>
                <w:szCs w:val="21"/>
                <w:highlight w:val="none"/>
                <w14:textFill>
                  <w14:solidFill>
                    <w14:schemeClr w14:val="tx1"/>
                  </w14:solidFill>
                </w14:textFill>
              </w:rPr>
              <w:t>质量认证体系和</w:t>
            </w:r>
            <w:bookmarkStart w:id="11" w:name="_Toc10725531"/>
            <w:r>
              <w:rPr>
                <w:rFonts w:hint="eastAsia" w:ascii="宋体" w:hAnsi="宋体"/>
                <w:color w:val="000000" w:themeColor="text1"/>
                <w:kern w:val="0"/>
                <w:sz w:val="20"/>
                <w:szCs w:val="21"/>
                <w:highlight w:val="none"/>
                <w14:textFill>
                  <w14:solidFill>
                    <w14:schemeClr w14:val="tx1"/>
                  </w14:solidFill>
                </w14:textFill>
              </w:rPr>
              <w:t>I</w:t>
            </w:r>
            <w:r>
              <w:rPr>
                <w:rFonts w:ascii="宋体" w:hAnsi="宋体"/>
                <w:color w:val="000000" w:themeColor="text1"/>
                <w:kern w:val="0"/>
                <w:sz w:val="20"/>
                <w:szCs w:val="21"/>
                <w:highlight w:val="none"/>
                <w14:textFill>
                  <w14:solidFill>
                    <w14:schemeClr w14:val="tx1"/>
                  </w14:solidFill>
                </w14:textFill>
              </w:rPr>
              <w:t>SO27001信息安全管理体系认证</w:t>
            </w:r>
            <w:bookmarkEnd w:id="11"/>
            <w:r>
              <w:rPr>
                <w:rFonts w:hint="eastAsia" w:ascii="宋体" w:hAnsi="宋体"/>
                <w:color w:val="000000" w:themeColor="text1"/>
                <w:kern w:val="0"/>
                <w:sz w:val="20"/>
                <w:szCs w:val="21"/>
                <w:highlight w:val="none"/>
                <w14:textFill>
                  <w14:solidFill>
                    <w14:schemeClr w14:val="tx1"/>
                  </w14:solidFill>
                </w14:textFill>
              </w:rPr>
              <w:t>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分，通过其中之一得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分，未通过得0分</w:t>
            </w:r>
          </w:p>
        </w:tc>
      </w:tr>
      <w:tr w14:paraId="41DFC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77BA8A72">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5B733C57">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0A94D58C">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荣誉</w:t>
            </w:r>
          </w:p>
        </w:tc>
        <w:tc>
          <w:tcPr>
            <w:tcW w:w="709" w:type="dxa"/>
            <w:vAlign w:val="center"/>
          </w:tcPr>
          <w:p w14:paraId="7FAA453B">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4</w:t>
            </w:r>
          </w:p>
        </w:tc>
        <w:tc>
          <w:tcPr>
            <w:tcW w:w="4954" w:type="dxa"/>
          </w:tcPr>
          <w:p w14:paraId="3BC8359F">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2</w:t>
            </w:r>
            <w:r>
              <w:rPr>
                <w:rFonts w:ascii="宋体" w:hAnsi="宋体"/>
                <w:color w:val="000000" w:themeColor="text1"/>
                <w:kern w:val="0"/>
                <w:sz w:val="20"/>
                <w:szCs w:val="21"/>
                <w:highlight w:val="none"/>
                <w14:textFill>
                  <w14:solidFill>
                    <w14:schemeClr w14:val="tx1"/>
                  </w14:solidFill>
                </w14:textFill>
              </w:rPr>
              <w:t>017</w:t>
            </w:r>
            <w:r>
              <w:rPr>
                <w:rFonts w:hint="eastAsia" w:ascii="宋体" w:hAnsi="宋体"/>
                <w:color w:val="000000" w:themeColor="text1"/>
                <w:kern w:val="0"/>
                <w:sz w:val="20"/>
                <w:szCs w:val="21"/>
                <w:highlight w:val="none"/>
                <w14:textFill>
                  <w14:solidFill>
                    <w14:schemeClr w14:val="tx1"/>
                  </w14:solidFill>
                </w14:textFill>
              </w:rPr>
              <w:t>年以来获得过</w:t>
            </w:r>
            <w:r>
              <w:rPr>
                <w:rFonts w:ascii="宋体" w:hAnsi="宋体"/>
                <w:color w:val="000000" w:themeColor="text1"/>
                <w:kern w:val="0"/>
                <w:sz w:val="20"/>
                <w:szCs w:val="21"/>
                <w:highlight w:val="none"/>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项及以上国家荣誉得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分，获得过1项得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分，未获得过得0分</w:t>
            </w:r>
          </w:p>
        </w:tc>
      </w:tr>
      <w:tr w14:paraId="51E7B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64E125D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restart"/>
          </w:tcPr>
          <w:p w14:paraId="1FE56EFC">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08394AB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4E210890">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软件及服务</w:t>
            </w:r>
          </w:p>
          <w:p w14:paraId="7896D8E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 xml:space="preserve">分） </w:t>
            </w:r>
          </w:p>
        </w:tc>
        <w:tc>
          <w:tcPr>
            <w:tcW w:w="1701" w:type="dxa"/>
            <w:vAlign w:val="center"/>
          </w:tcPr>
          <w:p w14:paraId="5330D96A">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翻译软件</w:t>
            </w:r>
          </w:p>
        </w:tc>
        <w:tc>
          <w:tcPr>
            <w:tcW w:w="709" w:type="dxa"/>
            <w:vAlign w:val="center"/>
          </w:tcPr>
          <w:p w14:paraId="6D4A6071">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4</w:t>
            </w:r>
          </w:p>
        </w:tc>
        <w:tc>
          <w:tcPr>
            <w:tcW w:w="4954" w:type="dxa"/>
          </w:tcPr>
          <w:p w14:paraId="0C4CB64E">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同时使用正版翻译软件和业务管理系统得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分，使用正版翻译软件或业务管理系统得1分，无正版翻译软件或业务管理系统得0分</w:t>
            </w:r>
          </w:p>
        </w:tc>
      </w:tr>
      <w:tr w14:paraId="393D0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710" w:type="dxa"/>
            <w:vMerge w:val="continue"/>
          </w:tcPr>
          <w:p w14:paraId="52620C2C">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14A96D3">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71479BFA">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软件共享</w:t>
            </w:r>
          </w:p>
        </w:tc>
        <w:tc>
          <w:tcPr>
            <w:tcW w:w="709" w:type="dxa"/>
            <w:vAlign w:val="center"/>
          </w:tcPr>
          <w:p w14:paraId="78502F5C">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4</w:t>
            </w:r>
          </w:p>
        </w:tc>
        <w:tc>
          <w:tcPr>
            <w:tcW w:w="4954" w:type="dxa"/>
          </w:tcPr>
          <w:p w14:paraId="0FAEEC38">
            <w:pPr>
              <w:pStyle w:val="8"/>
              <w:spacing w:after="0"/>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免费提供翻译软件共享得</w:t>
            </w:r>
            <w:r>
              <w:rPr>
                <w:rFonts w:hint="eastAsia" w:ascii="宋体" w:hAnsi="宋体"/>
                <w:color w:val="000000" w:themeColor="text1"/>
                <w:kern w:val="0"/>
                <w:sz w:val="20"/>
                <w:szCs w:val="21"/>
                <w:highlight w:val="none"/>
                <w:lang w:val="en-US" w:eastAsia="zh-CN"/>
                <w14:textFill>
                  <w14:solidFill>
                    <w14:schemeClr w14:val="tx1"/>
                  </w14:solidFill>
                </w14:textFill>
              </w:rPr>
              <w:t>4</w:t>
            </w:r>
            <w:r>
              <w:rPr>
                <w:rFonts w:hint="eastAsia" w:ascii="宋体" w:hAnsi="宋体"/>
                <w:color w:val="000000" w:themeColor="text1"/>
                <w:kern w:val="0"/>
                <w:sz w:val="20"/>
                <w:szCs w:val="21"/>
                <w:highlight w:val="none"/>
                <w14:textFill>
                  <w14:solidFill>
                    <w14:schemeClr w14:val="tx1"/>
                  </w14:solidFill>
                </w14:textFill>
              </w:rPr>
              <w:t>分，无共享软件得0分</w:t>
            </w:r>
          </w:p>
        </w:tc>
      </w:tr>
      <w:tr w14:paraId="35232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710" w:type="dxa"/>
            <w:vMerge w:val="continue"/>
          </w:tcPr>
          <w:p w14:paraId="0317E12A">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2A053F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0EFE0B31">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术语库</w:t>
            </w:r>
          </w:p>
        </w:tc>
        <w:tc>
          <w:tcPr>
            <w:tcW w:w="709" w:type="dxa"/>
            <w:vAlign w:val="center"/>
          </w:tcPr>
          <w:p w14:paraId="3C0A796F">
            <w:pPr>
              <w:pStyle w:val="8"/>
              <w:spacing w:after="0"/>
              <w:ind w:left="0" w:leftChars="0"/>
              <w:jc w:val="center"/>
              <w:rPr>
                <w:rFonts w:hint="eastAsia" w:ascii="宋体" w:hAnsi="宋体" w:eastAsia="宋体"/>
                <w:color w:val="000000" w:themeColor="text1"/>
                <w:kern w:val="0"/>
                <w:sz w:val="20"/>
                <w:szCs w:val="21"/>
                <w:highlight w:val="none"/>
                <w:lang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2</w:t>
            </w:r>
          </w:p>
        </w:tc>
        <w:tc>
          <w:tcPr>
            <w:tcW w:w="4954" w:type="dxa"/>
          </w:tcPr>
          <w:p w14:paraId="00D195B4">
            <w:pPr>
              <w:pStyle w:val="8"/>
              <w:spacing w:after="0"/>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免费提供术语库得</w:t>
            </w:r>
            <w:r>
              <w:rPr>
                <w:rFonts w:hint="eastAsia" w:ascii="宋体" w:hAnsi="宋体"/>
                <w:color w:val="000000" w:themeColor="text1"/>
                <w:kern w:val="0"/>
                <w:sz w:val="20"/>
                <w:szCs w:val="21"/>
                <w:highlight w:val="none"/>
                <w:lang w:val="en-US" w:eastAsia="zh-CN"/>
                <w14:textFill>
                  <w14:solidFill>
                    <w14:schemeClr w14:val="tx1"/>
                  </w14:solidFill>
                </w14:textFill>
              </w:rPr>
              <w:t>2</w:t>
            </w:r>
            <w:r>
              <w:rPr>
                <w:rFonts w:hint="eastAsia" w:ascii="宋体" w:hAnsi="宋体"/>
                <w:color w:val="000000" w:themeColor="text1"/>
                <w:kern w:val="0"/>
                <w:sz w:val="20"/>
                <w:szCs w:val="21"/>
                <w:highlight w:val="none"/>
                <w14:textFill>
                  <w14:solidFill>
                    <w14:schemeClr w14:val="tx1"/>
                  </w14:solidFill>
                </w14:textFill>
              </w:rPr>
              <w:t>分，否则得0分</w:t>
            </w:r>
          </w:p>
        </w:tc>
      </w:tr>
      <w:tr w14:paraId="36797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7B8B0603">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restart"/>
          </w:tcPr>
          <w:p w14:paraId="3A2AB03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32146109">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00EFF24C">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p w14:paraId="5108F9FF">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试译稿</w:t>
            </w:r>
          </w:p>
          <w:p w14:paraId="34562BD7">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w:t>
            </w:r>
            <w:r>
              <w:rPr>
                <w:rFonts w:hint="eastAsia" w:ascii="宋体" w:hAnsi="宋体"/>
                <w:color w:val="000000" w:themeColor="text1"/>
                <w:kern w:val="0"/>
                <w:sz w:val="20"/>
                <w:szCs w:val="21"/>
                <w:highlight w:val="none"/>
                <w:lang w:val="en-US" w:eastAsia="zh-CN"/>
                <w14:textFill>
                  <w14:solidFill>
                    <w14:schemeClr w14:val="tx1"/>
                  </w14:solidFill>
                </w14:textFill>
              </w:rPr>
              <w:t>40</w:t>
            </w:r>
            <w:r>
              <w:rPr>
                <w:rFonts w:hint="eastAsia" w:ascii="宋体" w:hAnsi="宋体"/>
                <w:color w:val="000000" w:themeColor="text1"/>
                <w:kern w:val="0"/>
                <w:sz w:val="20"/>
                <w:szCs w:val="21"/>
                <w:highlight w:val="none"/>
                <w14:textFill>
                  <w14:solidFill>
                    <w14:schemeClr w14:val="tx1"/>
                  </w14:solidFill>
                </w14:textFill>
              </w:rPr>
              <w:t>分）</w:t>
            </w:r>
          </w:p>
        </w:tc>
        <w:tc>
          <w:tcPr>
            <w:tcW w:w="1701" w:type="dxa"/>
            <w:vAlign w:val="center"/>
          </w:tcPr>
          <w:p w14:paraId="278AB300">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拼写和标点</w:t>
            </w:r>
          </w:p>
        </w:tc>
        <w:tc>
          <w:tcPr>
            <w:tcW w:w="709" w:type="dxa"/>
            <w:vAlign w:val="center"/>
          </w:tcPr>
          <w:p w14:paraId="7962DAB2">
            <w:pPr>
              <w:pStyle w:val="8"/>
              <w:spacing w:after="0"/>
              <w:ind w:left="0" w:leftChars="0"/>
              <w:jc w:val="center"/>
              <w:rPr>
                <w:rFonts w:hint="default" w:ascii="宋体" w:hAnsi="宋体" w:eastAsia="宋体"/>
                <w:color w:val="000000" w:themeColor="text1"/>
                <w:kern w:val="0"/>
                <w:sz w:val="20"/>
                <w:szCs w:val="21"/>
                <w:highlight w:val="none"/>
                <w:lang w:val="en-US" w:eastAsia="zh-CN"/>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10</w:t>
            </w:r>
          </w:p>
        </w:tc>
        <w:tc>
          <w:tcPr>
            <w:tcW w:w="4954" w:type="dxa"/>
          </w:tcPr>
          <w:p w14:paraId="716DF5A1">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无拼写和标点错误者得</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分，每一处错误扣2分，超过2处错误此项得分为0</w:t>
            </w:r>
          </w:p>
        </w:tc>
      </w:tr>
      <w:tr w14:paraId="4956A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263F1B14">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61A74031">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44F43027">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语法及表达</w:t>
            </w:r>
          </w:p>
        </w:tc>
        <w:tc>
          <w:tcPr>
            <w:tcW w:w="709" w:type="dxa"/>
            <w:vAlign w:val="center"/>
          </w:tcPr>
          <w:p w14:paraId="114FB08C">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10</w:t>
            </w:r>
          </w:p>
        </w:tc>
        <w:tc>
          <w:tcPr>
            <w:tcW w:w="4954" w:type="dxa"/>
          </w:tcPr>
          <w:p w14:paraId="53741084">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无语法及表达错误者得</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分，每出现一处语法错误或表达不通顺处扣2分，超过两处语法错误得</w:t>
            </w:r>
            <w:r>
              <w:rPr>
                <w:rFonts w:ascii="宋体" w:hAnsi="宋体"/>
                <w:color w:val="000000" w:themeColor="text1"/>
                <w:kern w:val="0"/>
                <w:sz w:val="20"/>
                <w:szCs w:val="21"/>
                <w:highlight w:val="none"/>
                <w14:textFill>
                  <w14:solidFill>
                    <w14:schemeClr w14:val="tx1"/>
                  </w14:solidFill>
                </w14:textFill>
              </w:rPr>
              <w:t>0</w:t>
            </w:r>
            <w:r>
              <w:rPr>
                <w:rFonts w:hint="eastAsia" w:ascii="宋体" w:hAnsi="宋体"/>
                <w:color w:val="000000" w:themeColor="text1"/>
                <w:kern w:val="0"/>
                <w:sz w:val="20"/>
                <w:szCs w:val="21"/>
                <w:highlight w:val="none"/>
                <w14:textFill>
                  <w14:solidFill>
                    <w14:schemeClr w14:val="tx1"/>
                  </w14:solidFill>
                </w14:textFill>
              </w:rPr>
              <w:t>分；</w:t>
            </w:r>
          </w:p>
        </w:tc>
      </w:tr>
      <w:tr w14:paraId="00080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188800F8">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3923D0FB">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7790F4BA">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非专业术语</w:t>
            </w:r>
          </w:p>
        </w:tc>
        <w:tc>
          <w:tcPr>
            <w:tcW w:w="709" w:type="dxa"/>
            <w:vAlign w:val="center"/>
          </w:tcPr>
          <w:p w14:paraId="3AB5B3AC">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10</w:t>
            </w:r>
          </w:p>
        </w:tc>
        <w:tc>
          <w:tcPr>
            <w:tcW w:w="4954" w:type="dxa"/>
          </w:tcPr>
          <w:p w14:paraId="5D7CC04C">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未出现非专业术语用法错误者得</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分，每出现一处扣1分，超过5处得0分</w:t>
            </w:r>
          </w:p>
        </w:tc>
      </w:tr>
      <w:tr w14:paraId="42DA5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Merge w:val="continue"/>
          </w:tcPr>
          <w:p w14:paraId="6B04EDE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275" w:type="dxa"/>
            <w:vMerge w:val="continue"/>
          </w:tcPr>
          <w:p w14:paraId="1C5D617E">
            <w:pPr>
              <w:pStyle w:val="8"/>
              <w:spacing w:after="0" w:line="240" w:lineRule="auto"/>
              <w:ind w:left="0" w:leftChars="0"/>
              <w:jc w:val="center"/>
              <w:rPr>
                <w:rFonts w:ascii="宋体" w:hAnsi="宋体"/>
                <w:color w:val="000000" w:themeColor="text1"/>
                <w:kern w:val="0"/>
                <w:sz w:val="20"/>
                <w:szCs w:val="21"/>
                <w:highlight w:val="none"/>
                <w14:textFill>
                  <w14:solidFill>
                    <w14:schemeClr w14:val="tx1"/>
                  </w14:solidFill>
                </w14:textFill>
              </w:rPr>
            </w:pPr>
          </w:p>
        </w:tc>
        <w:tc>
          <w:tcPr>
            <w:tcW w:w="1701" w:type="dxa"/>
            <w:vAlign w:val="center"/>
          </w:tcPr>
          <w:p w14:paraId="4E4FF9F7">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错译漏译</w:t>
            </w:r>
          </w:p>
        </w:tc>
        <w:tc>
          <w:tcPr>
            <w:tcW w:w="709" w:type="dxa"/>
            <w:vAlign w:val="center"/>
          </w:tcPr>
          <w:p w14:paraId="54C70C57">
            <w:pPr>
              <w:pStyle w:val="8"/>
              <w:spacing w:after="0"/>
              <w:ind w:left="0" w:leftChars="0"/>
              <w:jc w:val="center"/>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lang w:val="en-US" w:eastAsia="zh-CN"/>
                <w14:textFill>
                  <w14:solidFill>
                    <w14:schemeClr w14:val="tx1"/>
                  </w14:solidFill>
                </w14:textFill>
              </w:rPr>
              <w:t>10</w:t>
            </w:r>
          </w:p>
        </w:tc>
        <w:tc>
          <w:tcPr>
            <w:tcW w:w="4954" w:type="dxa"/>
          </w:tcPr>
          <w:p w14:paraId="65FCA8FE">
            <w:pPr>
              <w:pStyle w:val="8"/>
              <w:spacing w:after="0" w:line="264" w:lineRule="auto"/>
              <w:ind w:left="0" w:leftChars="0"/>
              <w:rPr>
                <w:rFonts w:ascii="宋体" w:hAnsi="宋体"/>
                <w:color w:val="000000" w:themeColor="text1"/>
                <w:kern w:val="0"/>
                <w:sz w:val="20"/>
                <w:szCs w:val="21"/>
                <w:highlight w:val="none"/>
                <w14:textFill>
                  <w14:solidFill>
                    <w14:schemeClr w14:val="tx1"/>
                  </w14:solidFill>
                </w14:textFill>
              </w:rPr>
            </w:pPr>
            <w:r>
              <w:rPr>
                <w:rFonts w:hint="eastAsia" w:ascii="宋体" w:hAnsi="宋体"/>
                <w:color w:val="000000" w:themeColor="text1"/>
                <w:kern w:val="0"/>
                <w:sz w:val="20"/>
                <w:szCs w:val="21"/>
                <w:highlight w:val="none"/>
                <w14:textFill>
                  <w14:solidFill>
                    <w14:schemeClr w14:val="tx1"/>
                  </w14:solidFill>
                </w14:textFill>
              </w:rPr>
              <w:t>未出现错译、漏译者得</w:t>
            </w:r>
            <w:r>
              <w:rPr>
                <w:rFonts w:hint="eastAsia" w:ascii="宋体" w:hAnsi="宋体"/>
                <w:color w:val="000000" w:themeColor="text1"/>
                <w:kern w:val="0"/>
                <w:sz w:val="20"/>
                <w:szCs w:val="21"/>
                <w:highlight w:val="none"/>
                <w:lang w:val="en-US" w:eastAsia="zh-CN"/>
                <w14:textFill>
                  <w14:solidFill>
                    <w14:schemeClr w14:val="tx1"/>
                  </w14:solidFill>
                </w14:textFill>
              </w:rPr>
              <w:t>10</w:t>
            </w:r>
            <w:r>
              <w:rPr>
                <w:rFonts w:hint="eastAsia" w:ascii="宋体" w:hAnsi="宋体"/>
                <w:color w:val="000000" w:themeColor="text1"/>
                <w:kern w:val="0"/>
                <w:sz w:val="20"/>
                <w:szCs w:val="21"/>
                <w:highlight w:val="none"/>
                <w14:textFill>
                  <w14:solidFill>
                    <w14:schemeClr w14:val="tx1"/>
                  </w14:solidFill>
                </w14:textFill>
              </w:rPr>
              <w:t>分，每出现一处错译漏译扣2分，超过2处错误漏译此项得分为0</w:t>
            </w:r>
          </w:p>
        </w:tc>
      </w:tr>
    </w:tbl>
    <w:p w14:paraId="05860186">
      <w:pPr>
        <w:rPr>
          <w:rFonts w:ascii="宋体" w:hAnsi="宋体"/>
          <w:b/>
          <w:color w:val="000000" w:themeColor="text1"/>
          <w:sz w:val="24"/>
          <w:highlight w:val="none"/>
          <w14:textFill>
            <w14:solidFill>
              <w14:schemeClr w14:val="tx1"/>
            </w14:solidFill>
          </w14:textFill>
        </w:rPr>
      </w:pPr>
      <w:r>
        <w:rPr>
          <w:rFonts w:hint="eastAsia" w:ascii="宋体" w:hAnsi="宋体" w:cs="宋体"/>
          <w:b/>
          <w:color w:val="000000" w:themeColor="text1"/>
          <w:sz w:val="24"/>
          <w:szCs w:val="22"/>
          <w:highlight w:val="none"/>
          <w14:textFill>
            <w14:solidFill>
              <w14:schemeClr w14:val="tx1"/>
            </w14:solidFill>
          </w14:textFill>
        </w:rPr>
        <w:t>注：投标人综合评审得分取所有评委对该投标人计分之和的算术平均值，最终得分小数点后保留2位有效数字，第3位四舍五入</w:t>
      </w:r>
      <w:r>
        <w:rPr>
          <w:rFonts w:hint="eastAsia" w:ascii="宋体" w:hAnsi="宋体" w:cs="宋体"/>
          <w:b/>
          <w:color w:val="000000" w:themeColor="text1"/>
          <w:sz w:val="24"/>
          <w:szCs w:val="22"/>
          <w:highlight w:val="none"/>
          <w:lang w:eastAsia="zh-CN"/>
          <w14:textFill>
            <w14:solidFill>
              <w14:schemeClr w14:val="tx1"/>
            </w14:solidFill>
          </w14:textFill>
        </w:rPr>
        <w:t>，</w:t>
      </w:r>
      <w:r>
        <w:rPr>
          <w:rFonts w:hint="eastAsia" w:ascii="宋体" w:hAnsi="宋体" w:cs="宋体"/>
          <w:b/>
          <w:color w:val="000000" w:themeColor="text1"/>
          <w:sz w:val="24"/>
          <w:szCs w:val="22"/>
          <w:highlight w:val="none"/>
          <w:lang w:val="en-US" w:eastAsia="zh-CN"/>
          <w14:textFill>
            <w14:solidFill>
              <w14:schemeClr w14:val="tx1"/>
            </w14:solidFill>
          </w14:textFill>
        </w:rPr>
        <w:t>综合平均得分80分以上的入围晋级商务标，未达80分的淘汰</w:t>
      </w:r>
      <w:r>
        <w:rPr>
          <w:rFonts w:hint="eastAsia" w:ascii="宋体" w:hAnsi="宋体" w:cs="宋体"/>
          <w:b/>
          <w:color w:val="000000" w:themeColor="text1"/>
          <w:sz w:val="24"/>
          <w:szCs w:val="22"/>
          <w:highlight w:val="none"/>
          <w14:textFill>
            <w14:solidFill>
              <w14:schemeClr w14:val="tx1"/>
            </w14:solidFill>
          </w14:textFill>
        </w:rPr>
        <w:t>。</w:t>
      </w:r>
    </w:p>
    <w:p w14:paraId="4921D4B5">
      <w:pPr>
        <w:pStyle w:val="4"/>
        <w:spacing w:after="0"/>
        <w:rPr>
          <w:color w:val="000000" w:themeColor="text1"/>
          <w:highlight w:val="none"/>
          <w14:textFill>
            <w14:solidFill>
              <w14:schemeClr w14:val="tx1"/>
            </w14:solidFill>
          </w14:textFill>
        </w:rPr>
      </w:pPr>
      <w:bookmarkStart w:id="12" w:name="_Toc105855054"/>
      <w:r>
        <w:rPr>
          <w:rFonts w:hint="eastAsia"/>
          <w:color w:val="000000" w:themeColor="text1"/>
          <w:highlight w:val="none"/>
          <w14:textFill>
            <w14:solidFill>
              <w14:schemeClr w14:val="tx1"/>
            </w14:solidFill>
          </w14:textFill>
        </w:rPr>
        <w:t>九、中标及合同签订</w:t>
      </w:r>
      <w:bookmarkEnd w:id="12"/>
    </w:p>
    <w:p w14:paraId="40341CDD">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1.招标人根据评标专家组的评标结果确定中标人，并书面通知中标人（</w:t>
      </w:r>
      <w:r>
        <w:rPr>
          <w:rFonts w:hint="eastAsia" w:ascii="宋体" w:hAnsi="宋体"/>
          <w:b/>
          <w:color w:val="000000" w:themeColor="text1"/>
          <w:sz w:val="24"/>
          <w:highlight w:val="none"/>
          <w14:textFill>
            <w14:solidFill>
              <w14:schemeClr w14:val="tx1"/>
            </w14:solidFill>
          </w14:textFill>
        </w:rPr>
        <w:t>招标人不承诺将合同授予报价最低的投标人</w:t>
      </w:r>
      <w:r>
        <w:rPr>
          <w:rFonts w:hint="eastAsia" w:ascii="宋体" w:hAnsi="宋体"/>
          <w:color w:val="000000" w:themeColor="text1"/>
          <w:sz w:val="24"/>
          <w:highlight w:val="none"/>
          <w14:textFill>
            <w14:solidFill>
              <w14:schemeClr w14:val="tx1"/>
            </w14:solidFill>
          </w14:textFill>
        </w:rPr>
        <w:t>）。</w:t>
      </w:r>
    </w:p>
    <w:p w14:paraId="6AA7CFD5">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招标人发送中标通知给中标人，中标人应及时与招标人联系，在规定的时间内（一般为接到通知后</w:t>
      </w:r>
      <w:r>
        <w:rPr>
          <w:rFonts w:ascii="宋体" w:hAnsi="宋体"/>
          <w:color w:val="000000" w:themeColor="text1"/>
          <w:sz w:val="24"/>
          <w:highlight w:val="none"/>
          <w14:textFill>
            <w14:solidFill>
              <w14:schemeClr w14:val="tx1"/>
            </w14:solidFill>
          </w14:textFill>
        </w:rPr>
        <w:t>5</w:t>
      </w:r>
      <w:r>
        <w:rPr>
          <w:rFonts w:hint="eastAsia" w:ascii="宋体" w:hAnsi="宋体"/>
          <w:color w:val="000000" w:themeColor="text1"/>
          <w:sz w:val="24"/>
          <w:highlight w:val="none"/>
          <w14:textFill>
            <w14:solidFill>
              <w14:schemeClr w14:val="tx1"/>
            </w14:solidFill>
          </w14:textFill>
        </w:rPr>
        <w:t>个工作日内）到招标单位领取中标通知书。如果中标人接到中标通知后，拒签</w:t>
      </w:r>
      <w:r>
        <w:rPr>
          <w:rFonts w:ascii="宋体" w:hAnsi="宋体"/>
          <w:color w:val="000000" w:themeColor="text1"/>
          <w:sz w:val="24"/>
          <w:highlight w:val="none"/>
          <w14:textFill>
            <w14:solidFill>
              <w14:schemeClr w14:val="tx1"/>
            </w14:solidFill>
          </w14:textFill>
        </w:rPr>
        <w:t>合同</w:t>
      </w:r>
      <w:r>
        <w:rPr>
          <w:rFonts w:hint="eastAsia" w:ascii="宋体" w:hAnsi="宋体"/>
          <w:color w:val="000000" w:themeColor="text1"/>
          <w:sz w:val="24"/>
          <w:highlight w:val="none"/>
          <w14:textFill>
            <w14:solidFill>
              <w14:schemeClr w14:val="tx1"/>
            </w14:solidFill>
          </w14:textFill>
        </w:rPr>
        <w:t>或</w:t>
      </w:r>
      <w:r>
        <w:rPr>
          <w:rFonts w:ascii="宋体" w:hAnsi="宋体"/>
          <w:color w:val="000000" w:themeColor="text1"/>
          <w:sz w:val="24"/>
          <w:highlight w:val="none"/>
          <w14:textFill>
            <w14:solidFill>
              <w14:schemeClr w14:val="tx1"/>
            </w14:solidFill>
          </w14:textFill>
        </w:rPr>
        <w:t>在签订合同时向招标人提出</w:t>
      </w:r>
      <w:r>
        <w:rPr>
          <w:rFonts w:hint="eastAsia" w:ascii="宋体" w:hAnsi="宋体"/>
          <w:color w:val="000000" w:themeColor="text1"/>
          <w:sz w:val="24"/>
          <w:highlight w:val="none"/>
          <w14:textFill>
            <w14:solidFill>
              <w14:schemeClr w14:val="tx1"/>
            </w14:solidFill>
          </w14:textFill>
        </w:rPr>
        <w:t>无理</w:t>
      </w:r>
      <w:r>
        <w:rPr>
          <w:rFonts w:ascii="宋体" w:hAnsi="宋体"/>
          <w:color w:val="000000" w:themeColor="text1"/>
          <w:sz w:val="24"/>
          <w:highlight w:val="none"/>
          <w14:textFill>
            <w14:solidFill>
              <w14:schemeClr w14:val="tx1"/>
            </w14:solidFill>
          </w14:textFill>
        </w:rPr>
        <w:t>附加条件</w:t>
      </w:r>
      <w:r>
        <w:rPr>
          <w:rFonts w:hint="eastAsia" w:ascii="宋体" w:hAnsi="宋体"/>
          <w:color w:val="000000" w:themeColor="text1"/>
          <w:sz w:val="24"/>
          <w:highlight w:val="none"/>
          <w14:textFill>
            <w14:solidFill>
              <w14:schemeClr w14:val="tx1"/>
            </w14:solidFill>
          </w14:textFill>
        </w:rPr>
        <w:t>的，取消该投标人的中标资格。</w:t>
      </w:r>
    </w:p>
    <w:p w14:paraId="34DA5143">
      <w:pPr>
        <w:pStyle w:val="4"/>
        <w:spacing w:after="0"/>
        <w:rPr>
          <w:color w:val="000000" w:themeColor="text1"/>
          <w:highlight w:val="none"/>
          <w14:textFill>
            <w14:solidFill>
              <w14:schemeClr w14:val="tx1"/>
            </w14:solidFill>
          </w14:textFill>
        </w:rPr>
      </w:pPr>
      <w:bookmarkStart w:id="13" w:name="_Toc105855055"/>
      <w:r>
        <w:rPr>
          <w:rFonts w:hint="eastAsia"/>
          <w:color w:val="000000" w:themeColor="text1"/>
          <w:highlight w:val="none"/>
          <w14:textFill>
            <w14:solidFill>
              <w14:schemeClr w14:val="tx1"/>
            </w14:solidFill>
          </w14:textFill>
        </w:rPr>
        <w:t>十、废标及终止招标</w:t>
      </w:r>
      <w:bookmarkEnd w:id="13"/>
    </w:p>
    <w:p w14:paraId="7D942D82">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598F9E8">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（1）投标人的有关资格、资质证明文件不合格、不真实或提供虚假投标材料；</w:t>
      </w:r>
    </w:p>
    <w:p w14:paraId="107223BD">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（2）投标人在报价有效期内撤回投标；</w:t>
      </w:r>
    </w:p>
    <w:p w14:paraId="4535601D">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（3）在整个评标过程中，投标人有企图影响评标结果公正性的任何活动；</w:t>
      </w:r>
    </w:p>
    <w:p w14:paraId="0E714057">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（4）投标人以任何方式诋毁其他投标人；</w:t>
      </w:r>
    </w:p>
    <w:p w14:paraId="14658761">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（5）投标人串通投标；</w:t>
      </w:r>
    </w:p>
    <w:p w14:paraId="0B482623">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（6）以他人名义投标或者以其他方式弄虚作假，骗取中标的；</w:t>
      </w:r>
    </w:p>
    <w:p w14:paraId="006C1872">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（7）投标人负责人为同一人或者存在控股、管理关系的不同单位;</w:t>
      </w:r>
    </w:p>
    <w:p w14:paraId="34778065">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（8）投标人被举报、检举，并经招标方查实无误的；</w:t>
      </w:r>
    </w:p>
    <w:p w14:paraId="31410274">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（9）法律、法规规定的其他情况。</w:t>
      </w:r>
    </w:p>
    <w:p w14:paraId="482B4290">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2．出现下列情形之一，招标人有权否决所有投标人的投标，并终止招标。</w:t>
      </w:r>
    </w:p>
    <w:p w14:paraId="68CC01CE">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（1）符合条件的投标人或者对招标文件做实质响应的投标人不足三家的；</w:t>
      </w:r>
    </w:p>
    <w:p w14:paraId="391FAC39">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（2）出现影响采购公正的违法、违规行为的；</w:t>
      </w:r>
    </w:p>
    <w:p w14:paraId="230A71FA">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（3）投标人的投标报价均超过了采购预算；</w:t>
      </w:r>
    </w:p>
    <w:p w14:paraId="650EE814">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（4）因重大变故，采购任务取消的；</w:t>
      </w:r>
    </w:p>
    <w:p w14:paraId="1294606F">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3．对未中标的投标人，招标方不作未中标解释。</w:t>
      </w:r>
    </w:p>
    <w:p w14:paraId="0DE1AA84">
      <w:pPr>
        <w:pStyle w:val="4"/>
        <w:spacing w:after="0"/>
        <w:rPr>
          <w:color w:val="000000" w:themeColor="text1"/>
          <w:highlight w:val="none"/>
          <w14:textFill>
            <w14:solidFill>
              <w14:schemeClr w14:val="tx1"/>
            </w14:solidFill>
          </w14:textFill>
        </w:rPr>
      </w:pPr>
      <w:bookmarkStart w:id="14" w:name="_Toc105855056"/>
      <w:r>
        <w:rPr>
          <w:rFonts w:hint="eastAsia"/>
          <w:color w:val="000000" w:themeColor="text1"/>
          <w:highlight w:val="none"/>
          <w14:textFill>
            <w14:solidFill>
              <w14:schemeClr w14:val="tx1"/>
            </w14:solidFill>
          </w14:textFill>
        </w:rPr>
        <w:t>十一、技术规范及服务</w:t>
      </w:r>
      <w:bookmarkEnd w:id="14"/>
    </w:p>
    <w:p w14:paraId="402E2ECB">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投标人应与招标方答疑人员充分沟通，理解并接受相关技术规范及服务要求。</w:t>
      </w:r>
    </w:p>
    <w:p w14:paraId="40C3EFF7">
      <w:pPr>
        <w:pStyle w:val="4"/>
        <w:spacing w:after="0"/>
        <w:rPr>
          <w:color w:val="000000" w:themeColor="text1"/>
          <w:highlight w:val="none"/>
          <w14:textFill>
            <w14:solidFill>
              <w14:schemeClr w14:val="tx1"/>
            </w14:solidFill>
          </w14:textFill>
        </w:rPr>
      </w:pPr>
      <w:bookmarkStart w:id="15" w:name="_Toc105855057"/>
      <w:r>
        <w:rPr>
          <w:rFonts w:hint="eastAsia"/>
          <w:color w:val="000000" w:themeColor="text1"/>
          <w:highlight w:val="none"/>
          <w14:textFill>
            <w14:solidFill>
              <w14:schemeClr w14:val="tx1"/>
            </w14:solidFill>
          </w14:textFill>
        </w:rPr>
        <w:t>十二、配合说明</w:t>
      </w:r>
      <w:bookmarkEnd w:id="15"/>
    </w:p>
    <w:p w14:paraId="5AEAF8F5">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投标人要求招标方提供何种配合，需在标书中注明，并在开标时向招标方说明。</w:t>
      </w:r>
    </w:p>
    <w:p w14:paraId="52F32AEA">
      <w:pPr>
        <w:pStyle w:val="4"/>
        <w:spacing w:after="0"/>
        <w:rPr>
          <w:color w:val="000000" w:themeColor="text1"/>
          <w:highlight w:val="none"/>
          <w14:textFill>
            <w14:solidFill>
              <w14:schemeClr w14:val="tx1"/>
            </w14:solidFill>
          </w14:textFill>
        </w:rPr>
      </w:pPr>
      <w:bookmarkStart w:id="16" w:name="_Toc105855058"/>
      <w:r>
        <w:rPr>
          <w:rFonts w:hint="eastAsia"/>
          <w:color w:val="000000" w:themeColor="text1"/>
          <w:highlight w:val="none"/>
          <w14:textFill>
            <w14:solidFill>
              <w14:schemeClr w14:val="tx1"/>
            </w14:solidFill>
          </w14:textFill>
        </w:rPr>
        <w:t>十三、中标人瑕疵滞后发现的处理原则</w:t>
      </w:r>
      <w:bookmarkEnd w:id="16"/>
    </w:p>
    <w:p w14:paraId="52B5A946">
      <w:pPr>
        <w:pStyle w:val="8"/>
        <w:spacing w:after="0"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B3FDC47">
      <w:pPr>
        <w:spacing w:line="360" w:lineRule="auto"/>
        <w:ind w:firstLine="720" w:firstLineChars="3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 xml:space="preserve">解释权：本招标文件的最终解释权归招标人，当对一个问题有多种解释时以招标人的书面解释为准。招标文件未做明示，而又有相关法律、法规规定的，招标人对此所做解释以相关的法律、法规规定为依据。 </w:t>
      </w:r>
    </w:p>
    <w:p w14:paraId="2E307FDC">
      <w:pPr>
        <w:rPr>
          <w:highlight w:val="none"/>
        </w:rPr>
      </w:pPr>
    </w:p>
    <w:p w14:paraId="2D1FA170">
      <w:pPr>
        <w:rPr>
          <w:highlight w:val="none"/>
        </w:rPr>
      </w:pPr>
    </w:p>
    <w:p w14:paraId="17FF899C">
      <w:pPr>
        <w:rPr>
          <w:highlight w:val="none"/>
        </w:rPr>
      </w:pPr>
    </w:p>
    <w:p w14:paraId="582B7595">
      <w:pPr>
        <w:pStyle w:val="14"/>
        <w:rPr>
          <w:highlight w:val="none"/>
        </w:rPr>
      </w:pPr>
    </w:p>
    <w:p w14:paraId="77803904">
      <w:pPr>
        <w:pStyle w:val="14"/>
        <w:rPr>
          <w:highlight w:val="none"/>
        </w:rPr>
      </w:pPr>
    </w:p>
    <w:p w14:paraId="0BE2904C">
      <w:pPr>
        <w:pStyle w:val="14"/>
        <w:rPr>
          <w:highlight w:val="none"/>
        </w:rPr>
      </w:pPr>
    </w:p>
    <w:p w14:paraId="171DB8CF">
      <w:pPr>
        <w:pStyle w:val="14"/>
        <w:rPr>
          <w:highlight w:val="none"/>
        </w:rPr>
      </w:pPr>
    </w:p>
    <w:p w14:paraId="3F2FDB51">
      <w:pPr>
        <w:pStyle w:val="14"/>
        <w:rPr>
          <w:highlight w:val="none"/>
        </w:rPr>
      </w:pPr>
    </w:p>
    <w:p w14:paraId="2F567216">
      <w:pPr>
        <w:pStyle w:val="14"/>
        <w:rPr>
          <w:highlight w:val="none"/>
        </w:rPr>
      </w:pPr>
    </w:p>
    <w:p w14:paraId="2080DC1F">
      <w:pPr>
        <w:pStyle w:val="14"/>
        <w:rPr>
          <w:highlight w:val="none"/>
        </w:rPr>
      </w:pPr>
    </w:p>
    <w:p w14:paraId="6BA275D3">
      <w:pPr>
        <w:pStyle w:val="14"/>
        <w:rPr>
          <w:highlight w:val="none"/>
        </w:rPr>
      </w:pPr>
    </w:p>
    <w:p w14:paraId="6D5A8FE6">
      <w:pPr>
        <w:pStyle w:val="14"/>
        <w:rPr>
          <w:highlight w:val="none"/>
        </w:rPr>
      </w:pPr>
    </w:p>
    <w:p w14:paraId="5F748938">
      <w:pPr>
        <w:pStyle w:val="3"/>
        <w:jc w:val="center"/>
        <w:rPr>
          <w:color w:val="000000" w:themeColor="text1"/>
          <w:highlight w:val="none"/>
          <w14:textFill>
            <w14:solidFill>
              <w14:schemeClr w14:val="tx1"/>
            </w14:solidFill>
          </w14:textFill>
        </w:rPr>
      </w:pPr>
      <w:bookmarkStart w:id="17" w:name="_Toc105855059"/>
      <w:r>
        <w:rPr>
          <w:rFonts w:hint="eastAsia"/>
          <w:color w:val="000000" w:themeColor="text1"/>
          <w:highlight w:val="none"/>
          <w14:textFill>
            <w14:solidFill>
              <w14:schemeClr w14:val="tx1"/>
            </w14:solidFill>
          </w14:textFill>
        </w:rPr>
        <w:t>第二章 投标文件格式</w:t>
      </w:r>
      <w:bookmarkEnd w:id="17"/>
    </w:p>
    <w:p w14:paraId="130A3CE9">
      <w:pPr>
        <w:pStyle w:val="4"/>
        <w:jc w:val="left"/>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 xml:space="preserve">                                                                                                </w:t>
      </w:r>
    </w:p>
    <w:p w14:paraId="189699D4">
      <w:pPr>
        <w:spacing w:line="720" w:lineRule="auto"/>
        <w:ind w:firstLine="1566" w:firstLineChars="300"/>
        <w:rPr>
          <w:rFonts w:ascii="宋体" w:hAnsi="宋体"/>
          <w:b/>
          <w:color w:val="000000" w:themeColor="text1"/>
          <w:sz w:val="52"/>
          <w:szCs w:val="52"/>
          <w:highlight w:val="none"/>
          <w14:textFill>
            <w14:solidFill>
              <w14:schemeClr w14:val="tx1"/>
            </w14:solidFill>
          </w14:textFill>
        </w:rPr>
      </w:pPr>
      <w:r>
        <w:rPr>
          <w:rFonts w:hint="eastAsia" w:ascii="宋体" w:hAnsi="宋体"/>
          <w:b/>
          <w:color w:val="000000" w:themeColor="text1"/>
          <w:sz w:val="52"/>
          <w:szCs w:val="52"/>
          <w:highlight w:val="none"/>
          <w14:textFill>
            <w14:solidFill>
              <w14:schemeClr w14:val="tx1"/>
            </w14:solidFill>
          </w14:textFill>
        </w:rPr>
        <w:t>中国重汽集团福建海西汽车</w:t>
      </w:r>
    </w:p>
    <w:p w14:paraId="7351CAC7">
      <w:pPr>
        <w:spacing w:line="720" w:lineRule="auto"/>
        <w:ind w:firstLine="2088" w:firstLineChars="400"/>
        <w:rPr>
          <w:rFonts w:ascii="宋体" w:hAnsi="宋体"/>
          <w:b/>
          <w:color w:val="000000" w:themeColor="text1"/>
          <w:sz w:val="52"/>
          <w:szCs w:val="52"/>
          <w:highlight w:val="none"/>
          <w14:textFill>
            <w14:solidFill>
              <w14:schemeClr w14:val="tx1"/>
            </w14:solidFill>
          </w14:textFill>
        </w:rPr>
      </w:pPr>
      <w:r>
        <w:rPr>
          <w:rFonts w:hint="eastAsia" w:ascii="宋体" w:hAnsi="宋体"/>
          <w:b/>
          <w:color w:val="000000" w:themeColor="text1"/>
          <w:sz w:val="52"/>
          <w:szCs w:val="52"/>
          <w:highlight w:val="none"/>
          <w14:textFill>
            <w14:solidFill>
              <w14:schemeClr w14:val="tx1"/>
            </w14:solidFill>
          </w14:textFill>
        </w:rPr>
        <w:t>有限公司翻译服务</w:t>
      </w:r>
      <w:r>
        <w:rPr>
          <w:rFonts w:ascii="宋体" w:hAnsi="宋体"/>
          <w:b/>
          <w:color w:val="000000" w:themeColor="text1"/>
          <w:sz w:val="52"/>
          <w:szCs w:val="52"/>
          <w:highlight w:val="none"/>
          <w14:textFill>
            <w14:solidFill>
              <w14:schemeClr w14:val="tx1"/>
            </w14:solidFill>
          </w14:textFill>
        </w:rPr>
        <w:t>项目</w:t>
      </w:r>
    </w:p>
    <w:p w14:paraId="04B419E5">
      <w:pPr>
        <w:spacing w:before="50" w:after="50" w:line="360" w:lineRule="auto"/>
        <w:jc w:val="center"/>
        <w:rPr>
          <w:rFonts w:ascii="宋体" w:hAnsi="宋体"/>
          <w:b/>
          <w:color w:val="000000" w:themeColor="text1"/>
          <w:sz w:val="96"/>
          <w:szCs w:val="128"/>
          <w:highlight w:val="none"/>
          <w14:textFill>
            <w14:solidFill>
              <w14:schemeClr w14:val="tx1"/>
            </w14:solidFill>
          </w14:textFill>
        </w:rPr>
      </w:pPr>
    </w:p>
    <w:p w14:paraId="138C972A">
      <w:pPr>
        <w:spacing w:before="50" w:after="50" w:line="360" w:lineRule="auto"/>
        <w:jc w:val="center"/>
        <w:rPr>
          <w:rFonts w:ascii="宋体" w:hAnsi="宋体"/>
          <w:b/>
          <w:color w:val="000000" w:themeColor="text1"/>
          <w:sz w:val="96"/>
          <w:szCs w:val="128"/>
          <w:highlight w:val="none"/>
          <w14:textFill>
            <w14:solidFill>
              <w14:schemeClr w14:val="tx1"/>
            </w14:solidFill>
          </w14:textFill>
        </w:rPr>
      </w:pPr>
      <w:r>
        <w:rPr>
          <w:rFonts w:hint="eastAsia" w:ascii="宋体" w:hAnsi="宋体"/>
          <w:b/>
          <w:color w:val="000000" w:themeColor="text1"/>
          <w:sz w:val="96"/>
          <w:szCs w:val="128"/>
          <w:highlight w:val="none"/>
          <w14:textFill>
            <w14:solidFill>
              <w14:schemeClr w14:val="tx1"/>
            </w14:solidFill>
          </w14:textFill>
        </w:rPr>
        <w:t>投 标 文 件</w:t>
      </w:r>
    </w:p>
    <w:p w14:paraId="17633E67">
      <w:pPr>
        <w:spacing w:before="50" w:after="50" w:line="360" w:lineRule="auto"/>
        <w:jc w:val="center"/>
        <w:rPr>
          <w:rFonts w:ascii="宋体" w:hAnsi="宋体"/>
          <w:b/>
          <w:color w:val="000000" w:themeColor="text1"/>
          <w:sz w:val="72"/>
          <w:szCs w:val="72"/>
          <w:highlight w:val="none"/>
          <w14:textFill>
            <w14:solidFill>
              <w14:schemeClr w14:val="tx1"/>
            </w14:solidFill>
          </w14:textFill>
        </w:rPr>
      </w:pPr>
    </w:p>
    <w:p w14:paraId="73725AE4">
      <w:pPr>
        <w:spacing w:before="50" w:after="50" w:line="360" w:lineRule="auto"/>
        <w:jc w:val="center"/>
        <w:rPr>
          <w:rFonts w:ascii="宋体" w:hAnsi="宋体"/>
          <w:b/>
          <w:color w:val="000000" w:themeColor="text1"/>
          <w:sz w:val="72"/>
          <w:szCs w:val="72"/>
          <w:highlight w:val="none"/>
          <w14:textFill>
            <w14:solidFill>
              <w14:schemeClr w14:val="tx1"/>
            </w14:solidFill>
          </w14:textFill>
        </w:rPr>
      </w:pPr>
    </w:p>
    <w:p w14:paraId="63AC6168">
      <w:pPr>
        <w:spacing w:before="50" w:after="50" w:line="360" w:lineRule="auto"/>
        <w:rPr>
          <w:rFonts w:ascii="宋体" w:hAnsi="宋体"/>
          <w:b/>
          <w:color w:val="000000" w:themeColor="text1"/>
          <w:sz w:val="72"/>
          <w:szCs w:val="72"/>
          <w:highlight w:val="none"/>
          <w14:textFill>
            <w14:solidFill>
              <w14:schemeClr w14:val="tx1"/>
            </w14:solidFill>
          </w14:textFill>
        </w:rPr>
      </w:pPr>
    </w:p>
    <w:p w14:paraId="209D0AEE">
      <w:pPr>
        <w:spacing w:before="156" w:beforeLines="50" w:after="156" w:afterLines="50"/>
        <w:ind w:firstLine="321" w:firstLineChars="100"/>
        <w:rPr>
          <w:rFonts w:ascii="宋体" w:hAnsi="宋体"/>
          <w:b/>
          <w:color w:val="000000" w:themeColor="text1"/>
          <w:sz w:val="32"/>
          <w:szCs w:val="32"/>
          <w:highlight w:val="none"/>
          <w:u w:val="single"/>
          <w14:textFill>
            <w14:solidFill>
              <w14:schemeClr w14:val="tx1"/>
            </w14:solidFill>
          </w14:textFill>
        </w:rPr>
      </w:pPr>
      <w:r>
        <w:rPr>
          <w:rFonts w:hint="eastAsia" w:ascii="宋体" w:hAnsi="宋体"/>
          <w:b/>
          <w:color w:val="000000" w:themeColor="text1"/>
          <w:sz w:val="32"/>
          <w:szCs w:val="32"/>
          <w:highlight w:val="none"/>
          <w14:textFill>
            <w14:solidFill>
              <w14:schemeClr w14:val="tx1"/>
            </w14:solidFill>
          </w14:textFill>
        </w:rPr>
        <w:t>投标人</w:t>
      </w:r>
      <w:r>
        <w:rPr>
          <w:rFonts w:ascii="宋体" w:hAnsi="宋体"/>
          <w:b/>
          <w:color w:val="000000" w:themeColor="text1"/>
          <w:sz w:val="32"/>
          <w:szCs w:val="32"/>
          <w:highlight w:val="none"/>
          <w14:textFill>
            <w14:solidFill>
              <w14:schemeClr w14:val="tx1"/>
            </w14:solidFill>
          </w14:textFill>
        </w:rPr>
        <w:t>：</w:t>
      </w:r>
      <w:r>
        <w:rPr>
          <w:rFonts w:hint="eastAsia" w:ascii="宋体" w:hAnsi="宋体"/>
          <w:b/>
          <w:color w:val="000000" w:themeColor="text1"/>
          <w:sz w:val="32"/>
          <w:szCs w:val="32"/>
          <w:highlight w:val="none"/>
          <w:u w:val="single"/>
          <w14:textFill>
            <w14:solidFill>
              <w14:schemeClr w14:val="tx1"/>
            </w14:solidFill>
          </w14:textFill>
        </w:rPr>
        <w:t xml:space="preserve">   </w:t>
      </w:r>
      <w:r>
        <w:rPr>
          <w:rFonts w:ascii="宋体" w:hAnsi="宋体"/>
          <w:b/>
          <w:color w:val="000000" w:themeColor="text1"/>
          <w:sz w:val="32"/>
          <w:szCs w:val="32"/>
          <w:highlight w:val="none"/>
          <w:u w:val="single"/>
          <w14:textFill>
            <w14:solidFill>
              <w14:schemeClr w14:val="tx1"/>
            </w14:solidFill>
          </w14:textFill>
        </w:rPr>
        <w:t xml:space="preserve">                                 </w:t>
      </w:r>
      <w:r>
        <w:rPr>
          <w:rFonts w:hint="eastAsia" w:ascii="宋体" w:hAnsi="宋体"/>
          <w:b/>
          <w:color w:val="000000" w:themeColor="text1"/>
          <w:sz w:val="32"/>
          <w:szCs w:val="32"/>
          <w:highlight w:val="none"/>
          <w:u w:val="single"/>
          <w14:textFill>
            <w14:solidFill>
              <w14:schemeClr w14:val="tx1"/>
            </w14:solidFill>
          </w14:textFill>
        </w:rPr>
        <w:t>（盖章）</w:t>
      </w:r>
    </w:p>
    <w:p w14:paraId="5AFF6200">
      <w:pPr>
        <w:spacing w:before="156" w:beforeLines="50" w:after="156" w:afterLines="50"/>
        <w:ind w:firstLine="321" w:firstLineChars="100"/>
        <w:rPr>
          <w:rFonts w:ascii="宋体" w:hAnsi="宋体"/>
          <w:b/>
          <w:color w:val="000000" w:themeColor="text1"/>
          <w:sz w:val="32"/>
          <w:szCs w:val="32"/>
          <w:highlight w:val="none"/>
          <w14:textFill>
            <w14:solidFill>
              <w14:schemeClr w14:val="tx1"/>
            </w14:solidFill>
          </w14:textFill>
        </w:rPr>
      </w:pPr>
      <w:r>
        <w:rPr>
          <w:rFonts w:ascii="宋体" w:hAnsi="宋体"/>
          <w:b/>
          <w:color w:val="000000" w:themeColor="text1"/>
          <w:sz w:val="32"/>
          <w:szCs w:val="32"/>
          <w:highlight w:val="none"/>
          <w14:textFill>
            <w14:solidFill>
              <w14:schemeClr w14:val="tx1"/>
            </w14:solidFill>
          </w14:textFill>
        </w:rPr>
        <w:t>法定代表人或其委托代理人</w:t>
      </w:r>
      <w:r>
        <w:rPr>
          <w:rFonts w:hint="eastAsia" w:ascii="宋体" w:hAnsi="宋体"/>
          <w:b/>
          <w:color w:val="000000" w:themeColor="text1"/>
          <w:sz w:val="32"/>
          <w:szCs w:val="32"/>
          <w:highlight w:val="none"/>
          <w14:textFill>
            <w14:solidFill>
              <w14:schemeClr w14:val="tx1"/>
            </w14:solidFill>
          </w14:textFill>
        </w:rPr>
        <w:t>：</w:t>
      </w:r>
      <w:r>
        <w:rPr>
          <w:rFonts w:hint="eastAsia" w:ascii="宋体" w:hAnsi="宋体"/>
          <w:b/>
          <w:color w:val="000000" w:themeColor="text1"/>
          <w:sz w:val="32"/>
          <w:szCs w:val="32"/>
          <w:highlight w:val="none"/>
          <w:u w:val="single"/>
          <w14:textFill>
            <w14:solidFill>
              <w14:schemeClr w14:val="tx1"/>
            </w14:solidFill>
          </w14:textFill>
        </w:rPr>
        <w:t xml:space="preserve"> </w:t>
      </w:r>
      <w:r>
        <w:rPr>
          <w:rFonts w:ascii="宋体" w:hAnsi="宋体"/>
          <w:b/>
          <w:color w:val="000000" w:themeColor="text1"/>
          <w:sz w:val="32"/>
          <w:szCs w:val="32"/>
          <w:highlight w:val="none"/>
          <w:u w:val="single"/>
          <w14:textFill>
            <w14:solidFill>
              <w14:schemeClr w14:val="tx1"/>
            </w14:solidFill>
          </w14:textFill>
        </w:rPr>
        <w:t xml:space="preserve">             </w:t>
      </w:r>
      <w:r>
        <w:rPr>
          <w:rFonts w:hint="eastAsia" w:ascii="宋体" w:hAnsi="宋体"/>
          <w:b/>
          <w:color w:val="000000" w:themeColor="text1"/>
          <w:sz w:val="32"/>
          <w:szCs w:val="32"/>
          <w:highlight w:val="none"/>
          <w:u w:val="single"/>
          <w14:textFill>
            <w14:solidFill>
              <w14:schemeClr w14:val="tx1"/>
            </w14:solidFill>
          </w14:textFill>
        </w:rPr>
        <w:t>（签字或盖章）</w:t>
      </w:r>
      <w:r>
        <w:rPr>
          <w:rFonts w:ascii="宋体" w:hAnsi="宋体"/>
          <w:b/>
          <w:color w:val="000000" w:themeColor="text1"/>
          <w:sz w:val="32"/>
          <w:szCs w:val="32"/>
          <w:highlight w:val="none"/>
          <w14:textFill>
            <w14:solidFill>
              <w14:schemeClr w14:val="tx1"/>
            </w14:solidFill>
          </w14:textFill>
        </w:rPr>
        <w:t xml:space="preserve">   </w:t>
      </w:r>
      <w:r>
        <w:rPr>
          <w:rFonts w:hint="eastAsia" w:ascii="宋体" w:hAnsi="宋体"/>
          <w:b/>
          <w:color w:val="000000" w:themeColor="text1"/>
          <w:sz w:val="32"/>
          <w:szCs w:val="32"/>
          <w:highlight w:val="none"/>
          <w14:textFill>
            <w14:solidFill>
              <w14:schemeClr w14:val="tx1"/>
            </w14:solidFill>
          </w14:textFill>
        </w:rPr>
        <w:t xml:space="preserve">      </w:t>
      </w:r>
    </w:p>
    <w:p w14:paraId="157D2B93">
      <w:pPr>
        <w:spacing w:before="156" w:beforeLines="50" w:after="156" w:afterLines="50"/>
        <w:jc w:val="center"/>
        <w:rPr>
          <w:rFonts w:ascii="宋体" w:hAnsi="宋体"/>
          <w:b/>
          <w:color w:val="000000" w:themeColor="text1"/>
          <w:sz w:val="32"/>
          <w:szCs w:val="32"/>
          <w:highlight w:val="none"/>
          <w14:textFill>
            <w14:solidFill>
              <w14:schemeClr w14:val="tx1"/>
            </w14:solidFill>
          </w14:textFill>
        </w:rPr>
      </w:pPr>
      <w:r>
        <w:rPr>
          <w:rFonts w:hint="eastAsia" w:ascii="宋体" w:hAnsi="宋体"/>
          <w:b/>
          <w:color w:val="000000" w:themeColor="text1"/>
          <w:sz w:val="32"/>
          <w:szCs w:val="32"/>
          <w:highlight w:val="none"/>
          <w14:textFill>
            <w14:solidFill>
              <w14:schemeClr w14:val="tx1"/>
            </w14:solidFill>
          </w14:textFill>
        </w:rPr>
        <w:t>2</w:t>
      </w:r>
      <w:r>
        <w:rPr>
          <w:rFonts w:ascii="宋体" w:hAnsi="宋体"/>
          <w:b/>
          <w:color w:val="000000" w:themeColor="text1"/>
          <w:sz w:val="32"/>
          <w:szCs w:val="32"/>
          <w:highlight w:val="none"/>
          <w14:textFill>
            <w14:solidFill>
              <w14:schemeClr w14:val="tx1"/>
            </w14:solidFill>
          </w14:textFill>
        </w:rPr>
        <w:t>02</w:t>
      </w:r>
      <w:r>
        <w:rPr>
          <w:rFonts w:hint="eastAsia" w:ascii="宋体" w:hAnsi="宋体"/>
          <w:b/>
          <w:color w:val="000000" w:themeColor="text1"/>
          <w:sz w:val="32"/>
          <w:szCs w:val="32"/>
          <w:highlight w:val="none"/>
          <w:lang w:val="en-US" w:eastAsia="zh-CN"/>
          <w14:textFill>
            <w14:solidFill>
              <w14:schemeClr w14:val="tx1"/>
            </w14:solidFill>
          </w14:textFill>
        </w:rPr>
        <w:t>5</w:t>
      </w:r>
      <w:r>
        <w:rPr>
          <w:rFonts w:hint="eastAsia" w:ascii="宋体" w:hAnsi="宋体"/>
          <w:b/>
          <w:color w:val="000000" w:themeColor="text1"/>
          <w:sz w:val="32"/>
          <w:szCs w:val="32"/>
          <w:highlight w:val="none"/>
          <w14:textFill>
            <w14:solidFill>
              <w14:schemeClr w14:val="tx1"/>
            </w14:solidFill>
          </w14:textFill>
        </w:rPr>
        <w:t>年</w:t>
      </w:r>
      <w:r>
        <w:rPr>
          <w:rFonts w:hint="eastAsia" w:ascii="宋体" w:hAnsi="宋体"/>
          <w:b/>
          <w:color w:val="000000" w:themeColor="text1"/>
          <w:sz w:val="32"/>
          <w:szCs w:val="32"/>
          <w:highlight w:val="none"/>
          <w:lang w:val="en-US" w:eastAsia="zh-CN"/>
          <w14:textFill>
            <w14:solidFill>
              <w14:schemeClr w14:val="tx1"/>
            </w14:solidFill>
          </w14:textFill>
        </w:rPr>
        <w:t>12</w:t>
      </w:r>
      <w:r>
        <w:rPr>
          <w:rFonts w:hint="eastAsia" w:ascii="宋体" w:hAnsi="宋体"/>
          <w:b/>
          <w:color w:val="000000" w:themeColor="text1"/>
          <w:sz w:val="32"/>
          <w:szCs w:val="32"/>
          <w:highlight w:val="none"/>
          <w14:textFill>
            <w14:solidFill>
              <w14:schemeClr w14:val="tx1"/>
            </w14:solidFill>
          </w14:textFill>
        </w:rPr>
        <w:t xml:space="preserve">月 </w:t>
      </w:r>
    </w:p>
    <w:p w14:paraId="2D5850FE">
      <w:pPr>
        <w:spacing w:before="156" w:beforeLines="50" w:after="156" w:afterLines="50"/>
        <w:rPr>
          <w:rFonts w:ascii="宋体" w:hAnsi="宋体"/>
          <w:b/>
          <w:color w:val="000000" w:themeColor="text1"/>
          <w:sz w:val="32"/>
          <w:szCs w:val="32"/>
          <w:highlight w:val="none"/>
          <w14:textFill>
            <w14:solidFill>
              <w14:schemeClr w14:val="tx1"/>
            </w14:solidFill>
          </w14:textFill>
        </w:rPr>
      </w:pPr>
    </w:p>
    <w:p w14:paraId="2F8EDD04">
      <w:pPr>
        <w:spacing w:before="156" w:beforeLines="50" w:after="156" w:afterLines="50"/>
        <w:rPr>
          <w:rFonts w:ascii="宋体" w:hAnsi="宋体"/>
          <w:b/>
          <w:color w:val="000000" w:themeColor="text1"/>
          <w:sz w:val="32"/>
          <w:szCs w:val="32"/>
          <w:highlight w:val="none"/>
          <w14:textFill>
            <w14:solidFill>
              <w14:schemeClr w14:val="tx1"/>
            </w14:solidFill>
          </w14:textFill>
        </w:rPr>
      </w:pPr>
    </w:p>
    <w:p w14:paraId="2192EC76">
      <w:pPr>
        <w:spacing w:before="156" w:beforeLines="50" w:after="156" w:afterLines="50"/>
        <w:rPr>
          <w:rFonts w:ascii="宋体" w:hAnsi="宋体"/>
          <w:b/>
          <w:color w:val="000000" w:themeColor="text1"/>
          <w:sz w:val="32"/>
          <w:szCs w:val="32"/>
          <w:highlight w:val="none"/>
          <w14:textFill>
            <w14:solidFill>
              <w14:schemeClr w14:val="tx1"/>
            </w14:solidFill>
          </w14:textFill>
        </w:rPr>
      </w:pPr>
    </w:p>
    <w:p w14:paraId="39692ED4">
      <w:pPr>
        <w:spacing w:before="156" w:beforeLines="50" w:after="156" w:afterLines="50"/>
        <w:rPr>
          <w:rFonts w:ascii="宋体" w:hAnsi="宋体"/>
          <w:b/>
          <w:color w:val="000000" w:themeColor="text1"/>
          <w:sz w:val="32"/>
          <w:szCs w:val="32"/>
          <w:highlight w:val="none"/>
          <w14:textFill>
            <w14:solidFill>
              <w14:schemeClr w14:val="tx1"/>
            </w14:solidFill>
          </w14:textFill>
        </w:rPr>
      </w:pPr>
    </w:p>
    <w:p w14:paraId="65E5A1D7">
      <w:pPr>
        <w:jc w:val="center"/>
        <w:rPr>
          <w:color w:val="000000" w:themeColor="text1"/>
          <w:highlight w:val="none"/>
          <w14:textFill>
            <w14:solidFill>
              <w14:schemeClr w14:val="tx1"/>
            </w14:solidFill>
          </w14:textFill>
        </w:rPr>
      </w:pPr>
      <w:r>
        <w:rPr>
          <w:rFonts w:hint="eastAsia" w:asciiTheme="majorHAnsi" w:hAnsiTheme="majorHAnsi" w:eastAsiaTheme="majorEastAsia" w:cstheme="majorBidi"/>
          <w:b/>
          <w:bCs/>
          <w:color w:val="000000" w:themeColor="text1"/>
          <w:sz w:val="32"/>
          <w:szCs w:val="32"/>
          <w:highlight w:val="none"/>
          <w14:textFill>
            <w14:solidFill>
              <w14:schemeClr w14:val="tx1"/>
            </w14:solidFill>
          </w14:textFill>
        </w:rPr>
        <w:t>目录</w:t>
      </w:r>
      <w:r>
        <w:rPr>
          <w:rFonts w:hint="eastAsia"/>
          <w:color w:val="000000" w:themeColor="text1"/>
          <w:highlight w:val="none"/>
          <w14:textFill>
            <w14:solidFill>
              <w14:schemeClr w14:val="tx1"/>
            </w14:solidFill>
          </w14:textFill>
        </w:rPr>
        <w:t>（必须按此顺序编写标书）</w:t>
      </w:r>
    </w:p>
    <w:p w14:paraId="6A193821">
      <w:pPr>
        <w:spacing w:line="500" w:lineRule="exact"/>
        <w:rPr>
          <w:rFonts w:ascii="宋体" w:hAnsi="宋体"/>
          <w:b/>
          <w:color w:val="000000" w:themeColor="text1"/>
          <w:sz w:val="28"/>
          <w:highlight w:val="none"/>
          <w14:textFill>
            <w14:solidFill>
              <w14:schemeClr w14:val="tx1"/>
            </w14:solidFill>
          </w14:textFill>
        </w:rPr>
      </w:pPr>
      <w:r>
        <w:rPr>
          <w:rFonts w:hint="eastAsia" w:ascii="宋体" w:hAnsi="宋体"/>
          <w:b/>
          <w:color w:val="000000" w:themeColor="text1"/>
          <w:sz w:val="28"/>
          <w:highlight w:val="none"/>
          <w14:textFill>
            <w14:solidFill>
              <w14:schemeClr w14:val="tx1"/>
            </w14:solidFill>
          </w14:textFill>
        </w:rPr>
        <w:t>一、资质文件</w:t>
      </w:r>
    </w:p>
    <w:p w14:paraId="6135DFEE">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投标函</w:t>
      </w:r>
      <w:r>
        <w:rPr>
          <w:rFonts w:hint="eastAsia" w:hAnsi="宋体"/>
          <w:color w:val="000000" w:themeColor="text1"/>
          <w:sz w:val="24"/>
          <w:szCs w:val="24"/>
          <w:highlight w:val="none"/>
          <w14:textFill>
            <w14:solidFill>
              <w14:schemeClr w14:val="tx1"/>
            </w14:solidFill>
          </w14:textFill>
        </w:rPr>
        <w:t>（格式附后）</w:t>
      </w:r>
    </w:p>
    <w:p w14:paraId="7EB1CF37">
      <w:pPr>
        <w:pStyle w:val="6"/>
        <w:spacing w:line="360" w:lineRule="auto"/>
        <w:ind w:firstLine="960" w:firstLineChars="400"/>
        <w:rPr>
          <w:rFonts w:hAnsi="宋体"/>
          <w:color w:val="000000" w:themeColor="text1"/>
          <w:sz w:val="24"/>
          <w:szCs w:val="24"/>
          <w:highlight w:val="none"/>
          <w14:textFill>
            <w14:solidFill>
              <w14:schemeClr w14:val="tx1"/>
            </w14:solidFill>
          </w14:textFill>
        </w:rPr>
      </w:pPr>
      <w:r>
        <w:rPr>
          <w:rFonts w:hint="eastAsia" w:hAnsi="宋体"/>
          <w:color w:val="000000" w:themeColor="text1"/>
          <w:sz w:val="24"/>
          <w:szCs w:val="24"/>
          <w:highlight w:val="none"/>
          <w14:textFill>
            <w14:solidFill>
              <w14:schemeClr w14:val="tx1"/>
            </w14:solidFill>
          </w14:textFill>
        </w:rPr>
        <w:t>2</w:t>
      </w:r>
      <w:r>
        <w:rPr>
          <w:rFonts w:hAnsi="宋体"/>
          <w:color w:val="000000" w:themeColor="text1"/>
          <w:sz w:val="24"/>
          <w:szCs w:val="24"/>
          <w:highlight w:val="none"/>
          <w14:textFill>
            <w14:solidFill>
              <w14:schemeClr w14:val="tx1"/>
            </w14:solidFill>
          </w14:textFill>
        </w:rPr>
        <w:t>.</w:t>
      </w:r>
      <w:r>
        <w:rPr>
          <w:rFonts w:hint="eastAsia" w:hAnsi="宋体"/>
          <w:color w:val="000000" w:themeColor="text1"/>
          <w:sz w:val="24"/>
          <w:szCs w:val="24"/>
          <w:highlight w:val="none"/>
          <w14:textFill>
            <w14:solidFill>
              <w14:schemeClr w14:val="tx1"/>
            </w14:solidFill>
          </w14:textFill>
        </w:rPr>
        <w:t>法定代表人身份、资格证明、法定代表人授权委托书及身份证复印件；（格式附后）</w:t>
      </w:r>
    </w:p>
    <w:p w14:paraId="74DD9F38">
      <w:pPr>
        <w:pStyle w:val="6"/>
        <w:spacing w:line="360" w:lineRule="auto"/>
        <w:ind w:firstLine="480" w:firstLineChars="200"/>
        <w:rPr>
          <w:rFonts w:hAnsi="宋体"/>
          <w:color w:val="000000" w:themeColor="text1"/>
          <w:sz w:val="24"/>
          <w:szCs w:val="24"/>
          <w:highlight w:val="none"/>
          <w14:textFill>
            <w14:solidFill>
              <w14:schemeClr w14:val="tx1"/>
            </w14:solidFill>
          </w14:textFill>
        </w:rPr>
      </w:pPr>
      <w:r>
        <w:rPr>
          <w:rFonts w:hint="eastAsia" w:hAnsi="宋体"/>
          <w:color w:val="000000" w:themeColor="text1"/>
          <w:sz w:val="24"/>
          <w:szCs w:val="24"/>
          <w:highlight w:val="none"/>
          <w14:textFill>
            <w14:solidFill>
              <w14:schemeClr w14:val="tx1"/>
            </w14:solidFill>
          </w14:textFill>
        </w:rPr>
        <w:t xml:space="preserve"> </w:t>
      </w:r>
      <w:r>
        <w:rPr>
          <w:rFonts w:hAnsi="宋体"/>
          <w:color w:val="000000" w:themeColor="text1"/>
          <w:sz w:val="24"/>
          <w:szCs w:val="24"/>
          <w:highlight w:val="none"/>
          <w14:textFill>
            <w14:solidFill>
              <w14:schemeClr w14:val="tx1"/>
            </w14:solidFill>
          </w14:textFill>
        </w:rPr>
        <w:t xml:space="preserve">   3.</w:t>
      </w:r>
      <w:r>
        <w:rPr>
          <w:rFonts w:hint="eastAsia" w:hAnsi="宋体"/>
          <w:color w:val="000000" w:themeColor="text1"/>
          <w:sz w:val="24"/>
          <w:szCs w:val="24"/>
          <w:highlight w:val="none"/>
          <w14:textFill>
            <w14:solidFill>
              <w14:schemeClr w14:val="tx1"/>
            </w14:solidFill>
          </w14:textFill>
        </w:rPr>
        <w:t>公司概况</w:t>
      </w:r>
    </w:p>
    <w:p w14:paraId="2B959763">
      <w:pPr>
        <w:pStyle w:val="6"/>
        <w:spacing w:line="360" w:lineRule="auto"/>
        <w:ind w:firstLine="960" w:firstLineChars="400"/>
        <w:rPr>
          <w:rFonts w:hAnsi="宋体"/>
          <w:color w:val="000000" w:themeColor="text1"/>
          <w:sz w:val="24"/>
          <w:szCs w:val="24"/>
          <w:highlight w:val="none"/>
          <w14:textFill>
            <w14:solidFill>
              <w14:schemeClr w14:val="tx1"/>
            </w14:solidFill>
          </w14:textFill>
        </w:rPr>
      </w:pPr>
      <w:r>
        <w:rPr>
          <w:rFonts w:hint="eastAsia" w:hAnsi="宋体"/>
          <w:color w:val="000000" w:themeColor="text1"/>
          <w:sz w:val="24"/>
          <w:szCs w:val="24"/>
          <w:highlight w:val="none"/>
          <w14:textFill>
            <w14:solidFill>
              <w14:schemeClr w14:val="tx1"/>
            </w14:solidFill>
          </w14:textFill>
        </w:rPr>
        <w:t>4</w:t>
      </w:r>
      <w:r>
        <w:rPr>
          <w:rFonts w:hAnsi="宋体"/>
          <w:color w:val="000000" w:themeColor="text1"/>
          <w:sz w:val="24"/>
          <w:szCs w:val="24"/>
          <w:highlight w:val="none"/>
          <w14:textFill>
            <w14:solidFill>
              <w14:schemeClr w14:val="tx1"/>
            </w14:solidFill>
          </w14:textFill>
        </w:rPr>
        <w:t>.</w:t>
      </w:r>
      <w:r>
        <w:rPr>
          <w:rFonts w:hint="eastAsia" w:hAnsi="宋体"/>
          <w:color w:val="000000" w:themeColor="text1"/>
          <w:sz w:val="24"/>
          <w:szCs w:val="24"/>
          <w:highlight w:val="none"/>
          <w14:textFill>
            <w14:solidFill>
              <w14:schemeClr w14:val="tx1"/>
            </w14:solidFill>
          </w14:textFill>
        </w:rPr>
        <w:t>营业执照副本复印件</w:t>
      </w:r>
    </w:p>
    <w:p w14:paraId="1442B81D">
      <w:pPr>
        <w:pStyle w:val="6"/>
        <w:spacing w:line="360" w:lineRule="auto"/>
        <w:ind w:firstLine="960" w:firstLineChars="400"/>
        <w:rPr>
          <w:rFonts w:hAnsi="宋体"/>
          <w:color w:val="000000" w:themeColor="text1"/>
          <w:sz w:val="24"/>
          <w:szCs w:val="24"/>
          <w:highlight w:val="none"/>
          <w14:textFill>
            <w14:solidFill>
              <w14:schemeClr w14:val="tx1"/>
            </w14:solidFill>
          </w14:textFill>
        </w:rPr>
      </w:pPr>
      <w:r>
        <w:rPr>
          <w:rFonts w:hAnsi="宋体"/>
          <w:color w:val="000000" w:themeColor="text1"/>
          <w:sz w:val="24"/>
          <w:szCs w:val="24"/>
          <w:highlight w:val="none"/>
          <w14:textFill>
            <w14:solidFill>
              <w14:schemeClr w14:val="tx1"/>
            </w14:solidFill>
          </w14:textFill>
        </w:rPr>
        <w:t>5.</w:t>
      </w:r>
      <w:r>
        <w:rPr>
          <w:rFonts w:hint="eastAsia" w:hAnsi="宋体"/>
          <w:color w:val="000000" w:themeColor="text1"/>
          <w:sz w:val="24"/>
          <w:szCs w:val="24"/>
          <w:highlight w:val="none"/>
          <w14:textFill>
            <w14:solidFill>
              <w14:schemeClr w14:val="tx1"/>
            </w14:solidFill>
          </w14:textFill>
        </w:rPr>
        <w:t>“</w:t>
      </w:r>
      <w:r>
        <w:rPr>
          <w:rFonts w:hAnsi="宋体"/>
          <w:color w:val="000000" w:themeColor="text1"/>
          <w:sz w:val="24"/>
          <w:szCs w:val="24"/>
          <w:highlight w:val="none"/>
          <w14:textFill>
            <w14:solidFill>
              <w14:schemeClr w14:val="tx1"/>
            </w14:solidFill>
          </w14:textFill>
        </w:rPr>
        <w:t>国家企业信用信息公示系统</w:t>
      </w:r>
      <w:r>
        <w:rPr>
          <w:rFonts w:hint="eastAsia" w:hAnsi="宋体"/>
          <w:color w:val="000000" w:themeColor="text1"/>
          <w:sz w:val="24"/>
          <w:szCs w:val="24"/>
          <w:highlight w:val="none"/>
          <w14:textFill>
            <w14:solidFill>
              <w14:schemeClr w14:val="tx1"/>
            </w14:solidFill>
          </w14:textFill>
        </w:rPr>
        <w:t>”</w:t>
      </w:r>
      <w:r>
        <w:rPr>
          <w:rFonts w:hAnsi="宋体"/>
          <w:color w:val="000000" w:themeColor="text1"/>
          <w:sz w:val="24"/>
          <w:szCs w:val="24"/>
          <w:highlight w:val="none"/>
          <w14:textFill>
            <w14:solidFill>
              <w14:schemeClr w14:val="tx1"/>
            </w14:solidFill>
          </w14:textFill>
        </w:rPr>
        <w:t>中</w:t>
      </w:r>
      <w:r>
        <w:rPr>
          <w:rFonts w:hint="eastAsia" w:hAnsi="宋体"/>
          <w:color w:val="000000" w:themeColor="text1"/>
          <w:sz w:val="24"/>
          <w:szCs w:val="24"/>
          <w:highlight w:val="none"/>
          <w14:textFill>
            <w14:solidFill>
              <w14:schemeClr w14:val="tx1"/>
            </w14:solidFill>
          </w14:textFill>
        </w:rPr>
        <w:t xml:space="preserve">的“行政处罚信息、列入经营异常名录信息、列入严重违法失信名单”情况截图 </w:t>
      </w:r>
    </w:p>
    <w:p w14:paraId="5D2A8DAA">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6.投标人</w:t>
      </w: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0</w:t>
      </w:r>
      <w:r>
        <w:rPr>
          <w:rFonts w:hint="eastAsia" w:ascii="宋体" w:hAnsi="宋体"/>
          <w:color w:val="000000" w:themeColor="text1"/>
          <w:sz w:val="24"/>
          <w:highlight w:val="none"/>
          <w14:textFill>
            <w14:solidFill>
              <w14:schemeClr w14:val="tx1"/>
            </w14:solidFill>
          </w14:textFill>
        </w:rPr>
        <w:t>2</w:t>
      </w:r>
      <w:r>
        <w:rPr>
          <w:rFonts w:hint="eastAsia" w:ascii="宋体" w:hAnsi="宋体"/>
          <w:color w:val="000000" w:themeColor="text1"/>
          <w:sz w:val="24"/>
          <w:highlight w:val="none"/>
          <w:lang w:val="en-US" w:eastAsia="zh-CN"/>
          <w14:textFill>
            <w14:solidFill>
              <w14:schemeClr w14:val="tx1"/>
            </w14:solidFill>
          </w14:textFill>
        </w:rPr>
        <w:t>2</w:t>
      </w:r>
      <w:r>
        <w:rPr>
          <w:rFonts w:hint="eastAsia" w:ascii="宋体" w:hAnsi="宋体"/>
          <w:color w:val="000000" w:themeColor="text1"/>
          <w:sz w:val="24"/>
          <w:highlight w:val="none"/>
          <w14:textFill>
            <w14:solidFill>
              <w14:schemeClr w14:val="tx1"/>
            </w14:solidFill>
          </w14:textFill>
        </w:rPr>
        <w:t>年至今</w:t>
      </w:r>
      <w:r>
        <w:rPr>
          <w:rFonts w:ascii="宋体" w:hAnsi="宋体"/>
          <w:color w:val="000000" w:themeColor="text1"/>
          <w:sz w:val="24"/>
          <w:highlight w:val="none"/>
          <w14:textFill>
            <w14:solidFill>
              <w14:schemeClr w14:val="tx1"/>
            </w14:solidFill>
          </w14:textFill>
        </w:rPr>
        <w:t>不存在违法</w:t>
      </w: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严重违规</w:t>
      </w:r>
      <w:r>
        <w:rPr>
          <w:rFonts w:hint="eastAsia" w:ascii="宋体" w:hAnsi="宋体"/>
          <w:color w:val="000000" w:themeColor="text1"/>
          <w:sz w:val="24"/>
          <w:highlight w:val="none"/>
          <w14:textFill>
            <w14:solidFill>
              <w14:schemeClr w14:val="tx1"/>
            </w14:solidFill>
          </w14:textFill>
        </w:rPr>
        <w:t>、重大纠纷</w:t>
      </w:r>
      <w:r>
        <w:rPr>
          <w:rFonts w:ascii="宋体" w:hAnsi="宋体"/>
          <w:color w:val="000000" w:themeColor="text1"/>
          <w:sz w:val="24"/>
          <w:highlight w:val="none"/>
          <w14:textFill>
            <w14:solidFill>
              <w14:schemeClr w14:val="tx1"/>
            </w14:solidFill>
          </w14:textFill>
        </w:rPr>
        <w:t>的声明</w:t>
      </w:r>
    </w:p>
    <w:p w14:paraId="65406053">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7.</w:t>
      </w: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0</w:t>
      </w:r>
      <w:r>
        <w:rPr>
          <w:rFonts w:hint="eastAsia" w:ascii="宋体" w:hAnsi="宋体"/>
          <w:color w:val="000000" w:themeColor="text1"/>
          <w:sz w:val="24"/>
          <w:highlight w:val="none"/>
          <w14:textFill>
            <w14:solidFill>
              <w14:schemeClr w14:val="tx1"/>
            </w14:solidFill>
          </w14:textFill>
        </w:rPr>
        <w:t>2</w:t>
      </w:r>
      <w:r>
        <w:rPr>
          <w:rFonts w:hint="eastAsia" w:ascii="宋体" w:hAnsi="宋体"/>
          <w:color w:val="000000" w:themeColor="text1"/>
          <w:sz w:val="24"/>
          <w:highlight w:val="none"/>
          <w:lang w:val="en-US" w:eastAsia="zh-CN"/>
          <w14:textFill>
            <w14:solidFill>
              <w14:schemeClr w14:val="tx1"/>
            </w14:solidFill>
          </w14:textFill>
        </w:rPr>
        <w:t>2</w:t>
      </w:r>
      <w:r>
        <w:rPr>
          <w:rFonts w:hint="eastAsia" w:ascii="宋体" w:hAnsi="宋体"/>
          <w:color w:val="000000" w:themeColor="text1"/>
          <w:sz w:val="24"/>
          <w:highlight w:val="none"/>
          <w14:textFill>
            <w14:solidFill>
              <w14:schemeClr w14:val="tx1"/>
            </w14:solidFill>
          </w14:textFill>
        </w:rPr>
        <w:t>-</w:t>
      </w:r>
      <w:r>
        <w:rPr>
          <w:rFonts w:ascii="宋体" w:hAnsi="宋体"/>
          <w:color w:val="000000" w:themeColor="text1"/>
          <w:sz w:val="24"/>
          <w:highlight w:val="none"/>
          <w14:textFill>
            <w14:solidFill>
              <w14:schemeClr w14:val="tx1"/>
            </w14:solidFill>
          </w14:textFill>
        </w:rPr>
        <w:t>202</w:t>
      </w:r>
      <w:r>
        <w:rPr>
          <w:rFonts w:hint="eastAsia" w:ascii="宋体" w:hAnsi="宋体"/>
          <w:color w:val="000000" w:themeColor="text1"/>
          <w:sz w:val="24"/>
          <w:highlight w:val="none"/>
          <w:lang w:val="en-US" w:eastAsia="zh-CN"/>
          <w14:textFill>
            <w14:solidFill>
              <w14:schemeClr w14:val="tx1"/>
            </w14:solidFill>
          </w14:textFill>
        </w:rPr>
        <w:t>4</w:t>
      </w:r>
      <w:r>
        <w:rPr>
          <w:rFonts w:ascii="宋体" w:hAnsi="宋体"/>
          <w:color w:val="000000" w:themeColor="text1"/>
          <w:sz w:val="24"/>
          <w:highlight w:val="none"/>
          <w14:textFill>
            <w14:solidFill>
              <w14:schemeClr w14:val="tx1"/>
            </w14:solidFill>
          </w14:textFill>
        </w:rPr>
        <w:t>年公司</w:t>
      </w:r>
      <w:r>
        <w:rPr>
          <w:rFonts w:hint="eastAsia" w:ascii="宋体" w:hAnsi="宋体"/>
          <w:color w:val="000000" w:themeColor="text1"/>
          <w:sz w:val="24"/>
          <w:highlight w:val="none"/>
          <w14:textFill>
            <w14:solidFill>
              <w14:schemeClr w14:val="tx1"/>
            </w14:solidFill>
          </w14:textFill>
        </w:rPr>
        <w:t>财务审计报告和</w:t>
      </w:r>
      <w:r>
        <w:rPr>
          <w:rFonts w:ascii="宋体" w:hAnsi="宋体"/>
          <w:color w:val="000000" w:themeColor="text1"/>
          <w:sz w:val="24"/>
          <w:highlight w:val="none"/>
          <w14:textFill>
            <w14:solidFill>
              <w14:schemeClr w14:val="tx1"/>
            </w14:solidFill>
          </w14:textFill>
        </w:rPr>
        <w:t>财务报表（资产负债表、损益表、现金流量表）</w:t>
      </w:r>
      <w:r>
        <w:rPr>
          <w:rFonts w:hint="eastAsia" w:ascii="宋体" w:hAnsi="宋体"/>
          <w:color w:val="000000" w:themeColor="text1"/>
          <w:sz w:val="24"/>
          <w:highlight w:val="none"/>
          <w14:textFill>
            <w14:solidFill>
              <w14:schemeClr w14:val="tx1"/>
            </w14:solidFill>
          </w14:textFill>
        </w:rPr>
        <w:t>复印件；</w:t>
      </w:r>
    </w:p>
    <w:p w14:paraId="5E38E053">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8.中国人民银行征信中心</w:t>
      </w:r>
      <w:r>
        <w:rPr>
          <w:rFonts w:hint="eastAsia" w:ascii="宋体" w:hAnsi="宋体"/>
          <w:color w:val="000000" w:themeColor="text1"/>
          <w:sz w:val="24"/>
          <w:highlight w:val="none"/>
          <w14:textFill>
            <w14:solidFill>
              <w14:schemeClr w14:val="tx1"/>
            </w14:solidFill>
          </w14:textFill>
        </w:rPr>
        <w:t>查询的</w:t>
      </w:r>
      <w:r>
        <w:rPr>
          <w:rFonts w:ascii="宋体" w:hAnsi="宋体"/>
          <w:color w:val="000000" w:themeColor="text1"/>
          <w:sz w:val="24"/>
          <w:highlight w:val="none"/>
          <w14:textFill>
            <w14:solidFill>
              <w14:schemeClr w14:val="tx1"/>
            </w14:solidFill>
          </w14:textFill>
        </w:rPr>
        <w:t>1</w:t>
      </w:r>
      <w:r>
        <w:rPr>
          <w:rFonts w:hint="eastAsia" w:ascii="宋体" w:hAnsi="宋体"/>
          <w:color w:val="000000" w:themeColor="text1"/>
          <w:sz w:val="24"/>
          <w:highlight w:val="none"/>
          <w14:textFill>
            <w14:solidFill>
              <w14:schemeClr w14:val="tx1"/>
            </w14:solidFill>
          </w14:textFill>
        </w:rPr>
        <w:t>个月内的“企业信用报告”</w:t>
      </w:r>
    </w:p>
    <w:p w14:paraId="5FBB4104">
      <w:pPr>
        <w:spacing w:line="500" w:lineRule="exact"/>
        <w:rPr>
          <w:rFonts w:ascii="宋体" w:hAnsi="宋体"/>
          <w:b/>
          <w:color w:val="000000" w:themeColor="text1"/>
          <w:sz w:val="28"/>
          <w:highlight w:val="none"/>
          <w14:textFill>
            <w14:solidFill>
              <w14:schemeClr w14:val="tx1"/>
            </w14:solidFill>
          </w14:textFill>
        </w:rPr>
      </w:pPr>
      <w:r>
        <w:rPr>
          <w:rFonts w:hint="eastAsia" w:ascii="宋体" w:hAnsi="宋体"/>
          <w:b/>
          <w:color w:val="000000" w:themeColor="text1"/>
          <w:sz w:val="28"/>
          <w:highlight w:val="none"/>
          <w14:textFill>
            <w14:solidFill>
              <w14:schemeClr w14:val="tx1"/>
            </w14:solidFill>
          </w14:textFill>
        </w:rPr>
        <w:t>二、技术标文件</w:t>
      </w:r>
    </w:p>
    <w:p w14:paraId="15C4F1DD">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1.自有</w:t>
      </w:r>
      <w:r>
        <w:rPr>
          <w:rFonts w:hint="eastAsia" w:ascii="宋体" w:hAnsi="宋体"/>
          <w:color w:val="000000" w:themeColor="text1"/>
          <w:sz w:val="24"/>
          <w:highlight w:val="none"/>
          <w14:textFill>
            <w14:solidFill>
              <w14:schemeClr w14:val="tx1"/>
            </w14:solidFill>
          </w14:textFill>
        </w:rPr>
        <w:t>/固定</w:t>
      </w:r>
      <w:r>
        <w:rPr>
          <w:rFonts w:ascii="宋体" w:hAnsi="宋体"/>
          <w:color w:val="000000" w:themeColor="text1"/>
          <w:sz w:val="24"/>
          <w:highlight w:val="none"/>
          <w14:textFill>
            <w14:solidFill>
              <w14:schemeClr w14:val="tx1"/>
            </w14:solidFill>
          </w14:textFill>
        </w:rPr>
        <w:t>办公场所</w:t>
      </w:r>
      <w:r>
        <w:rPr>
          <w:rFonts w:hint="eastAsia" w:ascii="宋体" w:hAnsi="宋体"/>
          <w:color w:val="000000" w:themeColor="text1"/>
          <w:sz w:val="24"/>
          <w:highlight w:val="none"/>
          <w14:textFill>
            <w14:solidFill>
              <w14:schemeClr w14:val="tx1"/>
            </w14:solidFill>
          </w14:textFill>
        </w:rPr>
        <w:t>的</w:t>
      </w:r>
      <w:r>
        <w:rPr>
          <w:rFonts w:ascii="宋体" w:hAnsi="宋体"/>
          <w:color w:val="000000" w:themeColor="text1"/>
          <w:sz w:val="24"/>
          <w:highlight w:val="none"/>
          <w14:textFill>
            <w14:solidFill>
              <w14:schemeClr w14:val="tx1"/>
            </w14:solidFill>
          </w14:textFill>
        </w:rPr>
        <w:t>证明材料</w:t>
      </w:r>
    </w:p>
    <w:p w14:paraId="17EE59FF">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 xml:space="preserve"> </w:t>
      </w:r>
      <w:r>
        <w:rPr>
          <w:rFonts w:ascii="宋体" w:hAnsi="宋体"/>
          <w:color w:val="000000" w:themeColor="text1"/>
          <w:sz w:val="24"/>
          <w:highlight w:val="none"/>
          <w14:textFill>
            <w14:solidFill>
              <w14:schemeClr w14:val="tx1"/>
            </w14:solidFill>
          </w14:textFill>
        </w:rPr>
        <w:t xml:space="preserve">   2.</w:t>
      </w:r>
      <w:r>
        <w:rPr>
          <w:rFonts w:hint="eastAsia" w:ascii="宋体" w:hAnsi="宋体"/>
          <w:color w:val="000000" w:themeColor="text1"/>
          <w:sz w:val="24"/>
          <w:highlight w:val="none"/>
          <w14:textFill>
            <w14:solidFill>
              <w14:schemeClr w14:val="tx1"/>
            </w14:solidFill>
          </w14:textFill>
        </w:rPr>
        <w:t>2</w:t>
      </w:r>
      <w:r>
        <w:rPr>
          <w:rFonts w:ascii="宋体" w:hAnsi="宋体"/>
          <w:color w:val="000000" w:themeColor="text1"/>
          <w:sz w:val="24"/>
          <w:highlight w:val="none"/>
          <w14:textFill>
            <w14:solidFill>
              <w14:schemeClr w14:val="tx1"/>
            </w14:solidFill>
          </w14:textFill>
        </w:rPr>
        <w:t>0</w:t>
      </w:r>
      <w:r>
        <w:rPr>
          <w:rFonts w:hint="eastAsia" w:ascii="宋体" w:hAnsi="宋体"/>
          <w:color w:val="000000" w:themeColor="text1"/>
          <w:sz w:val="24"/>
          <w:highlight w:val="none"/>
          <w14:textFill>
            <w14:solidFill>
              <w14:schemeClr w14:val="tx1"/>
            </w14:solidFill>
          </w14:textFill>
        </w:rPr>
        <w:t>2</w:t>
      </w:r>
      <w:r>
        <w:rPr>
          <w:rFonts w:hint="eastAsia" w:ascii="宋体" w:hAnsi="宋体"/>
          <w:color w:val="000000" w:themeColor="text1"/>
          <w:sz w:val="24"/>
          <w:highlight w:val="none"/>
          <w:lang w:val="en-US" w:eastAsia="zh-CN"/>
          <w14:textFill>
            <w14:solidFill>
              <w14:schemeClr w14:val="tx1"/>
            </w14:solidFill>
          </w14:textFill>
        </w:rPr>
        <w:t>2</w:t>
      </w:r>
      <w:r>
        <w:rPr>
          <w:rFonts w:hint="eastAsia" w:ascii="宋体" w:hAnsi="宋体"/>
          <w:color w:val="000000" w:themeColor="text1"/>
          <w:sz w:val="24"/>
          <w:highlight w:val="none"/>
          <w14:textFill>
            <w14:solidFill>
              <w14:schemeClr w14:val="tx1"/>
            </w14:solidFill>
          </w14:textFill>
        </w:rPr>
        <w:t>年至今</w:t>
      </w:r>
      <w:r>
        <w:rPr>
          <w:rFonts w:ascii="宋体" w:hAnsi="宋体"/>
          <w:color w:val="000000" w:themeColor="text1"/>
          <w:sz w:val="24"/>
          <w:highlight w:val="none"/>
          <w14:textFill>
            <w14:solidFill>
              <w14:schemeClr w14:val="tx1"/>
            </w14:solidFill>
          </w14:textFill>
        </w:rPr>
        <w:t>服务的汽车行业客户</w:t>
      </w:r>
      <w:r>
        <w:rPr>
          <w:rFonts w:hint="eastAsia" w:ascii="宋体" w:hAnsi="宋体"/>
          <w:color w:val="000000" w:themeColor="text1"/>
          <w:sz w:val="24"/>
          <w:highlight w:val="none"/>
          <w14:textFill>
            <w14:solidFill>
              <w14:schemeClr w14:val="tx1"/>
            </w14:solidFill>
          </w14:textFill>
        </w:rPr>
        <w:t>情况（格式附后）</w:t>
      </w:r>
    </w:p>
    <w:p w14:paraId="489E8EF1">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 xml:space="preserve"> </w:t>
      </w:r>
      <w:r>
        <w:rPr>
          <w:rFonts w:ascii="宋体" w:hAnsi="宋体"/>
          <w:color w:val="000000" w:themeColor="text1"/>
          <w:sz w:val="24"/>
          <w:highlight w:val="none"/>
          <w14:textFill>
            <w14:solidFill>
              <w14:schemeClr w14:val="tx1"/>
            </w14:solidFill>
          </w14:textFill>
        </w:rPr>
        <w:t xml:space="preserve">   3.</w:t>
      </w:r>
      <w:r>
        <w:rPr>
          <w:rFonts w:hint="eastAsia" w:ascii="宋体" w:hAnsi="宋体"/>
          <w:color w:val="000000" w:themeColor="text1"/>
          <w:sz w:val="24"/>
          <w:szCs w:val="24"/>
          <w:highlight w:val="none"/>
          <w14:textFill>
            <w14:solidFill>
              <w14:schemeClr w14:val="tx1"/>
            </w14:solidFill>
          </w14:textFill>
        </w:rPr>
        <w:t>专职译员数量及证明材料（</w:t>
      </w:r>
      <w:r>
        <w:rPr>
          <w:rFonts w:hint="eastAsia" w:ascii="宋体" w:hAnsi="宋体"/>
          <w:color w:val="000000" w:themeColor="text1"/>
          <w:sz w:val="24"/>
          <w:highlight w:val="none"/>
          <w14:textFill>
            <w14:solidFill>
              <w14:schemeClr w14:val="tx1"/>
            </w14:solidFill>
          </w14:textFill>
        </w:rPr>
        <w:t>格式附后</w:t>
      </w:r>
      <w:r>
        <w:rPr>
          <w:rFonts w:hint="eastAsia" w:ascii="宋体" w:hAnsi="宋体"/>
          <w:color w:val="000000" w:themeColor="text1"/>
          <w:sz w:val="24"/>
          <w:szCs w:val="24"/>
          <w:highlight w:val="none"/>
          <w14:textFill>
            <w14:solidFill>
              <w14:schemeClr w14:val="tx1"/>
            </w14:solidFill>
          </w14:textFill>
        </w:rPr>
        <w:t>）</w:t>
      </w:r>
    </w:p>
    <w:p w14:paraId="45DB67BC">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 xml:space="preserve"> </w:t>
      </w:r>
      <w:r>
        <w:rPr>
          <w:rFonts w:ascii="宋体" w:hAnsi="宋体"/>
          <w:color w:val="000000" w:themeColor="text1"/>
          <w:sz w:val="24"/>
          <w:highlight w:val="none"/>
          <w14:textFill>
            <w14:solidFill>
              <w14:schemeClr w14:val="tx1"/>
            </w14:solidFill>
          </w14:textFill>
        </w:rPr>
        <w:t xml:space="preserve">   4.</w:t>
      </w:r>
      <w:r>
        <w:rPr>
          <w:rFonts w:hint="eastAsia" w:ascii="宋体" w:hAnsi="宋体"/>
          <w:color w:val="000000" w:themeColor="text1"/>
          <w:sz w:val="24"/>
          <w:highlight w:val="none"/>
          <w14:textFill>
            <w14:solidFill>
              <w14:schemeClr w14:val="tx1"/>
            </w14:solidFill>
          </w14:textFill>
        </w:rPr>
        <w:t>母语译员数量及证明材料</w:t>
      </w:r>
      <w:r>
        <w:rPr>
          <w:rFonts w:hint="eastAsia" w:ascii="宋体" w:hAnsi="宋体"/>
          <w:color w:val="000000" w:themeColor="text1"/>
          <w:sz w:val="24"/>
          <w:szCs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格式附后</w:t>
      </w:r>
      <w:r>
        <w:rPr>
          <w:rFonts w:hint="eastAsia" w:ascii="宋体" w:hAnsi="宋体"/>
          <w:color w:val="000000" w:themeColor="text1"/>
          <w:sz w:val="24"/>
          <w:szCs w:val="24"/>
          <w:highlight w:val="none"/>
          <w14:textFill>
            <w14:solidFill>
              <w14:schemeClr w14:val="tx1"/>
            </w14:solidFill>
          </w14:textFill>
        </w:rPr>
        <w:t xml:space="preserve">） </w:t>
      </w:r>
    </w:p>
    <w:p w14:paraId="78FC2AA4">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5.</w:t>
      </w:r>
      <w:r>
        <w:rPr>
          <w:rFonts w:hint="eastAsia" w:ascii="宋体" w:hAnsi="宋体"/>
          <w:color w:val="000000" w:themeColor="text1"/>
          <w:sz w:val="24"/>
          <w:highlight w:val="none"/>
          <w14:textFill>
            <w14:solidFill>
              <w14:schemeClr w14:val="tx1"/>
            </w14:solidFill>
          </w14:textFill>
        </w:rPr>
        <w:t>中国翻译协会会员证书（如有）复印件</w:t>
      </w:r>
    </w:p>
    <w:p w14:paraId="568FB757">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 xml:space="preserve"> </w:t>
      </w:r>
      <w:r>
        <w:rPr>
          <w:rFonts w:ascii="宋体" w:hAnsi="宋体"/>
          <w:color w:val="000000" w:themeColor="text1"/>
          <w:sz w:val="24"/>
          <w:highlight w:val="none"/>
          <w14:textFill>
            <w14:solidFill>
              <w14:schemeClr w14:val="tx1"/>
            </w14:solidFill>
          </w14:textFill>
        </w:rPr>
        <w:t xml:space="preserve">   6.ISO9001</w:t>
      </w:r>
      <w:r>
        <w:rPr>
          <w:rFonts w:hint="eastAsia" w:ascii="宋体" w:hAnsi="宋体"/>
          <w:color w:val="000000" w:themeColor="text1"/>
          <w:sz w:val="24"/>
          <w:highlight w:val="none"/>
          <w14:textFill>
            <w14:solidFill>
              <w14:schemeClr w14:val="tx1"/>
            </w14:solidFill>
          </w14:textFill>
        </w:rPr>
        <w:t>认证体系证书、I</w:t>
      </w:r>
      <w:r>
        <w:rPr>
          <w:rFonts w:ascii="宋体" w:hAnsi="宋体"/>
          <w:color w:val="000000" w:themeColor="text1"/>
          <w:sz w:val="24"/>
          <w:highlight w:val="none"/>
          <w14:textFill>
            <w14:solidFill>
              <w14:schemeClr w14:val="tx1"/>
            </w14:solidFill>
          </w14:textFill>
        </w:rPr>
        <w:t>SO27001</w:t>
      </w:r>
      <w:r>
        <w:rPr>
          <w:rFonts w:hint="eastAsia" w:ascii="宋体" w:hAnsi="宋体"/>
          <w:color w:val="000000" w:themeColor="text1"/>
          <w:sz w:val="24"/>
          <w:highlight w:val="none"/>
          <w14:textFill>
            <w14:solidFill>
              <w14:schemeClr w14:val="tx1"/>
            </w14:solidFill>
          </w14:textFill>
        </w:rPr>
        <w:t>信息安全管理体系认证材料（如有）</w:t>
      </w:r>
    </w:p>
    <w:p w14:paraId="4574229A">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 xml:space="preserve"> </w:t>
      </w:r>
      <w:r>
        <w:rPr>
          <w:rFonts w:ascii="宋体" w:hAnsi="宋体"/>
          <w:color w:val="000000" w:themeColor="text1"/>
          <w:sz w:val="24"/>
          <w:highlight w:val="none"/>
          <w14:textFill>
            <w14:solidFill>
              <w14:schemeClr w14:val="tx1"/>
            </w14:solidFill>
          </w14:textFill>
        </w:rPr>
        <w:t xml:space="preserve">   7.20</w:t>
      </w:r>
      <w:r>
        <w:rPr>
          <w:rFonts w:hint="eastAsia" w:ascii="宋体" w:hAnsi="宋体"/>
          <w:color w:val="000000" w:themeColor="text1"/>
          <w:sz w:val="24"/>
          <w:highlight w:val="none"/>
          <w14:textFill>
            <w14:solidFill>
              <w14:schemeClr w14:val="tx1"/>
            </w14:solidFill>
          </w14:textFill>
        </w:rPr>
        <w:t>2</w:t>
      </w:r>
      <w:r>
        <w:rPr>
          <w:rFonts w:hint="eastAsia" w:ascii="宋体" w:hAnsi="宋体"/>
          <w:color w:val="000000" w:themeColor="text1"/>
          <w:sz w:val="24"/>
          <w:highlight w:val="none"/>
          <w:lang w:val="en-US" w:eastAsia="zh-CN"/>
          <w14:textFill>
            <w14:solidFill>
              <w14:schemeClr w14:val="tx1"/>
            </w14:solidFill>
          </w14:textFill>
        </w:rPr>
        <w:t>2</w:t>
      </w:r>
      <w:r>
        <w:rPr>
          <w:rFonts w:hint="eastAsia" w:ascii="宋体" w:hAnsi="宋体"/>
          <w:color w:val="000000" w:themeColor="text1"/>
          <w:sz w:val="24"/>
          <w:highlight w:val="none"/>
          <w14:textFill>
            <w14:solidFill>
              <w14:schemeClr w14:val="tx1"/>
            </w14:solidFill>
          </w14:textFill>
        </w:rPr>
        <w:t>年以来所获的国家级荣誉证书清单及证明材料（如有）</w:t>
      </w:r>
    </w:p>
    <w:p w14:paraId="168B163A">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 xml:space="preserve">    8.</w:t>
      </w:r>
      <w:r>
        <w:rPr>
          <w:rFonts w:hint="eastAsia" w:ascii="宋体" w:hAnsi="宋体"/>
          <w:color w:val="000000" w:themeColor="text1"/>
          <w:sz w:val="24"/>
          <w:highlight w:val="none"/>
          <w14:textFill>
            <w14:solidFill>
              <w14:schemeClr w14:val="tx1"/>
            </w14:solidFill>
          </w14:textFill>
        </w:rPr>
        <w:t>使用正版翻译软件、业务管理系统的证明材料（如有）</w:t>
      </w:r>
      <w:r>
        <w:rPr>
          <w:rFonts w:ascii="宋体" w:hAnsi="宋体"/>
          <w:color w:val="000000" w:themeColor="text1"/>
          <w:sz w:val="24"/>
          <w:highlight w:val="none"/>
          <w14:textFill>
            <w14:solidFill>
              <w14:schemeClr w14:val="tx1"/>
            </w14:solidFill>
          </w14:textFill>
        </w:rPr>
        <w:t xml:space="preserve"> </w:t>
      </w:r>
    </w:p>
    <w:p w14:paraId="0F227B43">
      <w:pPr>
        <w:spacing w:line="360" w:lineRule="auto"/>
        <w:ind w:firstLine="480" w:firstLineChars="2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 xml:space="preserve">    9.</w:t>
      </w:r>
      <w:r>
        <w:rPr>
          <w:rFonts w:hint="eastAsia" w:ascii="宋体" w:hAnsi="宋体"/>
          <w:color w:val="000000" w:themeColor="text1"/>
          <w:sz w:val="24"/>
          <w:highlight w:val="none"/>
          <w14:textFill>
            <w14:solidFill>
              <w14:schemeClr w14:val="tx1"/>
            </w14:solidFill>
          </w14:textFill>
        </w:rPr>
        <w:t>投标方认为有必要提交的其他资料（格式自拟）</w:t>
      </w:r>
    </w:p>
    <w:p w14:paraId="697445A6">
      <w:pPr>
        <w:spacing w:line="500" w:lineRule="exact"/>
        <w:rPr>
          <w:rFonts w:ascii="宋体" w:hAnsi="宋体"/>
          <w:b/>
          <w:color w:val="000000" w:themeColor="text1"/>
          <w:sz w:val="28"/>
          <w:highlight w:val="none"/>
          <w14:textFill>
            <w14:solidFill>
              <w14:schemeClr w14:val="tx1"/>
            </w14:solidFill>
          </w14:textFill>
        </w:rPr>
      </w:pPr>
      <w:r>
        <w:rPr>
          <w:rFonts w:hint="eastAsia" w:ascii="宋体" w:hAnsi="宋体"/>
          <w:b/>
          <w:color w:val="000000" w:themeColor="text1"/>
          <w:sz w:val="28"/>
          <w:highlight w:val="none"/>
          <w14:textFill>
            <w14:solidFill>
              <w14:schemeClr w14:val="tx1"/>
            </w14:solidFill>
          </w14:textFill>
        </w:rPr>
        <w:t>三、商务标文件</w:t>
      </w:r>
    </w:p>
    <w:p w14:paraId="6406F4AA">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hint="eastAsia" w:ascii="宋体" w:hAnsi="宋体"/>
          <w:color w:val="000000" w:themeColor="text1"/>
          <w:sz w:val="24"/>
          <w:highlight w:val="none"/>
          <w14:textFill>
            <w14:solidFill>
              <w14:schemeClr w14:val="tx1"/>
            </w14:solidFill>
          </w14:textFill>
        </w:rPr>
        <w:t>1</w:t>
      </w:r>
      <w:r>
        <w:rPr>
          <w:rFonts w:ascii="宋体" w:hAnsi="宋体"/>
          <w:color w:val="000000" w:themeColor="text1"/>
          <w:sz w:val="24"/>
          <w:highlight w:val="none"/>
          <w14:textFill>
            <w14:solidFill>
              <w14:schemeClr w14:val="tx1"/>
            </w14:solidFill>
          </w14:textFill>
        </w:rPr>
        <w:t>.</w:t>
      </w:r>
      <w:r>
        <w:rPr>
          <w:rFonts w:hint="eastAsia" w:ascii="宋体" w:hAnsi="宋体"/>
          <w:color w:val="000000" w:themeColor="text1"/>
          <w:sz w:val="24"/>
          <w:highlight w:val="none"/>
          <w14:textFill>
            <w14:solidFill>
              <w14:schemeClr w14:val="tx1"/>
            </w14:solidFill>
          </w14:textFill>
        </w:rPr>
        <w:t>报价明细表（格式附后）</w:t>
      </w:r>
    </w:p>
    <w:p w14:paraId="2AEDBBBD">
      <w:pPr>
        <w:pStyle w:val="8"/>
        <w:spacing w:after="0" w:line="360" w:lineRule="auto"/>
        <w:ind w:left="0" w:leftChars="0" w:firstLine="960" w:firstLineChars="400"/>
        <w:rPr>
          <w:rFonts w:ascii="宋体" w:hAnsi="宋体"/>
          <w:color w:val="000000" w:themeColor="text1"/>
          <w:sz w:val="24"/>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2.</w:t>
      </w:r>
      <w:r>
        <w:rPr>
          <w:rFonts w:hint="eastAsia" w:ascii="宋体" w:hAnsi="宋体"/>
          <w:color w:val="000000" w:themeColor="text1"/>
          <w:sz w:val="24"/>
          <w:highlight w:val="none"/>
          <w14:textFill>
            <w14:solidFill>
              <w14:schemeClr w14:val="tx1"/>
            </w14:solidFill>
          </w14:textFill>
        </w:rPr>
        <w:t>商务标条款偏差表 （格式附后）</w:t>
      </w:r>
    </w:p>
    <w:p w14:paraId="24656F33">
      <w:pPr>
        <w:spacing w:line="360" w:lineRule="auto"/>
        <w:ind w:firstLine="960" w:firstLineChars="400"/>
        <w:rPr>
          <w:color w:val="000000" w:themeColor="text1"/>
          <w:highlight w:val="none"/>
          <w14:textFill>
            <w14:solidFill>
              <w14:schemeClr w14:val="tx1"/>
            </w14:solidFill>
          </w14:textFill>
        </w:rPr>
      </w:pPr>
      <w:r>
        <w:rPr>
          <w:rFonts w:ascii="宋体" w:hAnsi="宋体"/>
          <w:color w:val="000000" w:themeColor="text1"/>
          <w:sz w:val="24"/>
          <w:highlight w:val="none"/>
          <w14:textFill>
            <w14:solidFill>
              <w14:schemeClr w14:val="tx1"/>
            </w14:solidFill>
          </w14:textFill>
        </w:rPr>
        <w:t>3.</w:t>
      </w:r>
      <w:r>
        <w:rPr>
          <w:rFonts w:hint="eastAsia" w:ascii="宋体" w:hAnsi="宋体"/>
          <w:color w:val="000000" w:themeColor="text1"/>
          <w:sz w:val="24"/>
          <w:highlight w:val="none"/>
          <w14:textFill>
            <w14:solidFill>
              <w14:schemeClr w14:val="tx1"/>
            </w14:solidFill>
          </w14:textFill>
        </w:rPr>
        <w:t xml:space="preserve">投标方认为有必要提交的其他资料（格式自拟） </w:t>
      </w:r>
      <w:bookmarkStart w:id="18" w:name="_Toc345053998"/>
      <w:bookmarkStart w:id="19" w:name="_Toc344393343"/>
      <w:bookmarkStart w:id="20" w:name="_Toc344370565"/>
      <w:bookmarkStart w:id="21" w:name="_Toc344737832"/>
      <w:bookmarkStart w:id="22" w:name="_Toc344738272"/>
      <w:bookmarkStart w:id="23" w:name="_Toc344554839"/>
      <w:bookmarkStart w:id="24" w:name="_Toc344381156"/>
      <w:bookmarkStart w:id="25" w:name="_Toc344738364"/>
      <w:bookmarkStart w:id="26" w:name="_Toc344192857"/>
      <w:bookmarkStart w:id="27" w:name="_Toc344192220"/>
      <w:bookmarkStart w:id="28" w:name="_Toc344194135"/>
      <w:bookmarkStart w:id="29" w:name="_Toc172082924"/>
      <w:bookmarkStart w:id="30" w:name="_Toc344192934"/>
      <w:bookmarkStart w:id="31" w:name="_Toc344193017"/>
      <w:r>
        <w:rPr>
          <w:rFonts w:ascii="宋体" w:hAnsi="宋体"/>
          <w:color w:val="000000" w:themeColor="text1"/>
          <w:highlight w:val="none"/>
          <w14:textFill>
            <w14:solidFill>
              <w14:schemeClr w14:val="tx1"/>
            </w14:solidFill>
          </w14:textFill>
        </w:rPr>
        <w:br w:type="page"/>
      </w:r>
      <w:bookmarkEnd w:id="18"/>
      <w:bookmarkEnd w:id="19"/>
      <w:bookmarkEnd w:id="20"/>
      <w:bookmarkEnd w:id="21"/>
      <w:bookmarkEnd w:id="22"/>
      <w:bookmarkEnd w:id="23"/>
      <w:bookmarkEnd w:id="24"/>
      <w:bookmarkEnd w:id="25"/>
      <w:bookmarkStart w:id="32" w:name="_Toc8750175"/>
      <w:r>
        <w:rPr>
          <w:rFonts w:hint="eastAsia" w:asciiTheme="majorHAnsi" w:hAnsiTheme="majorHAnsi" w:eastAsiaTheme="majorEastAsia" w:cstheme="majorBidi"/>
          <w:b/>
          <w:bCs/>
          <w:color w:val="000000" w:themeColor="text1"/>
          <w:sz w:val="32"/>
          <w:szCs w:val="32"/>
          <w:highlight w:val="none"/>
          <w14:textFill>
            <w14:solidFill>
              <w14:schemeClr w14:val="tx1"/>
            </w14:solidFill>
          </w14:textFill>
        </w:rPr>
        <w:t>“资质文件</w:t>
      </w:r>
      <w:bookmarkEnd w:id="32"/>
      <w:r>
        <w:rPr>
          <w:rFonts w:hint="eastAsia" w:asciiTheme="majorHAnsi" w:hAnsiTheme="majorHAnsi" w:eastAsiaTheme="majorEastAsia" w:cstheme="majorBidi"/>
          <w:b/>
          <w:bCs/>
          <w:color w:val="000000" w:themeColor="text1"/>
          <w:sz w:val="32"/>
          <w:szCs w:val="32"/>
          <w:highlight w:val="none"/>
          <w14:textFill>
            <w14:solidFill>
              <w14:schemeClr w14:val="tx1"/>
            </w14:solidFill>
          </w14:textFill>
        </w:rPr>
        <w:t>”密封袋</w:t>
      </w:r>
    </w:p>
    <w:p w14:paraId="407851DE">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bookmarkStart w:id="33" w:name="_Toc344381157"/>
      <w:bookmarkStart w:id="34" w:name="_Toc344370566"/>
      <w:r>
        <w:rPr>
          <w:rFonts w:hint="eastAsia"/>
          <w:b/>
          <w:bCs/>
          <w:color w:val="000000" w:themeColor="text1"/>
          <w:sz w:val="28"/>
          <w:szCs w:val="24"/>
          <w:highlight w:val="none"/>
          <w14:textFill>
            <w14:solidFill>
              <w14:schemeClr w14:val="tx1"/>
            </w14:solidFill>
          </w14:textFill>
        </w:rPr>
        <w:t>1</w:t>
      </w:r>
      <w:r>
        <w:rPr>
          <w:b/>
          <w:bCs/>
          <w:color w:val="000000" w:themeColor="text1"/>
          <w:sz w:val="28"/>
          <w:szCs w:val="24"/>
          <w:highlight w:val="none"/>
          <w14:textFill>
            <w14:solidFill>
              <w14:schemeClr w14:val="tx1"/>
            </w14:solidFill>
          </w14:textFill>
        </w:rPr>
        <w:t xml:space="preserve">. </w:t>
      </w:r>
      <w:r>
        <w:rPr>
          <w:rFonts w:hint="eastAsia"/>
          <w:b/>
          <w:bCs/>
          <w:color w:val="000000" w:themeColor="text1"/>
          <w:sz w:val="28"/>
          <w:szCs w:val="24"/>
          <w:highlight w:val="none"/>
          <w14:textFill>
            <w14:solidFill>
              <w14:schemeClr w14:val="tx1"/>
            </w14:solidFill>
          </w14:textFill>
        </w:rPr>
        <w:t>投标函</w:t>
      </w:r>
      <w:bookmarkEnd w:id="26"/>
      <w:bookmarkEnd w:id="27"/>
      <w:bookmarkEnd w:id="28"/>
      <w:bookmarkEnd w:id="29"/>
      <w:bookmarkEnd w:id="30"/>
      <w:bookmarkEnd w:id="31"/>
      <w:bookmarkEnd w:id="33"/>
      <w:bookmarkEnd w:id="34"/>
      <w:r>
        <w:rPr>
          <w:rFonts w:hint="eastAsia"/>
          <w:b/>
          <w:bCs/>
          <w:color w:val="000000" w:themeColor="text1"/>
          <w:sz w:val="28"/>
          <w:szCs w:val="24"/>
          <w:highlight w:val="none"/>
          <w14:textFill>
            <w14:solidFill>
              <w14:schemeClr w14:val="tx1"/>
            </w14:solidFill>
          </w14:textFill>
        </w:rPr>
        <w:t>（格式）</w:t>
      </w:r>
    </w:p>
    <w:p w14:paraId="7039FEB4">
      <w:pPr>
        <w:autoSpaceDE w:val="0"/>
        <w:autoSpaceDN w:val="0"/>
        <w:adjustRightInd w:val="0"/>
        <w:spacing w:line="460" w:lineRule="exact"/>
        <w:ind w:right="-794"/>
        <w:jc w:val="left"/>
        <w:rPr>
          <w:rFonts w:ascii="宋体" w:hAnsi="宋体" w:cs="楷体_GB2312"/>
          <w:b/>
          <w:color w:val="000000" w:themeColor="text1"/>
          <w:kern w:val="0"/>
          <w:sz w:val="24"/>
          <w:highlight w:val="none"/>
          <w:lang w:val="zh-CN"/>
          <w14:textFill>
            <w14:solidFill>
              <w14:schemeClr w14:val="tx1"/>
            </w14:solidFill>
          </w14:textFill>
        </w:rPr>
      </w:pPr>
      <w:r>
        <w:rPr>
          <w:rFonts w:hint="eastAsia" w:ascii="宋体" w:hAnsi="宋体" w:cs="楷体_GB2312"/>
          <w:b/>
          <w:color w:val="000000" w:themeColor="text1"/>
          <w:kern w:val="0"/>
          <w:sz w:val="24"/>
          <w:highlight w:val="none"/>
          <w:lang w:val="zh-CN"/>
          <w14:textFill>
            <w14:solidFill>
              <w14:schemeClr w14:val="tx1"/>
            </w14:solidFill>
          </w14:textFill>
        </w:rPr>
        <w:t xml:space="preserve">致：中国重汽集团福建海西汽车有限公司 </w:t>
      </w:r>
    </w:p>
    <w:p w14:paraId="570987C3">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1.经研究已收到的</w:t>
      </w:r>
      <w:r>
        <w:rPr>
          <w:rFonts w:hint="eastAsia" w:ascii="宋体" w:hAnsi="宋体" w:cs="楷体_GB2312"/>
          <w:color w:val="000000" w:themeColor="text1"/>
          <w:kern w:val="0"/>
          <w:sz w:val="24"/>
          <w:highlight w:val="none"/>
          <w:u w:val="single"/>
          <w:lang w:val="zh-CN"/>
          <w14:textFill>
            <w14:solidFill>
              <w14:schemeClr w14:val="tx1"/>
            </w14:solidFill>
          </w14:textFill>
        </w:rPr>
        <w:t xml:space="preserve">  中国重汽集团福建海西汽车有限公司翻译服务  </w:t>
      </w:r>
      <w:r>
        <w:rPr>
          <w:rFonts w:hint="eastAsia" w:ascii="宋体" w:hAnsi="宋体" w:cs="楷体_GB2312"/>
          <w:color w:val="000000" w:themeColor="text1"/>
          <w:kern w:val="0"/>
          <w:sz w:val="24"/>
          <w:highlight w:val="none"/>
          <w:lang w:val="zh-CN"/>
          <w14:textFill>
            <w14:solidFill>
              <w14:schemeClr w14:val="tx1"/>
            </w14:solidFill>
          </w14:textFill>
        </w:rPr>
        <w:t>项目招标文件，我司决定参与投标报价。</w:t>
      </w:r>
    </w:p>
    <w:p w14:paraId="285349F2">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 xml:space="preserve">2.我司已详细审查全部“招标文件”，包括修改文件（如有）以及全部参考资料和有关附件。 </w:t>
      </w:r>
    </w:p>
    <w:p w14:paraId="3F24B806">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3.我司在投标之前已经与招标方进行了充分的沟通，完全理解并接受招标文件的各项规定和要求，对招标文件的合理性、合法性不再有异议。</w:t>
      </w:r>
    </w:p>
    <w:p w14:paraId="0A3B6A76">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4.我司同意所递交的投标文件在投标须知前附表规定的投标有效期内有效，在此期间内受此约束。</w:t>
      </w:r>
    </w:p>
    <w:p w14:paraId="41D0D387">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5.如中标，除非另外达成协议并生效，招标方的中标通知书和本投标文件至本项目合同履行完毕止均保持有效。我司将按照招标文件及政府采购法律、法规的规定履行合同责任和义务。</w:t>
      </w:r>
    </w:p>
    <w:p w14:paraId="5906D87E">
      <w:pPr>
        <w:autoSpaceDE w:val="0"/>
        <w:autoSpaceDN w:val="0"/>
        <w:adjustRightInd w:val="0"/>
        <w:spacing w:line="460" w:lineRule="exact"/>
        <w:ind w:right="-143" w:firstLine="480" w:firstLineChars="20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6.我司同意按照招标方的要求提供与投标有关的一切数据或资料。</w:t>
      </w:r>
    </w:p>
    <w:p w14:paraId="109AB06E">
      <w:pPr>
        <w:snapToGrid w:val="0"/>
        <w:spacing w:line="460" w:lineRule="exact"/>
        <w:rPr>
          <w:rFonts w:ascii="宋体" w:hAnsi="宋体"/>
          <w:color w:val="000000" w:themeColor="text1"/>
          <w:sz w:val="24"/>
          <w:highlight w:val="none"/>
          <w14:textFill>
            <w14:solidFill>
              <w14:schemeClr w14:val="tx1"/>
            </w14:solidFill>
          </w14:textFill>
        </w:rPr>
      </w:pPr>
    </w:p>
    <w:p w14:paraId="65D15CFA">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投标人：（盖章）</w:t>
      </w:r>
      <w:r>
        <w:rPr>
          <w:rFonts w:ascii="宋体" w:hAnsi="宋体" w:cs="楷体_GB2312"/>
          <w:color w:val="000000" w:themeColor="text1"/>
          <w:kern w:val="0"/>
          <w:sz w:val="24"/>
          <w:highlight w:val="none"/>
          <w:lang w:val="zh-CN"/>
          <w14:textFill>
            <w14:solidFill>
              <w14:schemeClr w14:val="tx1"/>
            </w14:solidFill>
          </w14:textFill>
        </w:rPr>
        <w:t xml:space="preserve">    </w:t>
      </w:r>
    </w:p>
    <w:p w14:paraId="318BA1DB">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p>
    <w:p w14:paraId="1F35BFED">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单位地址：</w:t>
      </w:r>
      <w:r>
        <w:rPr>
          <w:rFonts w:ascii="宋体" w:hAnsi="宋体" w:cs="楷体_GB2312"/>
          <w:color w:val="000000" w:themeColor="text1"/>
          <w:kern w:val="0"/>
          <w:sz w:val="24"/>
          <w:highlight w:val="none"/>
          <w:lang w:val="zh-CN"/>
          <w14:textFill>
            <w14:solidFill>
              <w14:schemeClr w14:val="tx1"/>
            </w14:solidFill>
          </w14:textFill>
        </w:rPr>
        <w:t xml:space="preserve">                                   </w:t>
      </w:r>
    </w:p>
    <w:p w14:paraId="19287325">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开户银行/银行行号：</w:t>
      </w:r>
    </w:p>
    <w:p w14:paraId="21E921E4">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银行账号：</w:t>
      </w:r>
    </w:p>
    <w:p w14:paraId="754AE263">
      <w:pPr>
        <w:autoSpaceDE w:val="0"/>
        <w:autoSpaceDN w:val="0"/>
        <w:adjustRightInd w:val="0"/>
        <w:spacing w:line="460" w:lineRule="exact"/>
        <w:ind w:right="-794"/>
        <w:jc w:val="left"/>
        <w:rPr>
          <w:rFonts w:ascii="宋体" w:hAnsi="宋体" w:cs="楷体_GB2312"/>
          <w:color w:val="000000" w:themeColor="text1"/>
          <w:kern w:val="0"/>
          <w:sz w:val="24"/>
          <w:highlight w:val="none"/>
          <w:lang w:val="zh-CN"/>
          <w14:textFill>
            <w14:solidFill>
              <w14:schemeClr w14:val="tx1"/>
            </w14:solidFill>
          </w14:textFill>
        </w:rPr>
      </w:pPr>
    </w:p>
    <w:p w14:paraId="30329671">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法定代表人（授权代表）签字：</w:t>
      </w:r>
      <w:r>
        <w:rPr>
          <w:rFonts w:ascii="宋体" w:hAnsi="宋体" w:cs="楷体_GB2312"/>
          <w:color w:val="000000" w:themeColor="text1"/>
          <w:kern w:val="0"/>
          <w:sz w:val="24"/>
          <w:highlight w:val="none"/>
          <w:lang w:val="zh-CN"/>
          <w14:textFill>
            <w14:solidFill>
              <w14:schemeClr w14:val="tx1"/>
            </w14:solidFill>
          </w14:textFill>
        </w:rPr>
        <w:t xml:space="preserve">               </w:t>
      </w:r>
      <w:r>
        <w:rPr>
          <w:rFonts w:hint="eastAsia" w:ascii="宋体" w:hAnsi="宋体" w:cs="楷体_GB2312"/>
          <w:color w:val="000000" w:themeColor="text1"/>
          <w:kern w:val="0"/>
          <w:sz w:val="24"/>
          <w:highlight w:val="none"/>
          <w:lang w:val="zh-CN"/>
          <w14:textFill>
            <w14:solidFill>
              <w14:schemeClr w14:val="tx1"/>
            </w14:solidFill>
          </w14:textFill>
        </w:rPr>
        <w:t>邮政编码：</w:t>
      </w:r>
    </w:p>
    <w:p w14:paraId="25037625">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p>
    <w:p w14:paraId="0AB2D2B9">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r>
        <w:rPr>
          <w:rFonts w:hint="eastAsia" w:ascii="宋体" w:hAnsi="宋体" w:cs="楷体_GB2312"/>
          <w:color w:val="000000" w:themeColor="text1"/>
          <w:kern w:val="0"/>
          <w:sz w:val="24"/>
          <w:highlight w:val="none"/>
          <w:lang w:val="zh-CN"/>
          <w14:textFill>
            <w14:solidFill>
              <w14:schemeClr w14:val="tx1"/>
            </w14:solidFill>
          </w14:textFill>
        </w:rPr>
        <w:t xml:space="preserve">电话：                         </w:t>
      </w:r>
      <w:r>
        <w:rPr>
          <w:rFonts w:ascii="宋体" w:hAnsi="宋体" w:cs="楷体_GB2312"/>
          <w:color w:val="000000" w:themeColor="text1"/>
          <w:kern w:val="0"/>
          <w:sz w:val="24"/>
          <w:highlight w:val="none"/>
          <w:lang w:val="zh-CN"/>
          <w14:textFill>
            <w14:solidFill>
              <w14:schemeClr w14:val="tx1"/>
            </w14:solidFill>
          </w14:textFill>
        </w:rPr>
        <w:t xml:space="preserve">      </w:t>
      </w:r>
      <w:r>
        <w:rPr>
          <w:rFonts w:hint="eastAsia" w:ascii="宋体" w:hAnsi="宋体" w:cs="楷体_GB2312"/>
          <w:color w:val="000000" w:themeColor="text1"/>
          <w:kern w:val="0"/>
          <w:sz w:val="24"/>
          <w:highlight w:val="none"/>
          <w:lang w:val="zh-CN"/>
          <w14:textFill>
            <w14:solidFill>
              <w14:schemeClr w14:val="tx1"/>
            </w14:solidFill>
          </w14:textFill>
        </w:rPr>
        <w:t xml:space="preserve">      传真：</w:t>
      </w:r>
    </w:p>
    <w:p w14:paraId="6960C9B6">
      <w:pPr>
        <w:autoSpaceDE w:val="0"/>
        <w:autoSpaceDN w:val="0"/>
        <w:adjustRightInd w:val="0"/>
        <w:spacing w:line="46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p>
    <w:p w14:paraId="515960B0">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lang w:val="zh-CN"/>
          <w14:textFill>
            <w14:solidFill>
              <w14:schemeClr w14:val="tx1"/>
            </w14:solidFill>
          </w14:textFill>
        </w:rPr>
      </w:pPr>
    </w:p>
    <w:p w14:paraId="3F4F51D1">
      <w:pPr>
        <w:autoSpaceDE w:val="0"/>
        <w:autoSpaceDN w:val="0"/>
        <w:adjustRightInd w:val="0"/>
        <w:spacing w:line="500" w:lineRule="exact"/>
        <w:ind w:right="-794"/>
        <w:jc w:val="left"/>
        <w:rPr>
          <w:rFonts w:ascii="宋体" w:hAnsi="宋体" w:cs="楷体_GB2312"/>
          <w:color w:val="000000" w:themeColor="text1"/>
          <w:kern w:val="0"/>
          <w:sz w:val="24"/>
          <w:highlight w:val="none"/>
          <w:lang w:val="zh-CN"/>
          <w14:textFill>
            <w14:solidFill>
              <w14:schemeClr w14:val="tx1"/>
            </w14:solidFill>
          </w14:textFill>
        </w:rPr>
      </w:pPr>
    </w:p>
    <w:p w14:paraId="71385C4E">
      <w:pPr>
        <w:autoSpaceDE w:val="0"/>
        <w:autoSpaceDN w:val="0"/>
        <w:adjustRightInd w:val="0"/>
        <w:spacing w:line="500" w:lineRule="exact"/>
        <w:ind w:right="-794"/>
        <w:jc w:val="left"/>
        <w:rPr>
          <w:rFonts w:ascii="宋体" w:hAnsi="宋体" w:cs="楷体_GB2312"/>
          <w:color w:val="000000" w:themeColor="text1"/>
          <w:kern w:val="0"/>
          <w:sz w:val="24"/>
          <w:highlight w:val="none"/>
          <w:lang w:val="zh-CN"/>
          <w14:textFill>
            <w14:solidFill>
              <w14:schemeClr w14:val="tx1"/>
            </w14:solidFill>
          </w14:textFill>
        </w:rPr>
      </w:pPr>
    </w:p>
    <w:p w14:paraId="52FBD45D">
      <w:pPr>
        <w:autoSpaceDE w:val="0"/>
        <w:autoSpaceDN w:val="0"/>
        <w:adjustRightInd w:val="0"/>
        <w:spacing w:line="500" w:lineRule="exact"/>
        <w:ind w:right="-794"/>
        <w:jc w:val="left"/>
        <w:rPr>
          <w:rFonts w:ascii="宋体" w:hAnsi="宋体" w:cs="楷体_GB2312"/>
          <w:color w:val="000000" w:themeColor="text1"/>
          <w:kern w:val="0"/>
          <w:sz w:val="24"/>
          <w:highlight w:val="none"/>
          <w:lang w:val="zh-CN"/>
          <w14:textFill>
            <w14:solidFill>
              <w14:schemeClr w14:val="tx1"/>
            </w14:solidFill>
          </w14:textFill>
        </w:rPr>
      </w:pPr>
    </w:p>
    <w:p w14:paraId="3DC27546">
      <w:pPr>
        <w:autoSpaceDE w:val="0"/>
        <w:autoSpaceDN w:val="0"/>
        <w:adjustRightInd w:val="0"/>
        <w:spacing w:line="500" w:lineRule="exact"/>
        <w:ind w:right="-794"/>
        <w:jc w:val="left"/>
        <w:rPr>
          <w:rFonts w:ascii="宋体" w:hAnsi="宋体" w:cs="楷体_GB2312"/>
          <w:color w:val="000000" w:themeColor="text1"/>
          <w:kern w:val="0"/>
          <w:sz w:val="24"/>
          <w:highlight w:val="none"/>
          <w:lang w:val="zh-CN"/>
          <w14:textFill>
            <w14:solidFill>
              <w14:schemeClr w14:val="tx1"/>
            </w14:solidFill>
          </w14:textFill>
        </w:rPr>
      </w:pPr>
    </w:p>
    <w:p w14:paraId="44A7E122">
      <w:pPr>
        <w:pStyle w:val="30"/>
        <w:rPr>
          <w:color w:val="000000" w:themeColor="text1"/>
          <w:highlight w:val="none"/>
          <w14:textFill>
            <w14:solidFill>
              <w14:schemeClr w14:val="tx1"/>
            </w14:solidFill>
          </w14:textFill>
        </w:rPr>
      </w:pPr>
    </w:p>
    <w:p w14:paraId="18498598">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b/>
          <w:bCs/>
          <w:color w:val="000000" w:themeColor="text1"/>
          <w:sz w:val="28"/>
          <w:szCs w:val="24"/>
          <w:highlight w:val="none"/>
          <w14:textFill>
            <w14:solidFill>
              <w14:schemeClr w14:val="tx1"/>
            </w14:solidFill>
          </w14:textFill>
        </w:rPr>
        <w:t>2</w:t>
      </w:r>
      <w:r>
        <w:rPr>
          <w:rFonts w:hint="eastAsia"/>
          <w:b/>
          <w:bCs/>
          <w:color w:val="000000" w:themeColor="text1"/>
          <w:sz w:val="28"/>
          <w:szCs w:val="24"/>
          <w:highlight w:val="none"/>
          <w14:textFill>
            <w14:solidFill>
              <w14:schemeClr w14:val="tx1"/>
            </w14:solidFill>
          </w14:textFill>
        </w:rPr>
        <w:t>.</w:t>
      </w:r>
      <w:r>
        <w:rPr>
          <w:b/>
          <w:bCs/>
          <w:color w:val="000000" w:themeColor="text1"/>
          <w:sz w:val="28"/>
          <w:szCs w:val="24"/>
          <w:highlight w:val="none"/>
          <w14:textFill>
            <w14:solidFill>
              <w14:schemeClr w14:val="tx1"/>
            </w14:solidFill>
          </w14:textFill>
        </w:rPr>
        <w:t xml:space="preserve"> 1</w:t>
      </w:r>
      <w:r>
        <w:rPr>
          <w:rFonts w:hint="eastAsia"/>
          <w:b/>
          <w:bCs/>
          <w:color w:val="000000" w:themeColor="text1"/>
          <w:sz w:val="28"/>
          <w:szCs w:val="24"/>
          <w:highlight w:val="none"/>
          <w14:textFill>
            <w14:solidFill>
              <w14:schemeClr w14:val="tx1"/>
            </w14:solidFill>
          </w14:textFill>
        </w:rPr>
        <w:t>法定代表人身份、资格证明（格式）</w:t>
      </w:r>
    </w:p>
    <w:p w14:paraId="19DADA61">
      <w:pPr>
        <w:spacing w:line="360" w:lineRule="auto"/>
        <w:rPr>
          <w:rFonts w:ascii="宋体" w:hAnsi="宋体"/>
          <w:color w:val="000000" w:themeColor="text1"/>
          <w:sz w:val="24"/>
          <w:szCs w:val="24"/>
          <w:highlight w:val="none"/>
          <w:u w:val="single"/>
          <w14:textFill>
            <w14:solidFill>
              <w14:schemeClr w14:val="tx1"/>
            </w14:solidFill>
          </w14:textFill>
        </w:rPr>
      </w:pPr>
    </w:p>
    <w:p w14:paraId="01F0A442">
      <w:pPr>
        <w:ind w:firstLine="600" w:firstLineChars="200"/>
        <w:jc w:val="left"/>
        <w:rPr>
          <w:rFonts w:hint="default" w:ascii="仿宋_GB2312" w:eastAsia="仿宋_GB2312" w:hAnsiTheme="minorEastAsia" w:cstheme="minorBidi"/>
          <w:sz w:val="30"/>
          <w:szCs w:val="30"/>
          <w:highlight w:val="none"/>
          <w:lang w:val="en-US" w:eastAsia="zh-CN"/>
        </w:rPr>
      </w:pPr>
      <w:r>
        <w:rPr>
          <w:rFonts w:hint="eastAsia" w:ascii="仿宋_GB2312" w:eastAsia="仿宋_GB2312" w:hAnsiTheme="minorEastAsia" w:cstheme="minorBidi"/>
          <w:sz w:val="30"/>
          <w:szCs w:val="30"/>
          <w:highlight w:val="none"/>
        </w:rPr>
        <w:t>兹有</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u w:val="single"/>
          <w:lang w:val="en-US" w:eastAsia="zh-CN"/>
        </w:rPr>
        <w:t xml:space="preserve">       </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rPr>
        <w:t>系</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u w:val="single"/>
          <w:lang w:val="en-US" w:eastAsia="zh-CN"/>
        </w:rPr>
        <w:t xml:space="preserve">                          </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rPr>
        <w:t>公司</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u w:val="single"/>
          <w:lang w:val="en-US" w:eastAsia="zh-CN"/>
        </w:rPr>
        <w:t xml:space="preserve">     </w:t>
      </w:r>
    </w:p>
    <w:p w14:paraId="07DA1CFF">
      <w:pPr>
        <w:jc w:val="left"/>
        <w:rPr>
          <w:rFonts w:ascii="仿宋_GB2312" w:eastAsia="仿宋_GB2312" w:hAnsiTheme="minorEastAsia" w:cstheme="minorBidi"/>
          <w:sz w:val="30"/>
          <w:szCs w:val="30"/>
          <w:highlight w:val="none"/>
        </w:rPr>
      </w:pPr>
      <w:r>
        <w:rPr>
          <w:rFonts w:hint="eastAsia" w:ascii="仿宋_GB2312" w:eastAsia="仿宋_GB2312" w:hAnsiTheme="minorEastAsia" w:cstheme="minorBidi"/>
          <w:sz w:val="30"/>
          <w:szCs w:val="30"/>
          <w:highlight w:val="none"/>
        </w:rPr>
        <w:t>职务，是</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u w:val="single"/>
          <w:lang w:val="en-US" w:eastAsia="zh-CN"/>
        </w:rPr>
        <w:t xml:space="preserve">                          </w:t>
      </w: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rPr>
        <w:t>公司的法定代表人。</w:t>
      </w:r>
    </w:p>
    <w:p w14:paraId="55970BC6">
      <w:pPr>
        <w:ind w:firstLine="600" w:firstLineChars="200"/>
        <w:jc w:val="left"/>
        <w:rPr>
          <w:rFonts w:ascii="仿宋_GB2312" w:eastAsia="仿宋_GB2312" w:hAnsiTheme="minorEastAsia" w:cstheme="minorBidi"/>
          <w:sz w:val="30"/>
          <w:szCs w:val="30"/>
          <w:highlight w:val="none"/>
        </w:rPr>
      </w:pPr>
      <w:r>
        <w:rPr>
          <w:rFonts w:hint="eastAsia" w:ascii="仿宋_GB2312" w:eastAsia="仿宋_GB2312" w:hAnsiTheme="minorEastAsia" w:cstheme="minorBidi"/>
          <w:sz w:val="30"/>
          <w:szCs w:val="30"/>
          <w:highlight w:val="none"/>
        </w:rPr>
        <w:t>特此证明。</w:t>
      </w:r>
    </w:p>
    <w:p w14:paraId="1EAB910D">
      <w:pPr>
        <w:jc w:val="left"/>
        <w:rPr>
          <w:rFonts w:ascii="仿宋_GB2312" w:eastAsia="仿宋_GB2312" w:hAnsiTheme="minorEastAsia" w:cstheme="minorBidi"/>
          <w:sz w:val="30"/>
          <w:szCs w:val="30"/>
          <w:highlight w:val="none"/>
        </w:rPr>
      </w:pPr>
    </w:p>
    <w:p w14:paraId="2D97638A">
      <w:pPr>
        <w:jc w:val="left"/>
        <w:rPr>
          <w:rFonts w:ascii="仿宋_GB2312" w:eastAsia="仿宋_GB2312" w:hAnsiTheme="minorEastAsia" w:cstheme="minorBidi"/>
          <w:sz w:val="30"/>
          <w:szCs w:val="30"/>
          <w:highlight w:val="none"/>
        </w:rPr>
      </w:pPr>
    </w:p>
    <w:p w14:paraId="4987CEFD">
      <w:pPr>
        <w:jc w:val="left"/>
        <w:rPr>
          <w:rFonts w:ascii="仿宋_GB2312" w:eastAsia="仿宋_GB2312" w:hAnsiTheme="minorEastAsia" w:cstheme="minorBidi"/>
          <w:sz w:val="30"/>
          <w:szCs w:val="30"/>
          <w:highlight w:val="none"/>
        </w:rPr>
      </w:pPr>
    </w:p>
    <w:p w14:paraId="36E85A05">
      <w:pPr>
        <w:ind w:firstLine="3600" w:firstLineChars="1200"/>
        <w:jc w:val="left"/>
        <w:rPr>
          <w:rFonts w:hint="default" w:ascii="仿宋_GB2312" w:eastAsia="仿宋_GB2312" w:hAnsiTheme="minorEastAsia" w:cstheme="minorBidi"/>
          <w:sz w:val="30"/>
          <w:szCs w:val="30"/>
          <w:highlight w:val="none"/>
          <w:u w:val="single"/>
          <w:lang w:val="en-US" w:eastAsia="zh-CN"/>
        </w:rPr>
      </w:pPr>
      <w:r>
        <w:rPr>
          <w:rFonts w:hint="eastAsia" w:ascii="仿宋_GB2312" w:eastAsia="仿宋_GB2312" w:hAnsiTheme="minorEastAsia" w:cstheme="minorBidi"/>
          <w:sz w:val="30"/>
          <w:szCs w:val="30"/>
          <w:highlight w:val="none"/>
          <w:u w:val="single"/>
        </w:rPr>
        <w:t xml:space="preserve"> </w:t>
      </w:r>
      <w:r>
        <w:rPr>
          <w:rFonts w:hint="eastAsia" w:ascii="仿宋_GB2312" w:eastAsia="仿宋_GB2312" w:hAnsiTheme="minorEastAsia" w:cstheme="minorBidi"/>
          <w:sz w:val="30"/>
          <w:szCs w:val="30"/>
          <w:highlight w:val="none"/>
          <w:u w:val="single"/>
          <w:lang w:val="en-US" w:eastAsia="zh-CN"/>
        </w:rPr>
        <w:t xml:space="preserve">                             公司</w:t>
      </w:r>
    </w:p>
    <w:p w14:paraId="31ED7AE7">
      <w:pPr>
        <w:ind w:firstLine="6600" w:firstLineChars="2200"/>
        <w:jc w:val="left"/>
        <w:rPr>
          <w:rFonts w:hint="eastAsia" w:ascii="仿宋_GB2312" w:eastAsia="仿宋_GB2312" w:hAnsiTheme="minorEastAsia" w:cstheme="minorBidi"/>
          <w:sz w:val="30"/>
          <w:szCs w:val="30"/>
          <w:highlight w:val="none"/>
        </w:rPr>
      </w:pPr>
      <w:r>
        <w:rPr>
          <w:rFonts w:hint="eastAsia" w:ascii="仿宋_GB2312" w:eastAsia="仿宋_GB2312" w:hAnsiTheme="minorEastAsia" w:cstheme="minorBidi"/>
          <w:sz w:val="30"/>
          <w:szCs w:val="30"/>
          <w:highlight w:val="none"/>
        </w:rPr>
        <w:t>（盖章）</w:t>
      </w:r>
    </w:p>
    <w:p w14:paraId="4891E765">
      <w:pPr>
        <w:ind w:firstLine="5700" w:firstLineChars="1900"/>
        <w:jc w:val="left"/>
        <w:rPr>
          <w:rFonts w:ascii="宋体" w:hAnsi="宋体"/>
          <w:color w:val="000000" w:themeColor="text1"/>
          <w:sz w:val="24"/>
          <w:szCs w:val="24"/>
          <w:highlight w:val="none"/>
          <w14:textFill>
            <w14:solidFill>
              <w14:schemeClr w14:val="tx1"/>
            </w14:solidFill>
          </w14:textFill>
        </w:rPr>
      </w:pPr>
      <w:r>
        <w:rPr>
          <w:rFonts w:hint="eastAsia" w:ascii="仿宋_GB2312" w:eastAsia="仿宋_GB2312" w:hAnsiTheme="minorEastAsia" w:cstheme="minorBidi"/>
          <w:sz w:val="30"/>
          <w:szCs w:val="30"/>
          <w:highlight w:val="none"/>
        </w:rPr>
        <w:t>202</w:t>
      </w:r>
      <w:r>
        <w:rPr>
          <w:rFonts w:hint="eastAsia" w:ascii="仿宋_GB2312" w:eastAsia="仿宋_GB2312" w:hAnsiTheme="minorEastAsia" w:cstheme="minorBidi"/>
          <w:sz w:val="30"/>
          <w:szCs w:val="30"/>
          <w:highlight w:val="none"/>
          <w:lang w:val="en-US" w:eastAsia="zh-CN"/>
        </w:rPr>
        <w:t>5</w:t>
      </w:r>
      <w:r>
        <w:rPr>
          <w:rFonts w:hint="eastAsia" w:ascii="仿宋_GB2312" w:eastAsia="仿宋_GB2312" w:hAnsiTheme="minorEastAsia" w:cstheme="minorBidi"/>
          <w:sz w:val="30"/>
          <w:szCs w:val="30"/>
          <w:highlight w:val="none"/>
        </w:rPr>
        <w:t>年</w:t>
      </w:r>
      <w:r>
        <w:rPr>
          <w:rFonts w:hint="eastAsia" w:ascii="仿宋_GB2312" w:eastAsia="仿宋_GB2312" w:hAnsiTheme="minorEastAsia" w:cstheme="minorBidi"/>
          <w:sz w:val="30"/>
          <w:szCs w:val="30"/>
          <w:highlight w:val="none"/>
          <w:lang w:val="en-US" w:eastAsia="zh-CN"/>
        </w:rPr>
        <w:t xml:space="preserve">  </w:t>
      </w:r>
      <w:r>
        <w:rPr>
          <w:rFonts w:hint="eastAsia" w:ascii="仿宋_GB2312" w:eastAsia="仿宋_GB2312" w:hAnsiTheme="minorEastAsia" w:cstheme="minorBidi"/>
          <w:sz w:val="30"/>
          <w:szCs w:val="30"/>
          <w:highlight w:val="none"/>
        </w:rPr>
        <w:t>月</w:t>
      </w:r>
      <w:r>
        <w:rPr>
          <w:rFonts w:hint="eastAsia" w:ascii="仿宋_GB2312" w:eastAsia="仿宋_GB2312" w:hAnsiTheme="minorEastAsia" w:cstheme="minorBidi"/>
          <w:sz w:val="30"/>
          <w:szCs w:val="30"/>
          <w:highlight w:val="none"/>
          <w:lang w:val="en-US" w:eastAsia="zh-CN"/>
        </w:rPr>
        <w:t xml:space="preserve">  </w:t>
      </w:r>
      <w:r>
        <w:rPr>
          <w:rFonts w:hint="eastAsia" w:ascii="仿宋_GB2312" w:eastAsia="仿宋_GB2312" w:hAnsiTheme="minorEastAsia" w:cstheme="minorBidi"/>
          <w:sz w:val="30"/>
          <w:szCs w:val="30"/>
          <w:highlight w:val="none"/>
        </w:rPr>
        <w:t>日</w:t>
      </w:r>
    </w:p>
    <w:p w14:paraId="01F28CD2">
      <w:pPr>
        <w:spacing w:line="360" w:lineRule="auto"/>
        <w:ind w:left="3780" w:leftChars="1800"/>
        <w:rPr>
          <w:rFonts w:ascii="宋体" w:hAnsi="宋体"/>
          <w:color w:val="000000" w:themeColor="text1"/>
          <w:sz w:val="24"/>
          <w:szCs w:val="24"/>
          <w:highlight w:val="none"/>
          <w14:textFill>
            <w14:solidFill>
              <w14:schemeClr w14:val="tx1"/>
            </w14:solidFill>
          </w14:textFill>
        </w:rPr>
      </w:pPr>
    </w:p>
    <w:p w14:paraId="6D7E94BE">
      <w:pPr>
        <w:spacing w:line="360" w:lineRule="auto"/>
        <w:ind w:left="3780" w:leftChars="1800"/>
        <w:rPr>
          <w:rFonts w:ascii="宋体" w:hAnsi="宋体"/>
          <w:color w:val="000000" w:themeColor="text1"/>
          <w:sz w:val="24"/>
          <w:szCs w:val="24"/>
          <w:highlight w:val="none"/>
          <w14:textFill>
            <w14:solidFill>
              <w14:schemeClr w14:val="tx1"/>
            </w14:solidFill>
          </w14:textFill>
        </w:rPr>
      </w:pPr>
    </w:p>
    <w:p w14:paraId="79BA8933">
      <w:pPr>
        <w:spacing w:line="360" w:lineRule="auto"/>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（附：法定代表人身份证正反面复印件）</w:t>
      </w:r>
    </w:p>
    <w:p w14:paraId="68767DEF">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4481A5B2">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00DDAF1E">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5335D2C3">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6A856B88">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411815EC">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31885904">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7CD46591">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0BF90E13">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4379C180">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3C0ABD32">
      <w:pPr>
        <w:autoSpaceDE w:val="0"/>
        <w:autoSpaceDN w:val="0"/>
        <w:adjustRightInd w:val="0"/>
        <w:spacing w:line="500" w:lineRule="exact"/>
        <w:ind w:left="-308" w:right="-794" w:firstLine="640"/>
        <w:jc w:val="left"/>
        <w:rPr>
          <w:rFonts w:ascii="宋体" w:hAnsi="宋体" w:cs="楷体_GB2312"/>
          <w:color w:val="000000" w:themeColor="text1"/>
          <w:kern w:val="0"/>
          <w:sz w:val="24"/>
          <w:highlight w:val="none"/>
          <w14:textFill>
            <w14:solidFill>
              <w14:schemeClr w14:val="tx1"/>
            </w14:solidFill>
          </w14:textFill>
        </w:rPr>
      </w:pPr>
    </w:p>
    <w:p w14:paraId="6DEBAA00">
      <w:pPr>
        <w:autoSpaceDE w:val="0"/>
        <w:autoSpaceDN w:val="0"/>
        <w:adjustRightInd w:val="0"/>
        <w:spacing w:line="500" w:lineRule="exact"/>
        <w:ind w:right="-143" w:firstLine="480" w:firstLineChars="200"/>
        <w:jc w:val="left"/>
        <w:rPr>
          <w:rFonts w:ascii="宋体" w:hAnsi="宋体" w:cs="楷体_GB2312"/>
          <w:color w:val="000000" w:themeColor="text1"/>
          <w:kern w:val="0"/>
          <w:sz w:val="24"/>
          <w:highlight w:val="none"/>
          <w14:textFill>
            <w14:solidFill>
              <w14:schemeClr w14:val="tx1"/>
            </w14:solidFill>
          </w14:textFill>
        </w:rPr>
      </w:pPr>
    </w:p>
    <w:p w14:paraId="21182BE2">
      <w:pPr>
        <w:pStyle w:val="30"/>
        <w:rPr>
          <w:color w:val="000000" w:themeColor="text1"/>
          <w:highlight w:val="none"/>
          <w14:textFill>
            <w14:solidFill>
              <w14:schemeClr w14:val="tx1"/>
            </w14:solidFill>
          </w14:textFill>
        </w:rPr>
      </w:pPr>
      <w:bookmarkStart w:id="35" w:name="_Toc172082922"/>
      <w:bookmarkStart w:id="36" w:name="_Toc344193019"/>
      <w:bookmarkStart w:id="37" w:name="_Toc344192859"/>
      <w:bookmarkStart w:id="38" w:name="_Toc344192222"/>
      <w:bookmarkStart w:id="39" w:name="_Toc344192936"/>
      <w:bookmarkStart w:id="40" w:name="_Toc344381159"/>
      <w:bookmarkStart w:id="41" w:name="_Toc344370568"/>
      <w:bookmarkStart w:id="42" w:name="_Toc344194137"/>
    </w:p>
    <w:p w14:paraId="4976EF8A">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rFonts w:hint="eastAsia"/>
          <w:b/>
          <w:bCs/>
          <w:color w:val="000000" w:themeColor="text1"/>
          <w:sz w:val="28"/>
          <w:szCs w:val="24"/>
          <w:highlight w:val="none"/>
          <w14:textFill>
            <w14:solidFill>
              <w14:schemeClr w14:val="tx1"/>
            </w14:solidFill>
          </w14:textFill>
        </w:rPr>
        <w:t>2</w:t>
      </w:r>
      <w:r>
        <w:rPr>
          <w:b/>
          <w:bCs/>
          <w:color w:val="000000" w:themeColor="text1"/>
          <w:sz w:val="28"/>
          <w:szCs w:val="24"/>
          <w:highlight w:val="none"/>
          <w14:textFill>
            <w14:solidFill>
              <w14:schemeClr w14:val="tx1"/>
            </w14:solidFill>
          </w14:textFill>
        </w:rPr>
        <w:t>.2</w:t>
      </w:r>
      <w:r>
        <w:rPr>
          <w:rFonts w:hint="eastAsia"/>
          <w:b/>
          <w:bCs/>
          <w:color w:val="000000" w:themeColor="text1"/>
          <w:sz w:val="28"/>
          <w:szCs w:val="24"/>
          <w:highlight w:val="none"/>
          <w14:textFill>
            <w14:solidFill>
              <w14:schemeClr w14:val="tx1"/>
            </w14:solidFill>
          </w14:textFill>
        </w:rPr>
        <w:t>法定代表人授权委托书</w:t>
      </w:r>
      <w:bookmarkEnd w:id="35"/>
      <w:bookmarkEnd w:id="36"/>
      <w:bookmarkEnd w:id="37"/>
      <w:bookmarkEnd w:id="38"/>
      <w:bookmarkEnd w:id="39"/>
      <w:bookmarkEnd w:id="40"/>
      <w:bookmarkEnd w:id="41"/>
      <w:bookmarkEnd w:id="42"/>
      <w:r>
        <w:rPr>
          <w:rFonts w:hint="eastAsia"/>
          <w:b/>
          <w:bCs/>
          <w:color w:val="000000" w:themeColor="text1"/>
          <w:sz w:val="28"/>
          <w:szCs w:val="24"/>
          <w:highlight w:val="none"/>
          <w14:textFill>
            <w14:solidFill>
              <w14:schemeClr w14:val="tx1"/>
            </w14:solidFill>
          </w14:textFill>
        </w:rPr>
        <w:t>（格式）</w:t>
      </w:r>
    </w:p>
    <w:p w14:paraId="3C6D9FFD">
      <w:pPr>
        <w:spacing w:line="360" w:lineRule="auto"/>
        <w:jc w:val="center"/>
        <w:rPr>
          <w:rFonts w:eastAsia="黑体"/>
          <w:b/>
          <w:bCs/>
          <w:color w:val="000000" w:themeColor="text1"/>
          <w:sz w:val="36"/>
          <w:highlight w:val="none"/>
          <w14:textFill>
            <w14:solidFill>
              <w14:schemeClr w14:val="tx1"/>
            </w14:solidFill>
          </w14:textFill>
        </w:rPr>
      </w:pPr>
    </w:p>
    <w:p w14:paraId="2DE2E012">
      <w:pPr>
        <w:ind w:firstLine="560" w:firstLineChars="200"/>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兹有：</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系</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，法定代表人（或负责人），联系电话：</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w:t>
      </w:r>
      <w:r>
        <w:rPr>
          <w:rFonts w:hint="eastAsia" w:asciiTheme="minorHAnsi" w:hAnsiTheme="minorHAnsi" w:eastAsiaTheme="minorEastAsia" w:cstheme="minorBidi"/>
          <w:sz w:val="28"/>
          <w:szCs w:val="28"/>
          <w:highlight w:val="none"/>
          <w:lang w:val="en-US" w:eastAsia="zh-CN"/>
        </w:rPr>
        <w:t>身份证</w:t>
      </w:r>
      <w:r>
        <w:rPr>
          <w:rFonts w:hint="eastAsia" w:asciiTheme="minorHAnsi" w:hAnsiTheme="minorHAnsi" w:eastAsiaTheme="minorEastAsia" w:cstheme="minorBidi"/>
          <w:sz w:val="28"/>
          <w:szCs w:val="28"/>
          <w:highlight w:val="none"/>
        </w:rPr>
        <w:t>：</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w:t>
      </w:r>
    </w:p>
    <w:p w14:paraId="565CB66B">
      <w:pPr>
        <w:ind w:firstLine="560" w:firstLineChars="200"/>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 xml:space="preserve">特授权 </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，单位职务：</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，身份证号：</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，联系电话：</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 w:val="28"/>
          <w:szCs w:val="28"/>
          <w:highlight w:val="none"/>
        </w:rPr>
        <w:t>，为本公司（单位）的委托代理人。</w:t>
      </w:r>
    </w:p>
    <w:p w14:paraId="59F02742">
      <w:pPr>
        <w:ind w:firstLine="560" w:firstLineChars="200"/>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 xml:space="preserve">授权期限：自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年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 月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 日至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年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 月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 日止。</w:t>
      </w:r>
    </w:p>
    <w:p w14:paraId="425C4C03">
      <w:pPr>
        <w:ind w:firstLine="560" w:firstLineChars="200"/>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委托代理人的代理行为，本公司（单位）均予以认可，并承担经济或法律责任。</w:t>
      </w:r>
    </w:p>
    <w:p w14:paraId="2CEC8749">
      <w:pPr>
        <w:ind w:firstLine="560" w:firstLineChars="200"/>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致</w:t>
      </w:r>
    </w:p>
    <w:p w14:paraId="2DC607FA">
      <w:pPr>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中国重汽集团福建海西汽车有限公司</w:t>
      </w:r>
    </w:p>
    <w:p w14:paraId="798AAACE">
      <w:pPr>
        <w:rPr>
          <w:rFonts w:asciiTheme="minorHAnsi" w:hAnsiTheme="minorHAnsi" w:eastAsiaTheme="minorEastAsia" w:cstheme="minorBidi"/>
          <w:sz w:val="28"/>
          <w:szCs w:val="28"/>
          <w:highlight w:val="none"/>
        </w:rPr>
      </w:pPr>
    </w:p>
    <w:p w14:paraId="6D70695B">
      <w:pPr>
        <w:rPr>
          <w:rFonts w:asciiTheme="minorHAnsi" w:hAnsiTheme="minorHAnsi" w:eastAsiaTheme="minorEastAsia" w:cstheme="minorBidi"/>
          <w:sz w:val="28"/>
          <w:szCs w:val="28"/>
          <w:highlight w:val="none"/>
        </w:rPr>
      </w:pPr>
    </w:p>
    <w:p w14:paraId="691F9CE0">
      <w:pPr>
        <w:rPr>
          <w:rFonts w:asciiTheme="minorHAnsi" w:hAnsiTheme="minorHAnsi" w:eastAsiaTheme="minorEastAsia" w:cstheme="minorBidi"/>
          <w:sz w:val="28"/>
          <w:szCs w:val="28"/>
          <w:highlight w:val="none"/>
        </w:rPr>
      </w:pPr>
    </w:p>
    <w:p w14:paraId="239CB1AF">
      <w:pPr>
        <w:rPr>
          <w:rFonts w:asciiTheme="minorHAnsi" w:hAnsiTheme="minorHAnsi" w:eastAsiaTheme="minorEastAsia" w:cstheme="minorBidi"/>
          <w:sz w:val="28"/>
          <w:szCs w:val="28"/>
          <w:highlight w:val="none"/>
        </w:rPr>
      </w:pPr>
    </w:p>
    <w:p w14:paraId="34B233A3">
      <w:pPr>
        <w:ind w:firstLine="4340" w:firstLineChars="1550"/>
        <w:jc w:val="left"/>
        <w:rPr>
          <w:rFonts w:asciiTheme="minorHAnsi" w:hAnsiTheme="minorHAnsi" w:eastAsiaTheme="minorEastAsia" w:cstheme="minorBidi"/>
          <w:sz w:val="28"/>
          <w:szCs w:val="28"/>
          <w:highlight w:val="none"/>
          <w:u w:val="single"/>
        </w:rPr>
      </w:pPr>
      <w:r>
        <w:rPr>
          <w:rFonts w:hint="eastAsia" w:asciiTheme="minorHAnsi" w:hAnsiTheme="minorHAnsi" w:eastAsiaTheme="minorEastAsia" w:cstheme="minorBidi"/>
          <w:sz w:val="28"/>
          <w:szCs w:val="28"/>
          <w:highlight w:val="none"/>
        </w:rPr>
        <w:t xml:space="preserve">    授权单位：</w:t>
      </w:r>
      <w:r>
        <w:rPr>
          <w:rFonts w:hint="eastAsia" w:asciiTheme="minorHAnsi" w:hAnsiTheme="minorHAnsi" w:eastAsiaTheme="minorEastAsia" w:cstheme="minorBidi"/>
          <w:sz w:val="28"/>
          <w:szCs w:val="28"/>
          <w:highlight w:val="none"/>
          <w:u w:val="single"/>
        </w:rPr>
        <w:t xml:space="preserve">                    </w:t>
      </w:r>
    </w:p>
    <w:p w14:paraId="4F04E386">
      <w:pPr>
        <w:rPr>
          <w:rFonts w:asciiTheme="minorHAnsi" w:hAnsiTheme="minorHAnsi" w:eastAsiaTheme="minorEastAsia" w:cstheme="minorBidi"/>
          <w:szCs w:val="22"/>
          <w:highlight w:val="none"/>
        </w:rPr>
      </w:pPr>
      <w:r>
        <w:rPr>
          <w:rFonts w:hint="eastAsia" w:asciiTheme="minorHAnsi" w:hAnsiTheme="minorHAnsi" w:eastAsiaTheme="minorEastAsia" w:cstheme="minorBidi"/>
          <w:sz w:val="28"/>
          <w:szCs w:val="28"/>
          <w:highlight w:val="none"/>
        </w:rPr>
        <w:t xml:space="preserve">                      法定代表人（或负责人）：</w:t>
      </w:r>
      <w:r>
        <w:rPr>
          <w:rFonts w:hint="eastAsia" w:asciiTheme="minorHAnsi" w:hAnsiTheme="minorHAnsi" w:eastAsiaTheme="minorEastAsia" w:cstheme="minorBidi"/>
          <w:sz w:val="28"/>
          <w:szCs w:val="28"/>
          <w:highlight w:val="none"/>
          <w:u w:val="single"/>
        </w:rPr>
        <w:t xml:space="preserve">              </w:t>
      </w:r>
      <w:r>
        <w:rPr>
          <w:rFonts w:hint="eastAsia" w:asciiTheme="minorHAnsi" w:hAnsiTheme="minorHAnsi" w:eastAsiaTheme="minorEastAsia" w:cstheme="minorBidi"/>
          <w:szCs w:val="22"/>
          <w:highlight w:val="none"/>
          <w:u w:val="single"/>
        </w:rPr>
        <w:t xml:space="preserve"> </w:t>
      </w:r>
    </w:p>
    <w:p w14:paraId="71C19761">
      <w:pPr>
        <w:rPr>
          <w:rFonts w:asciiTheme="minorHAnsi" w:hAnsiTheme="minorHAnsi" w:eastAsiaTheme="minorEastAsia" w:cstheme="minorBidi"/>
          <w:szCs w:val="22"/>
          <w:highlight w:val="none"/>
        </w:rPr>
      </w:pPr>
    </w:p>
    <w:p w14:paraId="4EA10175">
      <w:pPr>
        <w:rPr>
          <w:rFonts w:asciiTheme="minorHAnsi" w:hAnsiTheme="minorHAnsi" w:eastAsiaTheme="minorEastAsia" w:cstheme="minorBidi"/>
          <w:szCs w:val="22"/>
          <w:highlight w:val="none"/>
        </w:rPr>
      </w:pPr>
    </w:p>
    <w:p w14:paraId="2101A063">
      <w:pPr>
        <w:wordWrap w:val="0"/>
        <w:jc w:val="right"/>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Cs w:val="22"/>
          <w:highlight w:val="none"/>
        </w:rPr>
        <w:t xml:space="preserve">                                   </w:t>
      </w:r>
      <w:r>
        <w:rPr>
          <w:rFonts w:hint="eastAsia" w:asciiTheme="minorHAnsi" w:hAnsiTheme="minorHAnsi" w:eastAsiaTheme="minorEastAsia" w:cstheme="minorBidi"/>
          <w:sz w:val="28"/>
          <w:szCs w:val="28"/>
          <w:highlight w:val="none"/>
        </w:rPr>
        <w:t xml:space="preserve"> 年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月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 xml:space="preserve">日 </w:t>
      </w:r>
    </w:p>
    <w:p w14:paraId="6D51A7C3">
      <w:pPr>
        <w:jc w:val="right"/>
        <w:rPr>
          <w:rFonts w:asciiTheme="minorHAnsi" w:hAnsiTheme="minorHAnsi" w:eastAsiaTheme="minorEastAsia" w:cstheme="minorBidi"/>
          <w:sz w:val="28"/>
          <w:szCs w:val="28"/>
          <w:highlight w:val="none"/>
        </w:rPr>
      </w:pPr>
    </w:p>
    <w:p w14:paraId="3254C0D1">
      <w:pPr>
        <w:wordWrap w:val="0"/>
        <w:jc w:val="right"/>
        <w:rPr>
          <w:rFonts w:asciiTheme="minorHAnsi" w:hAnsiTheme="minorHAnsi" w:eastAsiaTheme="minorEastAsia" w:cstheme="minorBidi"/>
          <w:sz w:val="28"/>
          <w:szCs w:val="28"/>
          <w:highlight w:val="none"/>
        </w:rPr>
      </w:pPr>
    </w:p>
    <w:p w14:paraId="2C1245B6">
      <w:pPr>
        <w:jc w:val="left"/>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附：</w:t>
      </w:r>
    </w:p>
    <w:p w14:paraId="6932ADBB">
      <w:pPr>
        <w:ind w:firstLine="540"/>
        <w:jc w:val="left"/>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法定代表人（或负责人）身份证复印件：</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3"/>
        <w:gridCol w:w="4111"/>
      </w:tblGrid>
      <w:tr w14:paraId="52CFE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8" w:hRule="atLeast"/>
        </w:trPr>
        <w:tc>
          <w:tcPr>
            <w:tcW w:w="4253" w:type="dxa"/>
            <w:vAlign w:val="center"/>
          </w:tcPr>
          <w:p w14:paraId="3EF2C983">
            <w:pPr>
              <w:jc w:val="center"/>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粘贴（正面）</w:t>
            </w:r>
          </w:p>
        </w:tc>
        <w:tc>
          <w:tcPr>
            <w:tcW w:w="4111" w:type="dxa"/>
            <w:vAlign w:val="center"/>
          </w:tcPr>
          <w:p w14:paraId="6AD2FEFB">
            <w:pPr>
              <w:jc w:val="center"/>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粘贴（背面）</w:t>
            </w:r>
          </w:p>
        </w:tc>
      </w:tr>
    </w:tbl>
    <w:p w14:paraId="38BECD01">
      <w:pPr>
        <w:jc w:val="left"/>
        <w:rPr>
          <w:rFonts w:asciiTheme="minorHAnsi" w:hAnsiTheme="minorHAnsi" w:eastAsiaTheme="minorEastAsia" w:cstheme="minorBidi"/>
          <w:sz w:val="28"/>
          <w:szCs w:val="28"/>
          <w:highlight w:val="none"/>
        </w:rPr>
      </w:pPr>
    </w:p>
    <w:p w14:paraId="6DA16AB0">
      <w:pPr>
        <w:ind w:firstLine="540"/>
        <w:jc w:val="left"/>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委托代理人身份证复印件：</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3"/>
        <w:gridCol w:w="4111"/>
      </w:tblGrid>
      <w:tr w14:paraId="22509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3" w:hRule="atLeast"/>
        </w:trPr>
        <w:tc>
          <w:tcPr>
            <w:tcW w:w="4253" w:type="dxa"/>
            <w:vAlign w:val="center"/>
          </w:tcPr>
          <w:p w14:paraId="04F91CD8">
            <w:pPr>
              <w:jc w:val="center"/>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粘贴（正面）</w:t>
            </w:r>
          </w:p>
        </w:tc>
        <w:tc>
          <w:tcPr>
            <w:tcW w:w="4111" w:type="dxa"/>
            <w:vAlign w:val="center"/>
          </w:tcPr>
          <w:p w14:paraId="255F877D">
            <w:pPr>
              <w:jc w:val="center"/>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粘贴（背面）</w:t>
            </w:r>
          </w:p>
        </w:tc>
      </w:tr>
    </w:tbl>
    <w:p w14:paraId="0A597661">
      <w:pPr>
        <w:jc w:val="left"/>
        <w:rPr>
          <w:rFonts w:asciiTheme="minorHAnsi" w:hAnsiTheme="minorHAnsi" w:eastAsiaTheme="minorEastAsia" w:cstheme="minorBidi"/>
          <w:sz w:val="28"/>
          <w:szCs w:val="28"/>
          <w:highlight w:val="none"/>
        </w:rPr>
      </w:pPr>
    </w:p>
    <w:p w14:paraId="1662CCA6">
      <w:pPr>
        <w:jc w:val="left"/>
        <w:rPr>
          <w:rFonts w:asciiTheme="minorHAnsi" w:hAnsiTheme="minorHAnsi" w:eastAsiaTheme="minorEastAsia" w:cstheme="minorBidi"/>
          <w:sz w:val="28"/>
          <w:szCs w:val="28"/>
          <w:highlight w:val="none"/>
        </w:rPr>
      </w:pPr>
    </w:p>
    <w:p w14:paraId="14981349">
      <w:pPr>
        <w:ind w:firstLine="4340" w:firstLineChars="1550"/>
        <w:jc w:val="left"/>
        <w:rPr>
          <w:rFonts w:asciiTheme="minorHAnsi" w:hAnsiTheme="minorHAnsi" w:eastAsiaTheme="minorEastAsia" w:cstheme="minorBidi"/>
          <w:sz w:val="28"/>
          <w:szCs w:val="28"/>
          <w:highlight w:val="none"/>
          <w:u w:val="single"/>
        </w:rPr>
      </w:pPr>
      <w:r>
        <w:rPr>
          <w:rFonts w:hint="eastAsia" w:asciiTheme="minorHAnsi" w:hAnsiTheme="minorHAnsi" w:eastAsiaTheme="minorEastAsia" w:cstheme="minorBidi"/>
          <w:sz w:val="28"/>
          <w:szCs w:val="28"/>
          <w:highlight w:val="none"/>
        </w:rPr>
        <w:t>授权单位：</w:t>
      </w:r>
      <w:r>
        <w:rPr>
          <w:rFonts w:hint="eastAsia" w:asciiTheme="minorHAnsi" w:hAnsiTheme="minorHAnsi" w:eastAsiaTheme="minorEastAsia" w:cstheme="minorBidi"/>
          <w:sz w:val="28"/>
          <w:szCs w:val="28"/>
          <w:highlight w:val="none"/>
          <w:u w:val="single"/>
        </w:rPr>
        <w:t xml:space="preserve">                    </w:t>
      </w:r>
    </w:p>
    <w:p w14:paraId="77B7D676">
      <w:pPr>
        <w:ind w:firstLine="2940" w:firstLineChars="1050"/>
        <w:jc w:val="left"/>
        <w:rPr>
          <w:rFonts w:asciiTheme="minorHAnsi" w:hAnsiTheme="minorHAnsi" w:eastAsiaTheme="minorEastAsia" w:cstheme="minorBidi"/>
          <w:sz w:val="28"/>
          <w:szCs w:val="28"/>
          <w:highlight w:val="none"/>
          <w:u w:val="single"/>
        </w:rPr>
      </w:pPr>
      <w:r>
        <w:rPr>
          <w:rFonts w:hint="eastAsia" w:asciiTheme="minorHAnsi" w:hAnsiTheme="minorHAnsi" w:eastAsiaTheme="minorEastAsia" w:cstheme="minorBidi"/>
          <w:sz w:val="28"/>
          <w:szCs w:val="28"/>
          <w:highlight w:val="none"/>
        </w:rPr>
        <w:t>法定代表人（或负责人）：</w:t>
      </w:r>
      <w:r>
        <w:rPr>
          <w:rFonts w:hint="eastAsia" w:asciiTheme="minorHAnsi" w:hAnsiTheme="minorHAnsi" w:eastAsiaTheme="minorEastAsia" w:cstheme="minorBidi"/>
          <w:sz w:val="28"/>
          <w:szCs w:val="28"/>
          <w:highlight w:val="none"/>
          <w:u w:val="single"/>
        </w:rPr>
        <w:t xml:space="preserve">                   </w:t>
      </w:r>
    </w:p>
    <w:p w14:paraId="4B9F651C">
      <w:pPr>
        <w:jc w:val="right"/>
        <w:rPr>
          <w:rFonts w:asciiTheme="minorHAnsi" w:hAnsiTheme="minorHAnsi" w:eastAsiaTheme="minorEastAsia" w:cstheme="minorBidi"/>
          <w:sz w:val="28"/>
          <w:szCs w:val="28"/>
          <w:highlight w:val="none"/>
        </w:rPr>
      </w:pPr>
      <w:r>
        <w:rPr>
          <w:rFonts w:hint="eastAsia" w:asciiTheme="minorHAnsi" w:hAnsiTheme="minorHAnsi" w:eastAsiaTheme="minorEastAsia" w:cstheme="minorBidi"/>
          <w:sz w:val="28"/>
          <w:szCs w:val="28"/>
          <w:highlight w:val="none"/>
        </w:rPr>
        <w:t xml:space="preserve">年 </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月</w:t>
      </w:r>
      <w:r>
        <w:rPr>
          <w:rFonts w:hint="eastAsia" w:asciiTheme="minorHAnsi" w:hAnsiTheme="minorHAnsi" w:eastAsiaTheme="minorEastAsia" w:cstheme="minorBidi"/>
          <w:sz w:val="28"/>
          <w:szCs w:val="28"/>
          <w:highlight w:val="none"/>
          <w:lang w:val="en-US" w:eastAsia="zh-CN"/>
        </w:rPr>
        <w:t xml:space="preserve">   </w:t>
      </w:r>
      <w:r>
        <w:rPr>
          <w:rFonts w:hint="eastAsia" w:asciiTheme="minorHAnsi" w:hAnsiTheme="minorHAnsi" w:eastAsiaTheme="minorEastAsia" w:cstheme="minorBidi"/>
          <w:sz w:val="28"/>
          <w:szCs w:val="28"/>
          <w:highlight w:val="none"/>
        </w:rPr>
        <w:t>日</w:t>
      </w:r>
    </w:p>
    <w:p w14:paraId="371DE44B">
      <w:pPr>
        <w:pStyle w:val="2"/>
        <w:rPr>
          <w:color w:val="000000" w:themeColor="text1"/>
          <w:highlight w:val="none"/>
          <w14:textFill>
            <w14:solidFill>
              <w14:schemeClr w14:val="tx1"/>
            </w14:solidFill>
          </w14:textFill>
        </w:rPr>
      </w:pPr>
    </w:p>
    <w:p w14:paraId="107630C8">
      <w:pPr>
        <w:pStyle w:val="2"/>
        <w:rPr>
          <w:color w:val="000000" w:themeColor="text1"/>
          <w:highlight w:val="none"/>
          <w14:textFill>
            <w14:solidFill>
              <w14:schemeClr w14:val="tx1"/>
            </w14:solidFill>
          </w14:textFill>
        </w:rPr>
      </w:pPr>
    </w:p>
    <w:p w14:paraId="6BB0349E">
      <w:pPr>
        <w:pStyle w:val="2"/>
        <w:rPr>
          <w:color w:val="000000" w:themeColor="text1"/>
          <w:highlight w:val="none"/>
          <w14:textFill>
            <w14:solidFill>
              <w14:schemeClr w14:val="tx1"/>
            </w14:solidFill>
          </w14:textFill>
        </w:rPr>
      </w:pPr>
    </w:p>
    <w:p w14:paraId="689615FD">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rFonts w:hint="eastAsia"/>
          <w:b/>
          <w:bCs/>
          <w:color w:val="000000" w:themeColor="text1"/>
          <w:sz w:val="28"/>
          <w:szCs w:val="24"/>
          <w:highlight w:val="none"/>
          <w14:textFill>
            <w14:solidFill>
              <w14:schemeClr w14:val="tx1"/>
            </w14:solidFill>
          </w14:textFill>
        </w:rPr>
        <w:t>3</w:t>
      </w:r>
      <w:r>
        <w:rPr>
          <w:b/>
          <w:bCs/>
          <w:color w:val="000000" w:themeColor="text1"/>
          <w:sz w:val="28"/>
          <w:szCs w:val="24"/>
          <w:highlight w:val="none"/>
          <w14:textFill>
            <w14:solidFill>
              <w14:schemeClr w14:val="tx1"/>
            </w14:solidFill>
          </w14:textFill>
        </w:rPr>
        <w:t>.</w:t>
      </w:r>
      <w:r>
        <w:rPr>
          <w:rFonts w:hint="eastAsia"/>
          <w:b/>
          <w:bCs/>
          <w:color w:val="000000" w:themeColor="text1"/>
          <w:sz w:val="28"/>
          <w:szCs w:val="24"/>
          <w:highlight w:val="none"/>
          <w14:textFill>
            <w14:solidFill>
              <w14:schemeClr w14:val="tx1"/>
            </w14:solidFill>
          </w14:textFill>
        </w:rPr>
        <w:t>公司概况 （格式）</w:t>
      </w:r>
    </w:p>
    <w:p w14:paraId="79737792">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r>
        <w:rPr>
          <w:rFonts w:hint="eastAsia" w:ascii="宋体" w:cs="宋体"/>
          <w:b/>
          <w:color w:val="000000" w:themeColor="text1"/>
          <w:sz w:val="24"/>
          <w:szCs w:val="21"/>
          <w:highlight w:val="none"/>
          <w:lang w:val="zh-CN"/>
          <w14:textFill>
            <w14:solidFill>
              <w14:schemeClr w14:val="tx1"/>
            </w14:solidFill>
          </w14:textFill>
        </w:rPr>
        <w:t>此处加盖公章</w:t>
      </w:r>
    </w:p>
    <w:tbl>
      <w:tblPr>
        <w:tblStyle w:val="15"/>
        <w:tblW w:w="31664" w:type="dxa"/>
        <w:tblInd w:w="0" w:type="dxa"/>
        <w:tblLayout w:type="fixed"/>
        <w:tblCellMar>
          <w:top w:w="0" w:type="dxa"/>
          <w:left w:w="108" w:type="dxa"/>
          <w:bottom w:w="0" w:type="dxa"/>
          <w:right w:w="108" w:type="dxa"/>
        </w:tblCellMar>
      </w:tblPr>
      <w:tblGrid>
        <w:gridCol w:w="1719"/>
        <w:gridCol w:w="6"/>
        <w:gridCol w:w="2999"/>
        <w:gridCol w:w="1847"/>
        <w:gridCol w:w="2745"/>
        <w:gridCol w:w="3610"/>
        <w:gridCol w:w="3123"/>
        <w:gridCol w:w="3123"/>
        <w:gridCol w:w="3123"/>
        <w:gridCol w:w="3123"/>
        <w:gridCol w:w="3123"/>
        <w:gridCol w:w="3123"/>
      </w:tblGrid>
      <w:tr w14:paraId="0704A4CD">
        <w:tblPrEx>
          <w:tblCellMar>
            <w:top w:w="0" w:type="dxa"/>
            <w:left w:w="108" w:type="dxa"/>
            <w:bottom w:w="0" w:type="dxa"/>
            <w:right w:w="108" w:type="dxa"/>
          </w:tblCellMar>
        </w:tblPrEx>
        <w:trPr>
          <w:gridAfter w:val="7"/>
          <w:wAfter w:w="22348" w:type="dxa"/>
          <w:trHeight w:val="596" w:hRule="atLeast"/>
        </w:trPr>
        <w:tc>
          <w:tcPr>
            <w:tcW w:w="1725" w:type="dxa"/>
            <w:gridSpan w:val="2"/>
            <w:tcBorders>
              <w:top w:val="single" w:color="auto" w:sz="6" w:space="0"/>
              <w:left w:val="single" w:color="auto" w:sz="6" w:space="0"/>
              <w:bottom w:val="single" w:color="auto" w:sz="6" w:space="0"/>
              <w:right w:val="single" w:color="auto" w:sz="6" w:space="0"/>
            </w:tcBorders>
            <w:vAlign w:val="center"/>
          </w:tcPr>
          <w:p w14:paraId="719B3365">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公司名称</w:t>
            </w:r>
          </w:p>
        </w:tc>
        <w:tc>
          <w:tcPr>
            <w:tcW w:w="2999" w:type="dxa"/>
            <w:tcBorders>
              <w:top w:val="single" w:color="auto" w:sz="6" w:space="0"/>
              <w:left w:val="single" w:color="auto" w:sz="6" w:space="0"/>
              <w:bottom w:val="single" w:color="auto" w:sz="6" w:space="0"/>
              <w:right w:val="single" w:color="auto" w:sz="6" w:space="0"/>
            </w:tcBorders>
            <w:vAlign w:val="center"/>
          </w:tcPr>
          <w:p w14:paraId="6E506CFD">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c>
          <w:tcPr>
            <w:tcW w:w="1847" w:type="dxa"/>
            <w:tcBorders>
              <w:top w:val="single" w:color="auto" w:sz="6" w:space="0"/>
              <w:left w:val="single" w:color="auto" w:sz="6" w:space="0"/>
              <w:bottom w:val="single" w:color="auto" w:sz="6" w:space="0"/>
              <w:right w:val="single" w:color="auto" w:sz="6" w:space="0"/>
            </w:tcBorders>
            <w:vAlign w:val="center"/>
          </w:tcPr>
          <w:p w14:paraId="4ABE13D7">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注册资本</w:t>
            </w:r>
          </w:p>
        </w:tc>
        <w:tc>
          <w:tcPr>
            <w:tcW w:w="2745" w:type="dxa"/>
            <w:tcBorders>
              <w:top w:val="single" w:color="auto" w:sz="6" w:space="0"/>
              <w:left w:val="single" w:color="auto" w:sz="6" w:space="0"/>
              <w:bottom w:val="single" w:color="auto" w:sz="6" w:space="0"/>
              <w:right w:val="single" w:color="auto" w:sz="6" w:space="0"/>
            </w:tcBorders>
            <w:vAlign w:val="center"/>
          </w:tcPr>
          <w:p w14:paraId="7F9CB639">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434943A1">
        <w:tblPrEx>
          <w:tblCellMar>
            <w:top w:w="0" w:type="dxa"/>
            <w:left w:w="108" w:type="dxa"/>
            <w:bottom w:w="0" w:type="dxa"/>
            <w:right w:w="108" w:type="dxa"/>
          </w:tblCellMar>
        </w:tblPrEx>
        <w:trPr>
          <w:gridAfter w:val="7"/>
          <w:wAfter w:w="22348" w:type="dxa"/>
          <w:trHeight w:val="700" w:hRule="atLeast"/>
        </w:trPr>
        <w:tc>
          <w:tcPr>
            <w:tcW w:w="1725" w:type="dxa"/>
            <w:gridSpan w:val="2"/>
            <w:tcBorders>
              <w:top w:val="single" w:color="auto" w:sz="6" w:space="0"/>
              <w:left w:val="single" w:color="auto" w:sz="6" w:space="0"/>
              <w:bottom w:val="single" w:color="auto" w:sz="4" w:space="0"/>
              <w:right w:val="single" w:color="auto" w:sz="6" w:space="0"/>
            </w:tcBorders>
            <w:vAlign w:val="center"/>
          </w:tcPr>
          <w:p w14:paraId="215313B3">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公司类型</w:t>
            </w:r>
          </w:p>
        </w:tc>
        <w:tc>
          <w:tcPr>
            <w:tcW w:w="2999" w:type="dxa"/>
            <w:tcBorders>
              <w:top w:val="single" w:color="auto" w:sz="6" w:space="0"/>
              <w:left w:val="single" w:color="auto" w:sz="6" w:space="0"/>
              <w:bottom w:val="single" w:color="auto" w:sz="4" w:space="0"/>
              <w:right w:val="single" w:color="auto" w:sz="6" w:space="0"/>
            </w:tcBorders>
            <w:vAlign w:val="center"/>
          </w:tcPr>
          <w:p w14:paraId="1AABA7E2">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c>
          <w:tcPr>
            <w:tcW w:w="1847" w:type="dxa"/>
            <w:tcBorders>
              <w:top w:val="single" w:color="auto" w:sz="6" w:space="0"/>
              <w:left w:val="single" w:color="auto" w:sz="6" w:space="0"/>
              <w:bottom w:val="single" w:color="auto" w:sz="4" w:space="0"/>
              <w:right w:val="single" w:color="auto" w:sz="4" w:space="0"/>
            </w:tcBorders>
            <w:vAlign w:val="center"/>
          </w:tcPr>
          <w:p w14:paraId="60324747">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成立日期</w:t>
            </w:r>
          </w:p>
        </w:tc>
        <w:tc>
          <w:tcPr>
            <w:tcW w:w="2745" w:type="dxa"/>
            <w:tcBorders>
              <w:top w:val="single" w:color="auto" w:sz="6" w:space="0"/>
              <w:left w:val="single" w:color="auto" w:sz="4" w:space="0"/>
              <w:bottom w:val="single" w:color="auto" w:sz="4" w:space="0"/>
              <w:right w:val="single" w:color="auto" w:sz="6" w:space="0"/>
            </w:tcBorders>
            <w:vAlign w:val="center"/>
          </w:tcPr>
          <w:p w14:paraId="2920FE67">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5096B03D">
        <w:tblPrEx>
          <w:tblCellMar>
            <w:top w:w="0" w:type="dxa"/>
            <w:left w:w="108" w:type="dxa"/>
            <w:bottom w:w="0" w:type="dxa"/>
            <w:right w:w="108" w:type="dxa"/>
          </w:tblCellMar>
        </w:tblPrEx>
        <w:trPr>
          <w:gridAfter w:val="7"/>
          <w:wAfter w:w="22348" w:type="dxa"/>
          <w:trHeight w:val="603" w:hRule="atLeast"/>
        </w:trPr>
        <w:tc>
          <w:tcPr>
            <w:tcW w:w="1725" w:type="dxa"/>
            <w:gridSpan w:val="2"/>
            <w:tcBorders>
              <w:top w:val="single" w:color="auto" w:sz="4" w:space="0"/>
              <w:left w:val="single" w:color="auto" w:sz="6" w:space="0"/>
              <w:bottom w:val="single" w:color="auto" w:sz="4" w:space="0"/>
              <w:right w:val="single" w:color="auto" w:sz="6" w:space="0"/>
            </w:tcBorders>
            <w:vAlign w:val="center"/>
          </w:tcPr>
          <w:p w14:paraId="3741E0B0">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法定代表人</w:t>
            </w:r>
          </w:p>
        </w:tc>
        <w:tc>
          <w:tcPr>
            <w:tcW w:w="2999" w:type="dxa"/>
            <w:tcBorders>
              <w:top w:val="single" w:color="auto" w:sz="4" w:space="0"/>
              <w:left w:val="single" w:color="auto" w:sz="6" w:space="0"/>
              <w:bottom w:val="single" w:color="auto" w:sz="4" w:space="0"/>
              <w:right w:val="single" w:color="auto" w:sz="6" w:space="0"/>
            </w:tcBorders>
            <w:vAlign w:val="center"/>
          </w:tcPr>
          <w:p w14:paraId="1DB5A1FB">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c>
          <w:tcPr>
            <w:tcW w:w="1847" w:type="dxa"/>
            <w:tcBorders>
              <w:top w:val="single" w:color="auto" w:sz="4" w:space="0"/>
              <w:left w:val="single" w:color="auto" w:sz="6" w:space="0"/>
              <w:bottom w:val="single" w:color="auto" w:sz="4" w:space="0"/>
              <w:right w:val="single" w:color="auto" w:sz="4" w:space="0"/>
            </w:tcBorders>
            <w:vAlign w:val="center"/>
          </w:tcPr>
          <w:p w14:paraId="2B1EBB4E">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营业期限</w:t>
            </w:r>
          </w:p>
        </w:tc>
        <w:tc>
          <w:tcPr>
            <w:tcW w:w="2745" w:type="dxa"/>
            <w:tcBorders>
              <w:top w:val="single" w:color="auto" w:sz="4" w:space="0"/>
              <w:left w:val="single" w:color="auto" w:sz="4" w:space="0"/>
              <w:bottom w:val="single" w:color="auto" w:sz="4" w:space="0"/>
              <w:right w:val="single" w:color="auto" w:sz="6" w:space="0"/>
            </w:tcBorders>
            <w:vAlign w:val="center"/>
          </w:tcPr>
          <w:p w14:paraId="51FEEC52">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38B30DDD">
        <w:tblPrEx>
          <w:tblCellMar>
            <w:top w:w="0" w:type="dxa"/>
            <w:left w:w="108" w:type="dxa"/>
            <w:bottom w:w="0" w:type="dxa"/>
            <w:right w:w="108" w:type="dxa"/>
          </w:tblCellMar>
        </w:tblPrEx>
        <w:trPr>
          <w:gridAfter w:val="7"/>
          <w:wAfter w:w="22348" w:type="dxa"/>
          <w:trHeight w:val="627" w:hRule="atLeast"/>
        </w:trPr>
        <w:tc>
          <w:tcPr>
            <w:tcW w:w="1725" w:type="dxa"/>
            <w:gridSpan w:val="2"/>
            <w:tcBorders>
              <w:top w:val="single" w:color="auto" w:sz="4" w:space="0"/>
              <w:left w:val="single" w:color="auto" w:sz="6" w:space="0"/>
              <w:bottom w:val="single" w:color="auto" w:sz="4" w:space="0"/>
              <w:right w:val="single" w:color="auto" w:sz="6" w:space="0"/>
            </w:tcBorders>
            <w:vAlign w:val="center"/>
          </w:tcPr>
          <w:p w14:paraId="571C4C1B">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注册地点</w:t>
            </w:r>
          </w:p>
        </w:tc>
        <w:tc>
          <w:tcPr>
            <w:tcW w:w="7591" w:type="dxa"/>
            <w:gridSpan w:val="3"/>
            <w:tcBorders>
              <w:top w:val="single" w:color="auto" w:sz="4" w:space="0"/>
              <w:left w:val="single" w:color="auto" w:sz="6" w:space="0"/>
              <w:bottom w:val="single" w:color="auto" w:sz="4" w:space="0"/>
              <w:right w:val="single" w:color="auto" w:sz="6" w:space="0"/>
            </w:tcBorders>
            <w:vAlign w:val="center"/>
          </w:tcPr>
          <w:p w14:paraId="0DD64464">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4391B413">
        <w:tblPrEx>
          <w:tblCellMar>
            <w:top w:w="0" w:type="dxa"/>
            <w:left w:w="108" w:type="dxa"/>
            <w:bottom w:w="0" w:type="dxa"/>
            <w:right w:w="108" w:type="dxa"/>
          </w:tblCellMar>
        </w:tblPrEx>
        <w:trPr>
          <w:gridAfter w:val="7"/>
          <w:wAfter w:w="22348" w:type="dxa"/>
          <w:trHeight w:val="627" w:hRule="atLeast"/>
        </w:trPr>
        <w:tc>
          <w:tcPr>
            <w:tcW w:w="1725" w:type="dxa"/>
            <w:gridSpan w:val="2"/>
            <w:tcBorders>
              <w:top w:val="single" w:color="auto" w:sz="4" w:space="0"/>
              <w:left w:val="single" w:color="auto" w:sz="6" w:space="0"/>
              <w:bottom w:val="single" w:color="auto" w:sz="4" w:space="0"/>
              <w:right w:val="single" w:color="auto" w:sz="6" w:space="0"/>
            </w:tcBorders>
            <w:vAlign w:val="center"/>
          </w:tcPr>
          <w:p w14:paraId="66AB1A0B">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开户银行及</w:t>
            </w:r>
          </w:p>
          <w:p w14:paraId="3A1829F1">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 xml:space="preserve">账号 </w:t>
            </w:r>
          </w:p>
        </w:tc>
        <w:tc>
          <w:tcPr>
            <w:tcW w:w="7591" w:type="dxa"/>
            <w:gridSpan w:val="3"/>
            <w:tcBorders>
              <w:top w:val="single" w:color="auto" w:sz="4" w:space="0"/>
              <w:left w:val="single" w:color="auto" w:sz="6" w:space="0"/>
              <w:bottom w:val="single" w:color="auto" w:sz="4" w:space="0"/>
              <w:right w:val="single" w:color="auto" w:sz="6" w:space="0"/>
            </w:tcBorders>
            <w:vAlign w:val="center"/>
          </w:tcPr>
          <w:p w14:paraId="4548B509">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0C1D7D8C">
        <w:tblPrEx>
          <w:tblCellMar>
            <w:top w:w="0" w:type="dxa"/>
            <w:left w:w="108" w:type="dxa"/>
            <w:bottom w:w="0" w:type="dxa"/>
            <w:right w:w="108" w:type="dxa"/>
          </w:tblCellMar>
        </w:tblPrEx>
        <w:trPr>
          <w:gridAfter w:val="7"/>
          <w:wAfter w:w="22348" w:type="dxa"/>
          <w:trHeight w:val="1408" w:hRule="atLeast"/>
        </w:trPr>
        <w:tc>
          <w:tcPr>
            <w:tcW w:w="1725" w:type="dxa"/>
            <w:gridSpan w:val="2"/>
            <w:tcBorders>
              <w:top w:val="single" w:color="auto" w:sz="6" w:space="0"/>
              <w:left w:val="single" w:color="auto" w:sz="6" w:space="0"/>
              <w:bottom w:val="single" w:color="auto" w:sz="6" w:space="0"/>
              <w:right w:val="single" w:color="auto" w:sz="6" w:space="0"/>
            </w:tcBorders>
            <w:vAlign w:val="center"/>
          </w:tcPr>
          <w:p w14:paraId="56B2DA68">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经营范围</w:t>
            </w:r>
          </w:p>
        </w:tc>
        <w:tc>
          <w:tcPr>
            <w:tcW w:w="7591" w:type="dxa"/>
            <w:gridSpan w:val="3"/>
            <w:tcBorders>
              <w:top w:val="single" w:color="auto" w:sz="6" w:space="0"/>
              <w:left w:val="single" w:color="auto" w:sz="6" w:space="0"/>
              <w:bottom w:val="single" w:color="auto" w:sz="6" w:space="0"/>
              <w:right w:val="single" w:color="auto" w:sz="6" w:space="0"/>
            </w:tcBorders>
            <w:vAlign w:val="center"/>
          </w:tcPr>
          <w:p w14:paraId="4EF501E8">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68CEFFC3">
        <w:tblPrEx>
          <w:tblCellMar>
            <w:top w:w="0" w:type="dxa"/>
            <w:left w:w="108" w:type="dxa"/>
            <w:bottom w:w="0" w:type="dxa"/>
            <w:right w:w="108" w:type="dxa"/>
          </w:tblCellMar>
        </w:tblPrEx>
        <w:trPr>
          <w:gridAfter w:val="7"/>
          <w:wAfter w:w="22348" w:type="dxa"/>
          <w:trHeight w:val="684" w:hRule="atLeast"/>
        </w:trPr>
        <w:tc>
          <w:tcPr>
            <w:tcW w:w="1725" w:type="dxa"/>
            <w:gridSpan w:val="2"/>
            <w:tcBorders>
              <w:top w:val="single" w:color="auto" w:sz="6" w:space="0"/>
              <w:left w:val="single" w:color="auto" w:sz="6" w:space="0"/>
              <w:bottom w:val="single" w:color="auto" w:sz="6" w:space="0"/>
              <w:right w:val="single" w:color="auto" w:sz="4" w:space="0"/>
            </w:tcBorders>
            <w:vAlign w:val="center"/>
          </w:tcPr>
          <w:p w14:paraId="16C1A29A">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纳税人资质</w:t>
            </w:r>
          </w:p>
        </w:tc>
        <w:tc>
          <w:tcPr>
            <w:tcW w:w="7591" w:type="dxa"/>
            <w:gridSpan w:val="3"/>
            <w:tcBorders>
              <w:top w:val="single" w:color="auto" w:sz="6" w:space="0"/>
              <w:left w:val="single" w:color="auto" w:sz="4" w:space="0"/>
              <w:bottom w:val="single" w:color="auto" w:sz="6" w:space="0"/>
              <w:right w:val="single" w:color="auto" w:sz="6" w:space="0"/>
            </w:tcBorders>
            <w:vAlign w:val="center"/>
          </w:tcPr>
          <w:p w14:paraId="62F903EC">
            <w:pPr>
              <w:autoSpaceDE w:val="0"/>
              <w:autoSpaceDN w:val="0"/>
              <w:adjustRightInd w:val="0"/>
              <w:spacing w:line="460" w:lineRule="exact"/>
              <w:rPr>
                <w:rFonts w:ascii="宋体" w:cs="宋体"/>
                <w:color w:val="000000" w:themeColor="text1"/>
                <w:sz w:val="24"/>
                <w:szCs w:val="21"/>
                <w:highlight w:val="none"/>
                <w:lang w:val="zh-CN"/>
                <w14:textFill>
                  <w14:solidFill>
                    <w14:schemeClr w14:val="tx1"/>
                  </w14:solidFill>
                </w14:textFill>
              </w:rPr>
            </w:pPr>
          </w:p>
        </w:tc>
      </w:tr>
      <w:tr w14:paraId="36E156BE">
        <w:tblPrEx>
          <w:tblCellMar>
            <w:top w:w="0" w:type="dxa"/>
            <w:left w:w="108" w:type="dxa"/>
            <w:bottom w:w="0" w:type="dxa"/>
            <w:right w:w="108" w:type="dxa"/>
          </w:tblCellMar>
        </w:tblPrEx>
        <w:trPr>
          <w:cantSplit/>
          <w:trHeight w:val="1405" w:hRule="atLeast"/>
        </w:trPr>
        <w:tc>
          <w:tcPr>
            <w:tcW w:w="1719" w:type="dxa"/>
            <w:tcBorders>
              <w:top w:val="single" w:color="auto" w:sz="6" w:space="0"/>
              <w:left w:val="single" w:color="auto" w:sz="6" w:space="0"/>
              <w:bottom w:val="single" w:color="auto" w:sz="4" w:space="0"/>
              <w:right w:val="single" w:color="auto" w:sz="4" w:space="0"/>
            </w:tcBorders>
            <w:vAlign w:val="center"/>
          </w:tcPr>
          <w:p w14:paraId="0684AE8F">
            <w:pPr>
              <w:autoSpaceDE w:val="0"/>
              <w:autoSpaceDN w:val="0"/>
              <w:adjustRightInd w:val="0"/>
              <w:spacing w:line="460" w:lineRule="exact"/>
              <w:ind w:right="-23" w:rightChars="-11" w:firstLine="112" w:firstLineChars="47"/>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违法、严重违规、重大纠纷情况</w:t>
            </w:r>
          </w:p>
        </w:tc>
        <w:tc>
          <w:tcPr>
            <w:tcW w:w="7597" w:type="dxa"/>
            <w:gridSpan w:val="4"/>
            <w:tcBorders>
              <w:top w:val="single" w:color="auto" w:sz="6" w:space="0"/>
              <w:left w:val="single" w:color="auto" w:sz="4" w:space="0"/>
              <w:bottom w:val="single" w:color="auto" w:sz="4" w:space="0"/>
              <w:right w:val="single" w:color="auto" w:sz="6" w:space="0"/>
            </w:tcBorders>
            <w:vAlign w:val="center"/>
          </w:tcPr>
          <w:p w14:paraId="665B7394">
            <w:pPr>
              <w:autoSpaceDE w:val="0"/>
              <w:autoSpaceDN w:val="0"/>
              <w:adjustRightInd w:val="0"/>
              <w:spacing w:line="460" w:lineRule="exact"/>
              <w:rPr>
                <w:rFonts w:ascii="宋体" w:cs="宋体"/>
                <w:i/>
                <w:color w:val="000000" w:themeColor="text1"/>
                <w:sz w:val="24"/>
                <w:szCs w:val="21"/>
                <w:highlight w:val="none"/>
                <w:lang w:val="zh-CN"/>
                <w14:textFill>
                  <w14:solidFill>
                    <w14:schemeClr w14:val="tx1"/>
                  </w14:solidFill>
                </w14:textFill>
              </w:rPr>
            </w:pPr>
            <w:r>
              <w:rPr>
                <w:rFonts w:hint="eastAsia" w:ascii="宋体" w:cs="宋体"/>
                <w:i/>
                <w:color w:val="000000" w:themeColor="text1"/>
                <w:sz w:val="24"/>
                <w:szCs w:val="21"/>
                <w:highlight w:val="none"/>
                <w:lang w:val="zh-CN"/>
                <w14:textFill>
                  <w14:solidFill>
                    <w14:schemeClr w14:val="tx1"/>
                  </w14:solidFill>
                </w14:textFill>
              </w:rPr>
              <w:t>2</w:t>
            </w:r>
            <w:r>
              <w:rPr>
                <w:rFonts w:ascii="宋体" w:cs="宋体"/>
                <w:i/>
                <w:color w:val="000000" w:themeColor="text1"/>
                <w:sz w:val="24"/>
                <w:szCs w:val="21"/>
                <w:highlight w:val="none"/>
                <w:lang w:val="zh-CN"/>
                <w14:textFill>
                  <w14:solidFill>
                    <w14:schemeClr w14:val="tx1"/>
                  </w14:solidFill>
                </w14:textFill>
              </w:rPr>
              <w:t>0</w:t>
            </w:r>
            <w:r>
              <w:rPr>
                <w:rFonts w:hint="eastAsia" w:ascii="宋体" w:cs="宋体"/>
                <w:i/>
                <w:color w:val="000000" w:themeColor="text1"/>
                <w:sz w:val="24"/>
                <w:szCs w:val="21"/>
                <w:highlight w:val="none"/>
                <w14:textFill>
                  <w14:solidFill>
                    <w14:schemeClr w14:val="tx1"/>
                  </w14:solidFill>
                </w14:textFill>
              </w:rPr>
              <w:t>2</w:t>
            </w:r>
            <w:r>
              <w:rPr>
                <w:rFonts w:hint="eastAsia" w:ascii="宋体" w:cs="宋体"/>
                <w:i/>
                <w:color w:val="000000" w:themeColor="text1"/>
                <w:sz w:val="24"/>
                <w:szCs w:val="21"/>
                <w:highlight w:val="none"/>
                <w:lang w:val="en-US" w:eastAsia="zh-CN"/>
                <w14:textFill>
                  <w14:solidFill>
                    <w14:schemeClr w14:val="tx1"/>
                  </w14:solidFill>
                </w14:textFill>
              </w:rPr>
              <w:t>2</w:t>
            </w:r>
            <w:r>
              <w:rPr>
                <w:rFonts w:hint="eastAsia" w:ascii="宋体" w:cs="宋体"/>
                <w:i/>
                <w:color w:val="000000" w:themeColor="text1"/>
                <w:sz w:val="24"/>
                <w:szCs w:val="21"/>
                <w:highlight w:val="none"/>
                <w:lang w:val="zh-CN"/>
                <w14:textFill>
                  <w14:solidFill>
                    <w14:schemeClr w14:val="tx1"/>
                  </w14:solidFill>
                </w14:textFill>
              </w:rPr>
              <w:t>年至今是否存在违法、重大违规、重大纠纷</w:t>
            </w:r>
          </w:p>
        </w:tc>
        <w:tc>
          <w:tcPr>
            <w:tcW w:w="3610" w:type="dxa"/>
          </w:tcPr>
          <w:p w14:paraId="34CC13FF">
            <w:pPr>
              <w:widowControl/>
              <w:jc w:val="left"/>
              <w:rPr>
                <w:rFonts w:ascii="宋体" w:cs="宋体"/>
                <w:color w:val="000000" w:themeColor="text1"/>
                <w:szCs w:val="21"/>
                <w:highlight w:val="none"/>
                <w:lang w:val="zh-CN"/>
                <w14:textFill>
                  <w14:solidFill>
                    <w14:schemeClr w14:val="tx1"/>
                  </w14:solidFill>
                </w14:textFill>
              </w:rPr>
            </w:pPr>
          </w:p>
        </w:tc>
        <w:tc>
          <w:tcPr>
            <w:tcW w:w="3123" w:type="dxa"/>
          </w:tcPr>
          <w:p w14:paraId="46CDD91F">
            <w:pPr>
              <w:widowControl/>
              <w:jc w:val="left"/>
              <w:rPr>
                <w:rFonts w:ascii="宋体" w:cs="宋体"/>
                <w:color w:val="000000" w:themeColor="text1"/>
                <w:szCs w:val="21"/>
                <w:highlight w:val="none"/>
                <w:lang w:val="zh-CN"/>
                <w14:textFill>
                  <w14:solidFill>
                    <w14:schemeClr w14:val="tx1"/>
                  </w14:solidFill>
                </w14:textFill>
              </w:rPr>
            </w:pPr>
          </w:p>
        </w:tc>
        <w:tc>
          <w:tcPr>
            <w:tcW w:w="3123" w:type="dxa"/>
            <w:vAlign w:val="center"/>
          </w:tcPr>
          <w:p w14:paraId="06746BEC">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p>
        </w:tc>
        <w:tc>
          <w:tcPr>
            <w:tcW w:w="3123" w:type="dxa"/>
            <w:vAlign w:val="center"/>
          </w:tcPr>
          <w:p w14:paraId="364A92B4">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Align w:val="center"/>
          </w:tcPr>
          <w:p w14:paraId="6285803C">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Align w:val="center"/>
          </w:tcPr>
          <w:p w14:paraId="33E27CAC">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Align w:val="center"/>
          </w:tcPr>
          <w:p w14:paraId="158044CF">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p>
        </w:tc>
      </w:tr>
      <w:tr w14:paraId="036FFF26">
        <w:tblPrEx>
          <w:tblCellMar>
            <w:top w:w="0" w:type="dxa"/>
            <w:left w:w="108" w:type="dxa"/>
            <w:bottom w:w="0" w:type="dxa"/>
            <w:right w:w="108" w:type="dxa"/>
          </w:tblCellMar>
        </w:tblPrEx>
        <w:trPr>
          <w:cantSplit/>
          <w:trHeight w:val="1524" w:hRule="atLeast"/>
        </w:trPr>
        <w:tc>
          <w:tcPr>
            <w:tcW w:w="1719" w:type="dxa"/>
            <w:tcBorders>
              <w:top w:val="single" w:color="auto" w:sz="6" w:space="0"/>
              <w:left w:val="single" w:color="auto" w:sz="6" w:space="0"/>
              <w:bottom w:val="single" w:color="auto" w:sz="4" w:space="0"/>
              <w:right w:val="single" w:color="auto" w:sz="4" w:space="0"/>
            </w:tcBorders>
            <w:vAlign w:val="center"/>
          </w:tcPr>
          <w:p w14:paraId="74075CE8">
            <w:pPr>
              <w:autoSpaceDE w:val="0"/>
              <w:autoSpaceDN w:val="0"/>
              <w:adjustRightInd w:val="0"/>
              <w:spacing w:line="460" w:lineRule="exact"/>
              <w:ind w:right="-23" w:rightChars="-11" w:firstLine="112" w:firstLineChars="47"/>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财务状况</w:t>
            </w:r>
          </w:p>
        </w:tc>
        <w:tc>
          <w:tcPr>
            <w:tcW w:w="7597" w:type="dxa"/>
            <w:gridSpan w:val="4"/>
            <w:tcBorders>
              <w:top w:val="single" w:color="auto" w:sz="6" w:space="0"/>
              <w:left w:val="single" w:color="auto" w:sz="4" w:space="0"/>
              <w:bottom w:val="single" w:color="auto" w:sz="4" w:space="0"/>
              <w:right w:val="single" w:color="auto" w:sz="6" w:space="0"/>
            </w:tcBorders>
            <w:vAlign w:val="center"/>
          </w:tcPr>
          <w:p w14:paraId="5815E6B6">
            <w:pPr>
              <w:autoSpaceDE w:val="0"/>
              <w:autoSpaceDN w:val="0"/>
              <w:adjustRightInd w:val="0"/>
              <w:spacing w:line="460" w:lineRule="exact"/>
              <w:rPr>
                <w:rFonts w:ascii="宋体" w:cs="宋体"/>
                <w:i/>
                <w:color w:val="000000" w:themeColor="text1"/>
                <w:sz w:val="24"/>
                <w:szCs w:val="21"/>
                <w:highlight w:val="none"/>
                <w:lang w:val="zh-CN"/>
                <w14:textFill>
                  <w14:solidFill>
                    <w14:schemeClr w14:val="tx1"/>
                  </w14:solidFill>
                </w14:textFill>
              </w:rPr>
            </w:pPr>
            <w:r>
              <w:rPr>
                <w:rFonts w:hint="eastAsia" w:ascii="宋体" w:cs="宋体"/>
                <w:i/>
                <w:color w:val="000000" w:themeColor="text1"/>
                <w:sz w:val="24"/>
                <w:szCs w:val="21"/>
                <w:highlight w:val="none"/>
                <w:lang w:val="zh-CN"/>
                <w14:textFill>
                  <w14:solidFill>
                    <w14:schemeClr w14:val="tx1"/>
                  </w14:solidFill>
                </w14:textFill>
              </w:rPr>
              <w:t>2</w:t>
            </w:r>
            <w:r>
              <w:rPr>
                <w:rFonts w:ascii="宋体" w:cs="宋体"/>
                <w:i/>
                <w:color w:val="000000" w:themeColor="text1"/>
                <w:sz w:val="24"/>
                <w:szCs w:val="21"/>
                <w:highlight w:val="none"/>
                <w:lang w:val="zh-CN"/>
                <w14:textFill>
                  <w14:solidFill>
                    <w14:schemeClr w14:val="tx1"/>
                  </w14:solidFill>
                </w14:textFill>
              </w:rPr>
              <w:t>02</w:t>
            </w:r>
            <w:r>
              <w:rPr>
                <w:rFonts w:hint="eastAsia" w:ascii="宋体" w:cs="宋体"/>
                <w:i/>
                <w:color w:val="000000" w:themeColor="text1"/>
                <w:sz w:val="24"/>
                <w:szCs w:val="21"/>
                <w:highlight w:val="none"/>
                <w:lang w:val="en-US" w:eastAsia="zh-CN"/>
                <w14:textFill>
                  <w14:solidFill>
                    <w14:schemeClr w14:val="tx1"/>
                  </w14:solidFill>
                </w14:textFill>
              </w:rPr>
              <w:t>4</w:t>
            </w:r>
            <w:r>
              <w:rPr>
                <w:rFonts w:hint="eastAsia" w:ascii="宋体" w:cs="宋体"/>
                <w:i/>
                <w:color w:val="000000" w:themeColor="text1"/>
                <w:sz w:val="24"/>
                <w:szCs w:val="21"/>
                <w:highlight w:val="none"/>
                <w:lang w:val="zh-CN"/>
                <w14:textFill>
                  <w14:solidFill>
                    <w14:schemeClr w14:val="tx1"/>
                  </w14:solidFill>
                </w14:textFill>
              </w:rPr>
              <w:t>年度固定资产：</w:t>
            </w:r>
          </w:p>
          <w:p w14:paraId="01B3D26B">
            <w:pPr>
              <w:autoSpaceDE w:val="0"/>
              <w:autoSpaceDN w:val="0"/>
              <w:adjustRightInd w:val="0"/>
              <w:spacing w:line="460" w:lineRule="exact"/>
              <w:rPr>
                <w:rFonts w:ascii="宋体" w:cs="宋体"/>
                <w:i/>
                <w:color w:val="000000" w:themeColor="text1"/>
                <w:sz w:val="24"/>
                <w:szCs w:val="21"/>
                <w:highlight w:val="none"/>
                <w:lang w:val="zh-CN"/>
                <w14:textFill>
                  <w14:solidFill>
                    <w14:schemeClr w14:val="tx1"/>
                  </w14:solidFill>
                </w14:textFill>
              </w:rPr>
            </w:pPr>
            <w:r>
              <w:rPr>
                <w:rFonts w:hint="eastAsia" w:ascii="宋体" w:cs="宋体"/>
                <w:i/>
                <w:color w:val="000000" w:themeColor="text1"/>
                <w:sz w:val="24"/>
                <w:szCs w:val="21"/>
                <w:highlight w:val="none"/>
                <w:lang w:val="zh-CN"/>
                <w14:textFill>
                  <w14:solidFill>
                    <w14:schemeClr w14:val="tx1"/>
                  </w14:solidFill>
                </w14:textFill>
              </w:rPr>
              <w:t>2</w:t>
            </w:r>
            <w:r>
              <w:rPr>
                <w:rFonts w:ascii="宋体" w:cs="宋体"/>
                <w:i/>
                <w:color w:val="000000" w:themeColor="text1"/>
                <w:sz w:val="24"/>
                <w:szCs w:val="21"/>
                <w:highlight w:val="none"/>
                <w:lang w:val="zh-CN"/>
                <w14:textFill>
                  <w14:solidFill>
                    <w14:schemeClr w14:val="tx1"/>
                  </w14:solidFill>
                </w14:textFill>
              </w:rPr>
              <w:t>02</w:t>
            </w:r>
            <w:r>
              <w:rPr>
                <w:rFonts w:hint="eastAsia" w:ascii="宋体" w:cs="宋体"/>
                <w:i/>
                <w:color w:val="000000" w:themeColor="text1"/>
                <w:sz w:val="24"/>
                <w:szCs w:val="21"/>
                <w:highlight w:val="none"/>
                <w:lang w:val="en-US" w:eastAsia="zh-CN"/>
                <w14:textFill>
                  <w14:solidFill>
                    <w14:schemeClr w14:val="tx1"/>
                  </w14:solidFill>
                </w14:textFill>
              </w:rPr>
              <w:t>4</w:t>
            </w:r>
            <w:r>
              <w:rPr>
                <w:rFonts w:hint="eastAsia" w:ascii="宋体" w:cs="宋体"/>
                <w:i/>
                <w:color w:val="000000" w:themeColor="text1"/>
                <w:sz w:val="24"/>
                <w:szCs w:val="21"/>
                <w:highlight w:val="none"/>
                <w:lang w:val="zh-CN"/>
                <w14:textFill>
                  <w14:solidFill>
                    <w14:schemeClr w14:val="tx1"/>
                  </w14:solidFill>
                </w14:textFill>
              </w:rPr>
              <w:t>年度流动资金：</w:t>
            </w:r>
          </w:p>
          <w:p w14:paraId="2F462EB1">
            <w:pPr>
              <w:autoSpaceDE w:val="0"/>
              <w:autoSpaceDN w:val="0"/>
              <w:adjustRightInd w:val="0"/>
              <w:spacing w:line="460" w:lineRule="exact"/>
              <w:rPr>
                <w:rFonts w:ascii="宋体" w:cs="宋体"/>
                <w:color w:val="000000" w:themeColor="text1"/>
                <w:sz w:val="24"/>
                <w:szCs w:val="21"/>
                <w:highlight w:val="none"/>
                <w:lang w:val="zh-CN"/>
                <w14:textFill>
                  <w14:solidFill>
                    <w14:schemeClr w14:val="tx1"/>
                  </w14:solidFill>
                </w14:textFill>
              </w:rPr>
            </w:pPr>
            <w:r>
              <w:rPr>
                <w:rFonts w:hint="eastAsia" w:ascii="宋体" w:cs="宋体"/>
                <w:i/>
                <w:color w:val="000000" w:themeColor="text1"/>
                <w:sz w:val="24"/>
                <w:szCs w:val="21"/>
                <w:highlight w:val="none"/>
                <w:lang w:val="zh-CN"/>
                <w14:textFill>
                  <w14:solidFill>
                    <w14:schemeClr w14:val="tx1"/>
                  </w14:solidFill>
                </w14:textFill>
              </w:rPr>
              <w:t>2</w:t>
            </w:r>
            <w:r>
              <w:rPr>
                <w:rFonts w:ascii="宋体" w:cs="宋体"/>
                <w:i/>
                <w:color w:val="000000" w:themeColor="text1"/>
                <w:sz w:val="24"/>
                <w:szCs w:val="21"/>
                <w:highlight w:val="none"/>
                <w:lang w:val="zh-CN"/>
                <w14:textFill>
                  <w14:solidFill>
                    <w14:schemeClr w14:val="tx1"/>
                  </w14:solidFill>
                </w14:textFill>
              </w:rPr>
              <w:t>02</w:t>
            </w:r>
            <w:r>
              <w:rPr>
                <w:rFonts w:hint="eastAsia" w:ascii="宋体" w:cs="宋体"/>
                <w:i/>
                <w:color w:val="000000" w:themeColor="text1"/>
                <w:sz w:val="24"/>
                <w:szCs w:val="21"/>
                <w:highlight w:val="none"/>
                <w:lang w:val="en-US" w:eastAsia="zh-CN"/>
                <w14:textFill>
                  <w14:solidFill>
                    <w14:schemeClr w14:val="tx1"/>
                  </w14:solidFill>
                </w14:textFill>
              </w:rPr>
              <w:t>4</w:t>
            </w:r>
            <w:r>
              <w:rPr>
                <w:rFonts w:hint="eastAsia" w:ascii="宋体" w:cs="宋体"/>
                <w:i/>
                <w:color w:val="000000" w:themeColor="text1"/>
                <w:sz w:val="24"/>
                <w:szCs w:val="21"/>
                <w:highlight w:val="none"/>
                <w:lang w:val="zh-CN"/>
                <w14:textFill>
                  <w14:solidFill>
                    <w14:schemeClr w14:val="tx1"/>
                  </w14:solidFill>
                </w14:textFill>
              </w:rPr>
              <w:t>年度企业负债率：</w:t>
            </w:r>
          </w:p>
        </w:tc>
        <w:tc>
          <w:tcPr>
            <w:tcW w:w="3610" w:type="dxa"/>
            <w:vMerge w:val="restart"/>
          </w:tcPr>
          <w:p w14:paraId="21AC0055">
            <w:pPr>
              <w:widowControl/>
              <w:jc w:val="left"/>
              <w:rPr>
                <w:rFonts w:ascii="宋体" w:cs="宋体"/>
                <w:color w:val="000000" w:themeColor="text1"/>
                <w:szCs w:val="21"/>
                <w:highlight w:val="none"/>
                <w:lang w:val="zh-CN"/>
                <w14:textFill>
                  <w14:solidFill>
                    <w14:schemeClr w14:val="tx1"/>
                  </w14:solidFill>
                </w14:textFill>
              </w:rPr>
            </w:pPr>
          </w:p>
        </w:tc>
        <w:tc>
          <w:tcPr>
            <w:tcW w:w="3123" w:type="dxa"/>
            <w:vMerge w:val="restart"/>
          </w:tcPr>
          <w:p w14:paraId="53B2F485">
            <w:pPr>
              <w:widowControl/>
              <w:jc w:val="left"/>
              <w:rPr>
                <w:rFonts w:ascii="宋体" w:cs="宋体"/>
                <w:color w:val="000000" w:themeColor="text1"/>
                <w:szCs w:val="21"/>
                <w:highlight w:val="none"/>
                <w:lang w:val="zh-CN"/>
                <w14:textFill>
                  <w14:solidFill>
                    <w14:schemeClr w14:val="tx1"/>
                  </w14:solidFill>
                </w14:textFill>
              </w:rPr>
            </w:pPr>
          </w:p>
        </w:tc>
        <w:tc>
          <w:tcPr>
            <w:tcW w:w="3123" w:type="dxa"/>
            <w:vMerge w:val="restart"/>
            <w:vAlign w:val="center"/>
          </w:tcPr>
          <w:p w14:paraId="217D6BB4">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p>
        </w:tc>
        <w:tc>
          <w:tcPr>
            <w:tcW w:w="3123" w:type="dxa"/>
            <w:vMerge w:val="restart"/>
            <w:vAlign w:val="center"/>
          </w:tcPr>
          <w:p w14:paraId="318298AC">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r>
              <w:rPr>
                <w:rFonts w:hint="eastAsia" w:ascii="宋体" w:cs="宋体"/>
                <w:color w:val="000000" w:themeColor="text1"/>
                <w:szCs w:val="21"/>
                <w:highlight w:val="none"/>
                <w:lang w:val="zh-CN"/>
                <w14:textFill>
                  <w14:solidFill>
                    <w14:schemeClr w14:val="tx1"/>
                  </w14:solidFill>
                </w14:textFill>
              </w:rPr>
              <w:t>高工</w:t>
            </w:r>
          </w:p>
        </w:tc>
        <w:tc>
          <w:tcPr>
            <w:tcW w:w="3123" w:type="dxa"/>
            <w:vMerge w:val="restart"/>
            <w:vAlign w:val="center"/>
          </w:tcPr>
          <w:p w14:paraId="09BAD39F">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r>
              <w:rPr>
                <w:rFonts w:hint="eastAsia" w:ascii="宋体" w:cs="宋体"/>
                <w:color w:val="000000" w:themeColor="text1"/>
                <w:szCs w:val="21"/>
                <w:highlight w:val="none"/>
                <w:lang w:val="zh-CN"/>
                <w14:textFill>
                  <w14:solidFill>
                    <w14:schemeClr w14:val="tx1"/>
                  </w14:solidFill>
                </w14:textFill>
              </w:rPr>
              <w:t>中级</w:t>
            </w:r>
          </w:p>
        </w:tc>
        <w:tc>
          <w:tcPr>
            <w:tcW w:w="3123" w:type="dxa"/>
            <w:vMerge w:val="restart"/>
            <w:vAlign w:val="center"/>
          </w:tcPr>
          <w:p w14:paraId="2537327B">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r>
              <w:rPr>
                <w:rFonts w:hint="eastAsia" w:ascii="宋体" w:cs="宋体"/>
                <w:color w:val="000000" w:themeColor="text1"/>
                <w:szCs w:val="21"/>
                <w:highlight w:val="none"/>
                <w:lang w:val="zh-CN"/>
                <w14:textFill>
                  <w14:solidFill>
                    <w14:schemeClr w14:val="tx1"/>
                  </w14:solidFill>
                </w14:textFill>
              </w:rPr>
              <w:t>助工</w:t>
            </w:r>
          </w:p>
        </w:tc>
        <w:tc>
          <w:tcPr>
            <w:tcW w:w="3123" w:type="dxa"/>
            <w:vMerge w:val="restart"/>
            <w:vAlign w:val="center"/>
          </w:tcPr>
          <w:p w14:paraId="6D72257F">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r>
              <w:rPr>
                <w:rFonts w:hint="eastAsia" w:ascii="宋体" w:cs="宋体"/>
                <w:color w:val="000000" w:themeColor="text1"/>
                <w:szCs w:val="21"/>
                <w:highlight w:val="none"/>
                <w:lang w:val="zh-CN"/>
                <w14:textFill>
                  <w14:solidFill>
                    <w14:schemeClr w14:val="tx1"/>
                  </w14:solidFill>
                </w14:textFill>
              </w:rPr>
              <w:t>人</w:t>
            </w:r>
          </w:p>
        </w:tc>
      </w:tr>
      <w:tr w14:paraId="7AD6AD43">
        <w:tblPrEx>
          <w:tblCellMar>
            <w:top w:w="0" w:type="dxa"/>
            <w:left w:w="108" w:type="dxa"/>
            <w:bottom w:w="0" w:type="dxa"/>
            <w:right w:w="108" w:type="dxa"/>
          </w:tblCellMar>
        </w:tblPrEx>
        <w:trPr>
          <w:cantSplit/>
          <w:trHeight w:val="1689" w:hRule="atLeast"/>
        </w:trPr>
        <w:tc>
          <w:tcPr>
            <w:tcW w:w="1719" w:type="dxa"/>
            <w:tcBorders>
              <w:top w:val="single" w:color="auto" w:sz="4" w:space="0"/>
              <w:left w:val="single" w:color="auto" w:sz="6" w:space="0"/>
              <w:bottom w:val="single" w:color="auto" w:sz="4" w:space="0"/>
              <w:right w:val="single" w:color="auto" w:sz="4" w:space="0"/>
            </w:tcBorders>
            <w:vAlign w:val="center"/>
          </w:tcPr>
          <w:p w14:paraId="1467CA05">
            <w:pPr>
              <w:autoSpaceDE w:val="0"/>
              <w:autoSpaceDN w:val="0"/>
              <w:adjustRightInd w:val="0"/>
              <w:spacing w:line="460" w:lineRule="exact"/>
              <w:ind w:firstLine="235" w:firstLineChars="98"/>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其他说明</w:t>
            </w:r>
          </w:p>
        </w:tc>
        <w:tc>
          <w:tcPr>
            <w:tcW w:w="7597" w:type="dxa"/>
            <w:gridSpan w:val="4"/>
            <w:tcBorders>
              <w:top w:val="single" w:color="auto" w:sz="4" w:space="0"/>
              <w:left w:val="single" w:color="auto" w:sz="4" w:space="0"/>
              <w:bottom w:val="single" w:color="auto" w:sz="4" w:space="0"/>
              <w:right w:val="single" w:color="auto" w:sz="6" w:space="0"/>
            </w:tcBorders>
            <w:vAlign w:val="center"/>
          </w:tcPr>
          <w:p w14:paraId="564E0863">
            <w:pPr>
              <w:autoSpaceDE w:val="0"/>
              <w:autoSpaceDN w:val="0"/>
              <w:adjustRightInd w:val="0"/>
              <w:spacing w:line="460" w:lineRule="exact"/>
              <w:rPr>
                <w:rFonts w:ascii="宋体" w:cs="宋体"/>
                <w:color w:val="000000" w:themeColor="text1"/>
                <w:sz w:val="24"/>
                <w:szCs w:val="21"/>
                <w:highlight w:val="none"/>
                <w:lang w:val="zh-CN"/>
                <w14:textFill>
                  <w14:solidFill>
                    <w14:schemeClr w14:val="tx1"/>
                  </w14:solidFill>
                </w14:textFill>
              </w:rPr>
            </w:pPr>
          </w:p>
        </w:tc>
        <w:tc>
          <w:tcPr>
            <w:tcW w:w="3610" w:type="dxa"/>
            <w:vMerge w:val="continue"/>
          </w:tcPr>
          <w:p w14:paraId="2E99266B">
            <w:pPr>
              <w:widowControl/>
              <w:jc w:val="left"/>
              <w:rPr>
                <w:rFonts w:ascii="宋体" w:cs="宋体"/>
                <w:color w:val="000000" w:themeColor="text1"/>
                <w:szCs w:val="21"/>
                <w:highlight w:val="none"/>
                <w:lang w:val="zh-CN"/>
                <w14:textFill>
                  <w14:solidFill>
                    <w14:schemeClr w14:val="tx1"/>
                  </w14:solidFill>
                </w14:textFill>
              </w:rPr>
            </w:pPr>
          </w:p>
        </w:tc>
        <w:tc>
          <w:tcPr>
            <w:tcW w:w="3123" w:type="dxa"/>
            <w:vMerge w:val="continue"/>
          </w:tcPr>
          <w:p w14:paraId="4A1B7AC4">
            <w:pPr>
              <w:widowControl/>
              <w:jc w:val="left"/>
              <w:rPr>
                <w:rFonts w:ascii="宋体" w:cs="宋体"/>
                <w:color w:val="000000" w:themeColor="text1"/>
                <w:szCs w:val="21"/>
                <w:highlight w:val="none"/>
                <w:lang w:val="zh-CN"/>
                <w14:textFill>
                  <w14:solidFill>
                    <w14:schemeClr w14:val="tx1"/>
                  </w14:solidFill>
                </w14:textFill>
              </w:rPr>
            </w:pPr>
          </w:p>
        </w:tc>
        <w:tc>
          <w:tcPr>
            <w:tcW w:w="3123" w:type="dxa"/>
            <w:vMerge w:val="continue"/>
            <w:vAlign w:val="center"/>
          </w:tcPr>
          <w:p w14:paraId="23B10228">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p>
        </w:tc>
        <w:tc>
          <w:tcPr>
            <w:tcW w:w="3123" w:type="dxa"/>
            <w:vMerge w:val="continue"/>
            <w:vAlign w:val="center"/>
          </w:tcPr>
          <w:p w14:paraId="4D79EAB1">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Merge w:val="continue"/>
            <w:vAlign w:val="center"/>
          </w:tcPr>
          <w:p w14:paraId="3AC91842">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Merge w:val="continue"/>
            <w:vAlign w:val="center"/>
          </w:tcPr>
          <w:p w14:paraId="41F4FAAE">
            <w:pPr>
              <w:autoSpaceDE w:val="0"/>
              <w:autoSpaceDN w:val="0"/>
              <w:adjustRightInd w:val="0"/>
              <w:spacing w:line="360" w:lineRule="auto"/>
              <w:jc w:val="center"/>
              <w:rPr>
                <w:rFonts w:ascii="宋体" w:cs="宋体"/>
                <w:color w:val="000000" w:themeColor="text1"/>
                <w:szCs w:val="21"/>
                <w:highlight w:val="none"/>
                <w:lang w:val="zh-CN"/>
                <w14:textFill>
                  <w14:solidFill>
                    <w14:schemeClr w14:val="tx1"/>
                  </w14:solidFill>
                </w14:textFill>
              </w:rPr>
            </w:pPr>
          </w:p>
        </w:tc>
        <w:tc>
          <w:tcPr>
            <w:tcW w:w="3123" w:type="dxa"/>
            <w:vMerge w:val="continue"/>
            <w:vAlign w:val="center"/>
          </w:tcPr>
          <w:p w14:paraId="5702E44D">
            <w:pPr>
              <w:autoSpaceDE w:val="0"/>
              <w:autoSpaceDN w:val="0"/>
              <w:adjustRightInd w:val="0"/>
              <w:spacing w:line="360" w:lineRule="auto"/>
              <w:rPr>
                <w:rFonts w:ascii="宋体" w:cs="宋体"/>
                <w:color w:val="000000" w:themeColor="text1"/>
                <w:szCs w:val="21"/>
                <w:highlight w:val="none"/>
                <w:lang w:val="zh-CN"/>
                <w14:textFill>
                  <w14:solidFill>
                    <w14:schemeClr w14:val="tx1"/>
                  </w14:solidFill>
                </w14:textFill>
              </w:rPr>
            </w:pPr>
          </w:p>
        </w:tc>
      </w:tr>
    </w:tbl>
    <w:p w14:paraId="3A795C82">
      <w:pPr>
        <w:widowControl/>
        <w:spacing w:line="460" w:lineRule="atLeast"/>
        <w:rPr>
          <w:b/>
          <w:color w:val="000000" w:themeColor="text1"/>
          <w:szCs w:val="21"/>
          <w:highlight w:val="none"/>
          <w14:textFill>
            <w14:solidFill>
              <w14:schemeClr w14:val="tx1"/>
            </w14:solidFill>
          </w14:textFill>
        </w:rPr>
      </w:pPr>
    </w:p>
    <w:p w14:paraId="10DBBB2E">
      <w:pPr>
        <w:widowControl/>
        <w:spacing w:line="460" w:lineRule="atLeast"/>
        <w:ind w:firstLine="1324" w:firstLineChars="628"/>
        <w:rPr>
          <w:b/>
          <w:color w:val="000000" w:themeColor="text1"/>
          <w:szCs w:val="21"/>
          <w:highlight w:val="none"/>
          <w14:textFill>
            <w14:solidFill>
              <w14:schemeClr w14:val="tx1"/>
            </w14:solidFill>
          </w14:textFill>
        </w:rPr>
      </w:pPr>
    </w:p>
    <w:p w14:paraId="54E2E57B">
      <w:pPr>
        <w:widowControl/>
        <w:spacing w:line="460" w:lineRule="atLeast"/>
        <w:ind w:firstLine="1324" w:firstLineChars="628"/>
        <w:rPr>
          <w:b/>
          <w:color w:val="000000" w:themeColor="text1"/>
          <w:szCs w:val="21"/>
          <w:highlight w:val="none"/>
          <w14:textFill>
            <w14:solidFill>
              <w14:schemeClr w14:val="tx1"/>
            </w14:solidFill>
          </w14:textFill>
        </w:rPr>
      </w:pPr>
    </w:p>
    <w:p w14:paraId="7CCAC555">
      <w:pPr>
        <w:widowControl/>
        <w:spacing w:line="460" w:lineRule="atLeast"/>
        <w:ind w:firstLine="1324" w:firstLineChars="628"/>
        <w:rPr>
          <w:b/>
          <w:color w:val="000000" w:themeColor="text1"/>
          <w:szCs w:val="21"/>
          <w:highlight w:val="none"/>
          <w14:textFill>
            <w14:solidFill>
              <w14:schemeClr w14:val="tx1"/>
            </w14:solidFill>
          </w14:textFill>
        </w:rPr>
      </w:pPr>
    </w:p>
    <w:p w14:paraId="5C9BC9D4">
      <w:pPr>
        <w:pStyle w:val="30"/>
        <w:rPr>
          <w:color w:val="000000" w:themeColor="text1"/>
          <w:highlight w:val="none"/>
          <w14:textFill>
            <w14:solidFill>
              <w14:schemeClr w14:val="tx1"/>
            </w14:solidFill>
          </w14:textFill>
        </w:rPr>
      </w:pPr>
    </w:p>
    <w:p w14:paraId="6366EA46">
      <w:pPr>
        <w:pStyle w:val="30"/>
        <w:rPr>
          <w:color w:val="000000" w:themeColor="text1"/>
          <w:highlight w:val="none"/>
          <w14:textFill>
            <w14:solidFill>
              <w14:schemeClr w14:val="tx1"/>
            </w14:solidFill>
          </w14:textFill>
        </w:rPr>
      </w:pPr>
    </w:p>
    <w:p w14:paraId="3BF82E21">
      <w:pPr>
        <w:pStyle w:val="30"/>
        <w:rPr>
          <w:color w:val="000000" w:themeColor="text1"/>
          <w:highlight w:val="none"/>
          <w14:textFill>
            <w14:solidFill>
              <w14:schemeClr w14:val="tx1"/>
            </w14:solidFill>
          </w14:textFill>
        </w:rPr>
      </w:pPr>
    </w:p>
    <w:p w14:paraId="4C62FC69">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rFonts w:hint="eastAsia"/>
          <w:b/>
          <w:bCs/>
          <w:color w:val="000000" w:themeColor="text1"/>
          <w:sz w:val="28"/>
          <w:szCs w:val="24"/>
          <w:highlight w:val="none"/>
          <w14:textFill>
            <w14:solidFill>
              <w14:schemeClr w14:val="tx1"/>
            </w14:solidFill>
          </w14:textFill>
        </w:rPr>
        <w:t>4</w:t>
      </w:r>
      <w:r>
        <w:rPr>
          <w:b/>
          <w:bCs/>
          <w:color w:val="000000" w:themeColor="text1"/>
          <w:sz w:val="28"/>
          <w:szCs w:val="24"/>
          <w:highlight w:val="none"/>
          <w14:textFill>
            <w14:solidFill>
              <w14:schemeClr w14:val="tx1"/>
            </w14:solidFill>
          </w14:textFill>
        </w:rPr>
        <w:t>.</w:t>
      </w:r>
      <w:r>
        <w:rPr>
          <w:rFonts w:hint="eastAsia"/>
          <w:b/>
          <w:bCs/>
          <w:color w:val="000000" w:themeColor="text1"/>
          <w:sz w:val="28"/>
          <w:szCs w:val="24"/>
          <w:highlight w:val="none"/>
          <w14:textFill>
            <w14:solidFill>
              <w14:schemeClr w14:val="tx1"/>
            </w14:solidFill>
          </w14:textFill>
        </w:rPr>
        <w:t>营业执照副本复印件</w:t>
      </w:r>
    </w:p>
    <w:p w14:paraId="7AD62F30">
      <w:pPr>
        <w:pStyle w:val="2"/>
        <w:rPr>
          <w:color w:val="000000" w:themeColor="text1"/>
          <w:highlight w:val="none"/>
          <w14:textFill>
            <w14:solidFill>
              <w14:schemeClr w14:val="tx1"/>
            </w14:solidFill>
          </w14:textFill>
        </w:rPr>
      </w:pPr>
    </w:p>
    <w:p w14:paraId="244E47DE">
      <w:pPr>
        <w:pStyle w:val="30"/>
        <w:rPr>
          <w:color w:val="000000" w:themeColor="text1"/>
          <w:highlight w:val="none"/>
          <w14:textFill>
            <w14:solidFill>
              <w14:schemeClr w14:val="tx1"/>
            </w14:solidFill>
          </w14:textFill>
        </w:rPr>
      </w:pPr>
    </w:p>
    <w:p w14:paraId="53107F1D">
      <w:pPr>
        <w:pStyle w:val="30"/>
        <w:rPr>
          <w:color w:val="000000" w:themeColor="text1"/>
          <w:highlight w:val="none"/>
          <w14:textFill>
            <w14:solidFill>
              <w14:schemeClr w14:val="tx1"/>
            </w14:solidFill>
          </w14:textFill>
        </w:rPr>
      </w:pPr>
    </w:p>
    <w:p w14:paraId="1BE6A0A3">
      <w:pPr>
        <w:pStyle w:val="30"/>
        <w:rPr>
          <w:color w:val="000000" w:themeColor="text1"/>
          <w:highlight w:val="none"/>
          <w14:textFill>
            <w14:solidFill>
              <w14:schemeClr w14:val="tx1"/>
            </w14:solidFill>
          </w14:textFill>
        </w:rPr>
      </w:pPr>
    </w:p>
    <w:p w14:paraId="57C0E44F">
      <w:pPr>
        <w:pStyle w:val="30"/>
        <w:rPr>
          <w:color w:val="000000" w:themeColor="text1"/>
          <w:highlight w:val="none"/>
          <w14:textFill>
            <w14:solidFill>
              <w14:schemeClr w14:val="tx1"/>
            </w14:solidFill>
          </w14:textFill>
        </w:rPr>
      </w:pPr>
    </w:p>
    <w:p w14:paraId="73706BD3">
      <w:pPr>
        <w:pStyle w:val="30"/>
        <w:rPr>
          <w:color w:val="000000" w:themeColor="text1"/>
          <w:highlight w:val="none"/>
          <w14:textFill>
            <w14:solidFill>
              <w14:schemeClr w14:val="tx1"/>
            </w14:solidFill>
          </w14:textFill>
        </w:rPr>
      </w:pPr>
    </w:p>
    <w:p w14:paraId="56341B9E">
      <w:pPr>
        <w:pStyle w:val="30"/>
        <w:rPr>
          <w:color w:val="000000" w:themeColor="text1"/>
          <w:highlight w:val="none"/>
          <w14:textFill>
            <w14:solidFill>
              <w14:schemeClr w14:val="tx1"/>
            </w14:solidFill>
          </w14:textFill>
        </w:rPr>
      </w:pPr>
    </w:p>
    <w:p w14:paraId="487DFC48">
      <w:pPr>
        <w:pStyle w:val="30"/>
        <w:rPr>
          <w:color w:val="000000" w:themeColor="text1"/>
          <w:highlight w:val="none"/>
          <w14:textFill>
            <w14:solidFill>
              <w14:schemeClr w14:val="tx1"/>
            </w14:solidFill>
          </w14:textFill>
        </w:rPr>
      </w:pPr>
    </w:p>
    <w:p w14:paraId="109844CE">
      <w:pPr>
        <w:pStyle w:val="30"/>
        <w:rPr>
          <w:color w:val="000000" w:themeColor="text1"/>
          <w:highlight w:val="none"/>
          <w14:textFill>
            <w14:solidFill>
              <w14:schemeClr w14:val="tx1"/>
            </w14:solidFill>
          </w14:textFill>
        </w:rPr>
      </w:pPr>
    </w:p>
    <w:p w14:paraId="6CAA947F">
      <w:pPr>
        <w:pStyle w:val="30"/>
        <w:rPr>
          <w:color w:val="000000" w:themeColor="text1"/>
          <w:highlight w:val="none"/>
          <w14:textFill>
            <w14:solidFill>
              <w14:schemeClr w14:val="tx1"/>
            </w14:solidFill>
          </w14:textFill>
        </w:rPr>
      </w:pPr>
    </w:p>
    <w:p w14:paraId="23F3CA73">
      <w:pPr>
        <w:pStyle w:val="30"/>
        <w:rPr>
          <w:color w:val="000000" w:themeColor="text1"/>
          <w:highlight w:val="none"/>
          <w14:textFill>
            <w14:solidFill>
              <w14:schemeClr w14:val="tx1"/>
            </w14:solidFill>
          </w14:textFill>
        </w:rPr>
      </w:pPr>
    </w:p>
    <w:p w14:paraId="681F6196">
      <w:pPr>
        <w:pStyle w:val="30"/>
        <w:rPr>
          <w:color w:val="000000" w:themeColor="text1"/>
          <w:highlight w:val="none"/>
          <w14:textFill>
            <w14:solidFill>
              <w14:schemeClr w14:val="tx1"/>
            </w14:solidFill>
          </w14:textFill>
        </w:rPr>
      </w:pPr>
    </w:p>
    <w:p w14:paraId="34327337">
      <w:pPr>
        <w:pStyle w:val="2"/>
        <w:rPr>
          <w:color w:val="000000" w:themeColor="text1"/>
          <w:highlight w:val="none"/>
          <w14:textFill>
            <w14:solidFill>
              <w14:schemeClr w14:val="tx1"/>
            </w14:solidFill>
          </w14:textFill>
        </w:rPr>
      </w:pPr>
    </w:p>
    <w:p w14:paraId="72D50145">
      <w:pPr>
        <w:pStyle w:val="2"/>
        <w:rPr>
          <w:color w:val="000000" w:themeColor="text1"/>
          <w:highlight w:val="none"/>
          <w14:textFill>
            <w14:solidFill>
              <w14:schemeClr w14:val="tx1"/>
            </w14:solidFill>
          </w14:textFill>
        </w:rPr>
      </w:pPr>
    </w:p>
    <w:p w14:paraId="42691D87">
      <w:pPr>
        <w:pStyle w:val="2"/>
        <w:rPr>
          <w:color w:val="000000" w:themeColor="text1"/>
          <w:highlight w:val="none"/>
          <w14:textFill>
            <w14:solidFill>
              <w14:schemeClr w14:val="tx1"/>
            </w14:solidFill>
          </w14:textFill>
        </w:rPr>
      </w:pPr>
    </w:p>
    <w:p w14:paraId="44592B64">
      <w:pPr>
        <w:pStyle w:val="2"/>
        <w:rPr>
          <w:color w:val="000000" w:themeColor="text1"/>
          <w:highlight w:val="none"/>
          <w14:textFill>
            <w14:solidFill>
              <w14:schemeClr w14:val="tx1"/>
            </w14:solidFill>
          </w14:textFill>
        </w:rPr>
      </w:pPr>
    </w:p>
    <w:p w14:paraId="1E102BE3">
      <w:pPr>
        <w:pStyle w:val="2"/>
        <w:rPr>
          <w:color w:val="000000" w:themeColor="text1"/>
          <w:highlight w:val="none"/>
          <w14:textFill>
            <w14:solidFill>
              <w14:schemeClr w14:val="tx1"/>
            </w14:solidFill>
          </w14:textFill>
        </w:rPr>
      </w:pPr>
    </w:p>
    <w:p w14:paraId="3528A1E9">
      <w:pPr>
        <w:pStyle w:val="2"/>
        <w:rPr>
          <w:color w:val="000000" w:themeColor="text1"/>
          <w:highlight w:val="none"/>
          <w14:textFill>
            <w14:solidFill>
              <w14:schemeClr w14:val="tx1"/>
            </w14:solidFill>
          </w14:textFill>
        </w:rPr>
      </w:pPr>
    </w:p>
    <w:p w14:paraId="23B09224">
      <w:pPr>
        <w:pStyle w:val="2"/>
        <w:rPr>
          <w:color w:val="000000" w:themeColor="text1"/>
          <w:highlight w:val="none"/>
          <w14:textFill>
            <w14:solidFill>
              <w14:schemeClr w14:val="tx1"/>
            </w14:solidFill>
          </w14:textFill>
        </w:rPr>
      </w:pPr>
    </w:p>
    <w:p w14:paraId="5425E6B2">
      <w:pPr>
        <w:pStyle w:val="2"/>
        <w:rPr>
          <w:color w:val="000000" w:themeColor="text1"/>
          <w:highlight w:val="none"/>
          <w14:textFill>
            <w14:solidFill>
              <w14:schemeClr w14:val="tx1"/>
            </w14:solidFill>
          </w14:textFill>
        </w:rPr>
      </w:pPr>
    </w:p>
    <w:p w14:paraId="034B2305">
      <w:pPr>
        <w:pStyle w:val="2"/>
        <w:rPr>
          <w:color w:val="000000" w:themeColor="text1"/>
          <w:highlight w:val="none"/>
          <w14:textFill>
            <w14:solidFill>
              <w14:schemeClr w14:val="tx1"/>
            </w14:solidFill>
          </w14:textFill>
        </w:rPr>
      </w:pPr>
    </w:p>
    <w:p w14:paraId="256BF53E">
      <w:pPr>
        <w:pStyle w:val="2"/>
        <w:rPr>
          <w:color w:val="000000" w:themeColor="text1"/>
          <w:highlight w:val="none"/>
          <w14:textFill>
            <w14:solidFill>
              <w14:schemeClr w14:val="tx1"/>
            </w14:solidFill>
          </w14:textFill>
        </w:rPr>
      </w:pPr>
    </w:p>
    <w:p w14:paraId="5357272E">
      <w:pPr>
        <w:pStyle w:val="2"/>
        <w:rPr>
          <w:color w:val="000000" w:themeColor="text1"/>
          <w:highlight w:val="none"/>
          <w14:textFill>
            <w14:solidFill>
              <w14:schemeClr w14:val="tx1"/>
            </w14:solidFill>
          </w14:textFill>
        </w:rPr>
      </w:pPr>
    </w:p>
    <w:p w14:paraId="6116685C">
      <w:pPr>
        <w:pStyle w:val="2"/>
        <w:rPr>
          <w:color w:val="000000" w:themeColor="text1"/>
          <w:highlight w:val="none"/>
          <w14:textFill>
            <w14:solidFill>
              <w14:schemeClr w14:val="tx1"/>
            </w14:solidFill>
          </w14:textFill>
        </w:rPr>
      </w:pPr>
    </w:p>
    <w:p w14:paraId="56364DA8">
      <w:pPr>
        <w:pStyle w:val="2"/>
        <w:rPr>
          <w:color w:val="000000" w:themeColor="text1"/>
          <w:highlight w:val="none"/>
          <w14:textFill>
            <w14:solidFill>
              <w14:schemeClr w14:val="tx1"/>
            </w14:solidFill>
          </w14:textFill>
        </w:rPr>
      </w:pPr>
    </w:p>
    <w:p w14:paraId="08DD750C">
      <w:pPr>
        <w:pStyle w:val="2"/>
        <w:rPr>
          <w:color w:val="000000" w:themeColor="text1"/>
          <w:highlight w:val="none"/>
          <w14:textFill>
            <w14:solidFill>
              <w14:schemeClr w14:val="tx1"/>
            </w14:solidFill>
          </w14:textFill>
        </w:rPr>
      </w:pPr>
    </w:p>
    <w:p w14:paraId="4B9A4428">
      <w:pPr>
        <w:pStyle w:val="2"/>
        <w:rPr>
          <w:color w:val="000000" w:themeColor="text1"/>
          <w:highlight w:val="none"/>
          <w14:textFill>
            <w14:solidFill>
              <w14:schemeClr w14:val="tx1"/>
            </w14:solidFill>
          </w14:textFill>
        </w:rPr>
      </w:pPr>
    </w:p>
    <w:p w14:paraId="549B0766">
      <w:pPr>
        <w:pStyle w:val="2"/>
        <w:rPr>
          <w:color w:val="000000" w:themeColor="text1"/>
          <w:highlight w:val="none"/>
          <w14:textFill>
            <w14:solidFill>
              <w14:schemeClr w14:val="tx1"/>
            </w14:solidFill>
          </w14:textFill>
        </w:rPr>
      </w:pPr>
    </w:p>
    <w:p w14:paraId="1A5B3C1F">
      <w:pPr>
        <w:pStyle w:val="2"/>
        <w:rPr>
          <w:color w:val="000000" w:themeColor="text1"/>
          <w:highlight w:val="none"/>
          <w14:textFill>
            <w14:solidFill>
              <w14:schemeClr w14:val="tx1"/>
            </w14:solidFill>
          </w14:textFill>
        </w:rPr>
      </w:pPr>
    </w:p>
    <w:p w14:paraId="33D1C1C7">
      <w:pPr>
        <w:pStyle w:val="2"/>
        <w:rPr>
          <w:color w:val="000000" w:themeColor="text1"/>
          <w:highlight w:val="none"/>
          <w14:textFill>
            <w14:solidFill>
              <w14:schemeClr w14:val="tx1"/>
            </w14:solidFill>
          </w14:textFill>
        </w:rPr>
      </w:pPr>
    </w:p>
    <w:p w14:paraId="28C9E614">
      <w:pPr>
        <w:pStyle w:val="2"/>
        <w:rPr>
          <w:color w:val="000000" w:themeColor="text1"/>
          <w:highlight w:val="none"/>
          <w14:textFill>
            <w14:solidFill>
              <w14:schemeClr w14:val="tx1"/>
            </w14:solidFill>
          </w14:textFill>
        </w:rPr>
      </w:pPr>
    </w:p>
    <w:p w14:paraId="10544476">
      <w:pPr>
        <w:pStyle w:val="2"/>
        <w:rPr>
          <w:color w:val="000000" w:themeColor="text1"/>
          <w:highlight w:val="none"/>
          <w14:textFill>
            <w14:solidFill>
              <w14:schemeClr w14:val="tx1"/>
            </w14:solidFill>
          </w14:textFill>
        </w:rPr>
      </w:pPr>
    </w:p>
    <w:p w14:paraId="451D1A72">
      <w:pPr>
        <w:pStyle w:val="2"/>
        <w:rPr>
          <w:color w:val="000000" w:themeColor="text1"/>
          <w:highlight w:val="none"/>
          <w14:textFill>
            <w14:solidFill>
              <w14:schemeClr w14:val="tx1"/>
            </w14:solidFill>
          </w14:textFill>
        </w:rPr>
      </w:pPr>
    </w:p>
    <w:p w14:paraId="2A80E267">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rFonts w:hint="eastAsia"/>
          <w:b/>
          <w:bCs/>
          <w:color w:val="000000" w:themeColor="text1"/>
          <w:sz w:val="28"/>
          <w:szCs w:val="24"/>
          <w:highlight w:val="none"/>
          <w14:textFill>
            <w14:solidFill>
              <w14:schemeClr w14:val="tx1"/>
            </w14:solidFill>
          </w14:textFill>
        </w:rPr>
        <w:t>5</w:t>
      </w:r>
      <w:r>
        <w:rPr>
          <w:b/>
          <w:bCs/>
          <w:color w:val="000000" w:themeColor="text1"/>
          <w:sz w:val="28"/>
          <w:szCs w:val="24"/>
          <w:highlight w:val="none"/>
          <w14:textFill>
            <w14:solidFill>
              <w14:schemeClr w14:val="tx1"/>
            </w14:solidFill>
          </w14:textFill>
        </w:rPr>
        <w:t xml:space="preserve">. </w:t>
      </w:r>
      <w:r>
        <w:rPr>
          <w:rFonts w:hint="eastAsia"/>
          <w:b/>
          <w:bCs/>
          <w:color w:val="000000" w:themeColor="text1"/>
          <w:sz w:val="28"/>
          <w:szCs w:val="24"/>
          <w:highlight w:val="none"/>
          <w14:textFill>
            <w14:solidFill>
              <w14:schemeClr w14:val="tx1"/>
            </w14:solidFill>
          </w14:textFill>
        </w:rPr>
        <w:t>“国家企业信用信息公示系统”截图</w:t>
      </w:r>
    </w:p>
    <w:p w14:paraId="35F3E757">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r>
        <w:rPr>
          <w:rFonts w:ascii="宋体" w:cs="宋体"/>
          <w:color w:val="000000" w:themeColor="text1"/>
          <w:sz w:val="24"/>
          <w:szCs w:val="21"/>
          <w:highlight w:val="none"/>
          <w14:textFill>
            <w14:solidFill>
              <w14:schemeClr w14:val="tx1"/>
            </w14:solidFill>
          </w14:textFill>
        </w:rPr>
        <w:drawing>
          <wp:anchor distT="0" distB="0" distL="114300" distR="114300" simplePos="0" relativeHeight="251659264" behindDoc="0" locked="0" layoutInCell="1" allowOverlap="1">
            <wp:simplePos x="0" y="0"/>
            <wp:positionH relativeFrom="margin">
              <wp:posOffset>-34290</wp:posOffset>
            </wp:positionH>
            <wp:positionV relativeFrom="margin">
              <wp:posOffset>1100455</wp:posOffset>
            </wp:positionV>
            <wp:extent cx="5954395" cy="2981325"/>
            <wp:effectExtent l="0" t="0" r="8255" b="9525"/>
            <wp:wrapSquare wrapText="bothSides"/>
            <wp:docPr id="7" name="图片 2" descr="C:\Users\w\Desktop\华为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descr="C:\Users\w\Desktop\华为01.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a:xfrm>
                      <a:off x="0" y="0"/>
                      <a:ext cx="5954395" cy="2981325"/>
                    </a:xfrm>
                    <a:prstGeom prst="rect">
                      <a:avLst/>
                    </a:prstGeom>
                    <a:noFill/>
                    <a:ln>
                      <a:noFill/>
                    </a:ln>
                  </pic:spPr>
                </pic:pic>
              </a:graphicData>
            </a:graphic>
          </wp:anchor>
        </w:drawing>
      </w:r>
      <w:r>
        <w:rPr>
          <w:rFonts w:hint="eastAsia" w:ascii="宋体" w:cs="宋体"/>
          <w:color w:val="000000" w:themeColor="text1"/>
          <w:sz w:val="24"/>
          <w:szCs w:val="21"/>
          <w:highlight w:val="none"/>
          <w:lang w:val="zh-CN"/>
          <w14:textFill>
            <w14:solidFill>
              <w14:schemeClr w14:val="tx1"/>
            </w14:solidFill>
          </w14:textFill>
        </w:rPr>
        <w:t>“行政处罚信息”截图：示例如下</w:t>
      </w:r>
    </w:p>
    <w:p w14:paraId="4E841CB0">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781A9DA7">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r>
        <w:rPr>
          <w:rFonts w:ascii="宋体" w:cs="宋体"/>
          <w:color w:val="000000" w:themeColor="text1"/>
          <w:sz w:val="24"/>
          <w:szCs w:val="21"/>
          <w:highlight w:val="none"/>
          <w14:textFill>
            <w14:solidFill>
              <w14:schemeClr w14:val="tx1"/>
            </w14:solidFill>
          </w14:textFill>
        </w:rPr>
        <w:drawing>
          <wp:anchor distT="0" distB="0" distL="114300" distR="114300" simplePos="0" relativeHeight="251660288" behindDoc="0" locked="0" layoutInCell="1" allowOverlap="1">
            <wp:simplePos x="0" y="0"/>
            <wp:positionH relativeFrom="margin">
              <wp:posOffset>-34290</wp:posOffset>
            </wp:positionH>
            <wp:positionV relativeFrom="margin">
              <wp:posOffset>4916805</wp:posOffset>
            </wp:positionV>
            <wp:extent cx="5859780" cy="3175635"/>
            <wp:effectExtent l="0" t="0" r="7620" b="5715"/>
            <wp:wrapSquare wrapText="bothSides"/>
            <wp:docPr id="8" name="图片 3" descr="C:\Users\w\Desktop\华为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descr="C:\Users\w\Desktop\华为02.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5859780" cy="3175635"/>
                    </a:xfrm>
                    <a:prstGeom prst="rect">
                      <a:avLst/>
                    </a:prstGeom>
                    <a:noFill/>
                    <a:ln>
                      <a:noFill/>
                    </a:ln>
                  </pic:spPr>
                </pic:pic>
              </a:graphicData>
            </a:graphic>
          </wp:anchor>
        </w:drawing>
      </w:r>
      <w:r>
        <w:rPr>
          <w:rFonts w:hint="eastAsia" w:ascii="宋体" w:cs="宋体"/>
          <w:color w:val="000000" w:themeColor="text1"/>
          <w:sz w:val="24"/>
          <w:szCs w:val="21"/>
          <w:highlight w:val="none"/>
          <w:lang w:val="zh-CN"/>
          <w14:textFill>
            <w14:solidFill>
              <w14:schemeClr w14:val="tx1"/>
            </w14:solidFill>
          </w14:textFill>
        </w:rPr>
        <w:t>“列入经营异常名录信息”</w:t>
      </w:r>
      <w:r>
        <w:rPr>
          <w:rFonts w:ascii="宋体" w:cs="宋体"/>
          <w:color w:val="000000" w:themeColor="text1"/>
          <w:sz w:val="24"/>
          <w:szCs w:val="21"/>
          <w:highlight w:val="none"/>
          <w14:textFill>
            <w14:solidFill>
              <w14:schemeClr w14:val="tx1"/>
            </w14:solidFill>
          </w14:textFill>
        </w:rPr>
        <w:t xml:space="preserve"> </w:t>
      </w:r>
      <w:r>
        <w:rPr>
          <w:rFonts w:hint="eastAsia" w:ascii="宋体" w:cs="宋体"/>
          <w:color w:val="000000" w:themeColor="text1"/>
          <w:sz w:val="24"/>
          <w:szCs w:val="21"/>
          <w:highlight w:val="none"/>
          <w:lang w:val="zh-CN"/>
          <w14:textFill>
            <w14:solidFill>
              <w14:schemeClr w14:val="tx1"/>
            </w14:solidFill>
          </w14:textFill>
        </w:rPr>
        <w:t>截图： 示例如下</w:t>
      </w:r>
    </w:p>
    <w:p w14:paraId="49888AA2">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716DEC8B">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2580EA81">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6039AC1B">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r>
        <w:rPr>
          <w:rFonts w:ascii="宋体" w:cs="宋体"/>
          <w:color w:val="000000" w:themeColor="text1"/>
          <w:sz w:val="24"/>
          <w:szCs w:val="21"/>
          <w:highlight w:val="none"/>
          <w14:textFill>
            <w14:solidFill>
              <w14:schemeClr w14:val="tx1"/>
            </w14:solidFill>
          </w14:textFill>
        </w:rPr>
        <w:drawing>
          <wp:anchor distT="0" distB="0" distL="114300" distR="114300" simplePos="0" relativeHeight="251661312" behindDoc="0" locked="0" layoutInCell="1" allowOverlap="1">
            <wp:simplePos x="0" y="0"/>
            <wp:positionH relativeFrom="margin">
              <wp:posOffset>-2540</wp:posOffset>
            </wp:positionH>
            <wp:positionV relativeFrom="margin">
              <wp:posOffset>391160</wp:posOffset>
            </wp:positionV>
            <wp:extent cx="5669280" cy="3232150"/>
            <wp:effectExtent l="0" t="0" r="7620" b="6350"/>
            <wp:wrapSquare wrapText="bothSides"/>
            <wp:docPr id="9" name="图片 4" descr="C:\Users\w\Desktop\华为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descr="C:\Users\w\Desktop\华为03.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5669280" cy="3232150"/>
                    </a:xfrm>
                    <a:prstGeom prst="rect">
                      <a:avLst/>
                    </a:prstGeom>
                    <a:noFill/>
                    <a:ln>
                      <a:noFill/>
                    </a:ln>
                  </pic:spPr>
                </pic:pic>
              </a:graphicData>
            </a:graphic>
          </wp:anchor>
        </w:drawing>
      </w:r>
      <w:r>
        <w:rPr>
          <w:rFonts w:hint="eastAsia" w:ascii="宋体" w:cs="宋体"/>
          <w:color w:val="000000" w:themeColor="text1"/>
          <w:sz w:val="24"/>
          <w:szCs w:val="21"/>
          <w:highlight w:val="none"/>
          <w:lang w:val="zh-CN"/>
          <w14:textFill>
            <w14:solidFill>
              <w14:schemeClr w14:val="tx1"/>
            </w14:solidFill>
          </w14:textFill>
        </w:rPr>
        <w:t xml:space="preserve">“列入严重违法失信名单”截图 </w:t>
      </w:r>
      <w:r>
        <w:rPr>
          <w:rFonts w:ascii="宋体" w:cs="宋体"/>
          <w:color w:val="000000" w:themeColor="text1"/>
          <w:sz w:val="24"/>
          <w:szCs w:val="21"/>
          <w:highlight w:val="none"/>
          <w:lang w:val="zh-CN"/>
          <w14:textFill>
            <w14:solidFill>
              <w14:schemeClr w14:val="tx1"/>
            </w14:solidFill>
          </w14:textFill>
        </w:rPr>
        <w:t xml:space="preserve">  </w:t>
      </w:r>
      <w:r>
        <w:rPr>
          <w:rFonts w:hint="eastAsia" w:ascii="宋体" w:cs="宋体"/>
          <w:color w:val="000000" w:themeColor="text1"/>
          <w:sz w:val="24"/>
          <w:szCs w:val="21"/>
          <w:highlight w:val="none"/>
          <w:lang w:val="zh-CN"/>
          <w14:textFill>
            <w14:solidFill>
              <w14:schemeClr w14:val="tx1"/>
            </w14:solidFill>
          </w14:textFill>
        </w:rPr>
        <w:t xml:space="preserve">示例如下 </w:t>
      </w:r>
    </w:p>
    <w:p w14:paraId="1DA495B7">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603FD65C">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6DA7BA1E">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283A1AEC">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3843D137">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79F132D6">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33247D85">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75EC3F01">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567E19FE">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75E01E72">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4839D39E">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41BDA08D">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79F71CB6">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0B6EF323">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49115A29">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1191A8A1">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00C9D0F7">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32E7A21E">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36123F1D">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p>
    <w:p w14:paraId="2C9930C2">
      <w:pPr>
        <w:autoSpaceDE w:val="0"/>
        <w:autoSpaceDN w:val="0"/>
        <w:adjustRightInd w:val="0"/>
        <w:spacing w:line="460" w:lineRule="exact"/>
        <w:jc w:val="center"/>
        <w:rPr>
          <w:b/>
          <w:bCs/>
          <w:color w:val="000000" w:themeColor="text1"/>
          <w:sz w:val="28"/>
          <w:szCs w:val="24"/>
          <w:highlight w:val="none"/>
          <w14:textFill>
            <w14:solidFill>
              <w14:schemeClr w14:val="tx1"/>
            </w14:solidFill>
          </w14:textFill>
        </w:rPr>
      </w:pPr>
      <w:r>
        <w:rPr>
          <w:b/>
          <w:bCs/>
          <w:color w:val="000000" w:themeColor="text1"/>
          <w:sz w:val="28"/>
          <w:szCs w:val="24"/>
          <w:highlight w:val="none"/>
          <w14:textFill>
            <w14:solidFill>
              <w14:schemeClr w14:val="tx1"/>
            </w14:solidFill>
          </w14:textFill>
        </w:rPr>
        <w:t xml:space="preserve">6. </w:t>
      </w:r>
      <w:r>
        <w:rPr>
          <w:rFonts w:hint="eastAsia"/>
          <w:b/>
          <w:bCs/>
          <w:color w:val="000000" w:themeColor="text1"/>
          <w:sz w:val="28"/>
          <w:szCs w:val="24"/>
          <w:highlight w:val="none"/>
          <w14:textFill>
            <w14:solidFill>
              <w14:schemeClr w14:val="tx1"/>
            </w14:solidFill>
          </w14:textFill>
        </w:rPr>
        <w:t>不存在违法、严重违规、重大纠纷的声明 （格式）</w:t>
      </w:r>
    </w:p>
    <w:p w14:paraId="12463ACC">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0B245BD0">
      <w:pPr>
        <w:spacing w:line="360" w:lineRule="auto"/>
        <w:rPr>
          <w:rFonts w:ascii="宋体" w:hAnsi="宋体"/>
          <w:color w:val="000000" w:themeColor="text1"/>
          <w:sz w:val="24"/>
          <w:highlight w:val="none"/>
          <w:u w:val="single"/>
          <w14:textFill>
            <w14:solidFill>
              <w14:schemeClr w14:val="tx1"/>
            </w14:solidFill>
          </w14:textFill>
        </w:rPr>
      </w:pPr>
      <w:r>
        <w:rPr>
          <w:rFonts w:hint="eastAsia" w:ascii="宋体" w:hAnsi="宋体"/>
          <w:b/>
          <w:color w:val="000000" w:themeColor="text1"/>
          <w:sz w:val="24"/>
          <w:szCs w:val="24"/>
          <w:highlight w:val="none"/>
          <w14:textFill>
            <w14:solidFill>
              <w14:schemeClr w14:val="tx1"/>
            </w14:solidFill>
          </w14:textFill>
        </w:rPr>
        <w:t xml:space="preserve">致：中国重汽集团福建海西汽车有限公司 </w:t>
      </w:r>
    </w:p>
    <w:p w14:paraId="6CFF3C6C">
      <w:pPr>
        <w:spacing w:line="360" w:lineRule="auto"/>
        <w:ind w:firstLine="960" w:firstLineChars="4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我公司自</w:t>
      </w:r>
      <w:r>
        <w:rPr>
          <w:rFonts w:hint="eastAsia" w:ascii="宋体" w:hAnsi="宋体"/>
          <w:color w:val="000000" w:themeColor="text1"/>
          <w:sz w:val="24"/>
          <w:szCs w:val="24"/>
          <w:highlight w:val="none"/>
          <w:lang w:val="en-US" w:eastAsia="zh-CN"/>
          <w14:textFill>
            <w14:solidFill>
              <w14:schemeClr w14:val="tx1"/>
            </w14:solidFill>
          </w14:textFill>
        </w:rPr>
        <w:t>2022</w:t>
      </w:r>
      <w:r>
        <w:rPr>
          <w:rFonts w:hint="eastAsia" w:ascii="宋体" w:hAnsi="宋体"/>
          <w:color w:val="000000" w:themeColor="text1"/>
          <w:sz w:val="24"/>
          <w:szCs w:val="24"/>
          <w:highlight w:val="none"/>
          <w14:textFill>
            <w14:solidFill>
              <w14:schemeClr w14:val="tx1"/>
            </w14:solidFill>
          </w14:textFill>
        </w:rPr>
        <w:t>年至今不存在违法、严重违规、重大纠纷情况，特此声明。我公司对该声明真实性负责。如所声明的情况不属实，本公司自愿承担由此产生的一切法律法规责任及后果，包括但不限于取消中标资格（如中标），并被列入贵公司招标采购黑名单。</w:t>
      </w:r>
    </w:p>
    <w:p w14:paraId="485D5B01">
      <w:pPr>
        <w:spacing w:line="360" w:lineRule="auto"/>
        <w:rPr>
          <w:rFonts w:ascii="宋体" w:hAnsi="宋体"/>
          <w:color w:val="000000" w:themeColor="text1"/>
          <w:sz w:val="24"/>
          <w:szCs w:val="24"/>
          <w:highlight w:val="none"/>
          <w14:textFill>
            <w14:solidFill>
              <w14:schemeClr w14:val="tx1"/>
            </w14:solidFill>
          </w14:textFill>
        </w:rPr>
      </w:pPr>
    </w:p>
    <w:p w14:paraId="37587F0F">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6B2EB286">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日</w:t>
      </w:r>
    </w:p>
    <w:p w14:paraId="5F0CA3B8">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2E361E58">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p>
    <w:p w14:paraId="392ACA54">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p>
    <w:p w14:paraId="138B70C6">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r>
        <w:rPr>
          <w:rFonts w:hint="eastAsia" w:ascii="宋体" w:cs="宋体"/>
          <w:b/>
          <w:color w:val="000000" w:themeColor="text1"/>
          <w:sz w:val="24"/>
          <w:szCs w:val="21"/>
          <w:highlight w:val="none"/>
          <w:lang w:val="zh-CN"/>
          <w14:textFill>
            <w14:solidFill>
              <w14:schemeClr w14:val="tx1"/>
            </w14:solidFill>
          </w14:textFill>
        </w:rPr>
        <w:t>注：如2</w:t>
      </w:r>
      <w:r>
        <w:rPr>
          <w:rFonts w:ascii="宋体" w:cs="宋体"/>
          <w:b/>
          <w:color w:val="000000" w:themeColor="text1"/>
          <w:sz w:val="24"/>
          <w:szCs w:val="21"/>
          <w:highlight w:val="none"/>
          <w:lang w:val="zh-CN"/>
          <w14:textFill>
            <w14:solidFill>
              <w14:schemeClr w14:val="tx1"/>
            </w14:solidFill>
          </w14:textFill>
        </w:rPr>
        <w:t>0</w:t>
      </w:r>
      <w:r>
        <w:rPr>
          <w:rFonts w:hint="eastAsia" w:ascii="宋体" w:cs="宋体"/>
          <w:b/>
          <w:color w:val="000000" w:themeColor="text1"/>
          <w:sz w:val="24"/>
          <w:szCs w:val="21"/>
          <w:highlight w:val="none"/>
          <w14:textFill>
            <w14:solidFill>
              <w14:schemeClr w14:val="tx1"/>
            </w14:solidFill>
          </w14:textFill>
        </w:rPr>
        <w:t>21</w:t>
      </w:r>
      <w:r>
        <w:rPr>
          <w:rFonts w:hint="eastAsia" w:ascii="宋体" w:cs="宋体"/>
          <w:b/>
          <w:color w:val="000000" w:themeColor="text1"/>
          <w:sz w:val="24"/>
          <w:szCs w:val="21"/>
          <w:highlight w:val="none"/>
          <w:lang w:val="zh-CN"/>
          <w14:textFill>
            <w14:solidFill>
              <w14:schemeClr w14:val="tx1"/>
            </w14:solidFill>
          </w14:textFill>
        </w:rPr>
        <w:t>年以来的确存在违法、严重违规、重大纠纷，应如实说明情况。</w:t>
      </w:r>
    </w:p>
    <w:p w14:paraId="623076F6">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2ADC0524">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1669614C">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1770CB91">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70F222F7">
      <w:pPr>
        <w:autoSpaceDE w:val="0"/>
        <w:autoSpaceDN w:val="0"/>
        <w:adjustRightInd w:val="0"/>
        <w:spacing w:line="460" w:lineRule="exact"/>
        <w:jc w:val="left"/>
        <w:rPr>
          <w:rFonts w:ascii="宋体" w:cs="宋体"/>
          <w:color w:val="000000" w:themeColor="text1"/>
          <w:sz w:val="24"/>
          <w:szCs w:val="21"/>
          <w:highlight w:val="none"/>
          <w:lang w:val="zh-CN"/>
          <w14:textFill>
            <w14:solidFill>
              <w14:schemeClr w14:val="tx1"/>
            </w14:solidFill>
          </w14:textFill>
        </w:rPr>
      </w:pPr>
    </w:p>
    <w:p w14:paraId="4BCF3C71">
      <w:pPr>
        <w:pStyle w:val="2"/>
        <w:rPr>
          <w:color w:val="000000" w:themeColor="text1"/>
          <w:highlight w:val="none"/>
          <w14:textFill>
            <w14:solidFill>
              <w14:schemeClr w14:val="tx1"/>
            </w14:solidFill>
          </w14:textFill>
        </w:rPr>
      </w:pPr>
    </w:p>
    <w:p w14:paraId="130245E4">
      <w:pPr>
        <w:pStyle w:val="30"/>
        <w:rPr>
          <w:color w:val="000000" w:themeColor="text1"/>
          <w:highlight w:val="none"/>
          <w14:textFill>
            <w14:solidFill>
              <w14:schemeClr w14:val="tx1"/>
            </w14:solidFill>
          </w14:textFill>
        </w:rPr>
      </w:pPr>
    </w:p>
    <w:p w14:paraId="55D78738">
      <w:pPr>
        <w:pStyle w:val="30"/>
        <w:rPr>
          <w:color w:val="000000" w:themeColor="text1"/>
          <w:highlight w:val="none"/>
          <w14:textFill>
            <w14:solidFill>
              <w14:schemeClr w14:val="tx1"/>
            </w14:solidFill>
          </w14:textFill>
        </w:rPr>
      </w:pPr>
    </w:p>
    <w:p w14:paraId="0DE80A22">
      <w:pPr>
        <w:pStyle w:val="30"/>
        <w:rPr>
          <w:color w:val="000000" w:themeColor="text1"/>
          <w:highlight w:val="none"/>
          <w14:textFill>
            <w14:solidFill>
              <w14:schemeClr w14:val="tx1"/>
            </w14:solidFill>
          </w14:textFill>
        </w:rPr>
      </w:pPr>
    </w:p>
    <w:p w14:paraId="281A8407">
      <w:pPr>
        <w:pStyle w:val="30"/>
        <w:rPr>
          <w:color w:val="000000" w:themeColor="text1"/>
          <w:highlight w:val="none"/>
          <w14:textFill>
            <w14:solidFill>
              <w14:schemeClr w14:val="tx1"/>
            </w14:solidFill>
          </w14:textFill>
        </w:rPr>
      </w:pPr>
    </w:p>
    <w:p w14:paraId="3C7323CB">
      <w:pPr>
        <w:pStyle w:val="30"/>
        <w:rPr>
          <w:color w:val="000000" w:themeColor="text1"/>
          <w:highlight w:val="none"/>
          <w14:textFill>
            <w14:solidFill>
              <w14:schemeClr w14:val="tx1"/>
            </w14:solidFill>
          </w14:textFill>
        </w:rPr>
      </w:pPr>
    </w:p>
    <w:p w14:paraId="32CE0D80">
      <w:pPr>
        <w:pStyle w:val="30"/>
        <w:rPr>
          <w:color w:val="000000" w:themeColor="text1"/>
          <w:highlight w:val="none"/>
          <w14:textFill>
            <w14:solidFill>
              <w14:schemeClr w14:val="tx1"/>
            </w14:solidFill>
          </w14:textFill>
        </w:rPr>
      </w:pPr>
    </w:p>
    <w:p w14:paraId="527C75FD">
      <w:pPr>
        <w:pStyle w:val="30"/>
        <w:rPr>
          <w:color w:val="000000" w:themeColor="text1"/>
          <w:highlight w:val="none"/>
          <w14:textFill>
            <w14:solidFill>
              <w14:schemeClr w14:val="tx1"/>
            </w14:solidFill>
          </w14:textFill>
        </w:rPr>
      </w:pPr>
    </w:p>
    <w:p w14:paraId="29C8023C">
      <w:pPr>
        <w:pStyle w:val="2"/>
        <w:rPr>
          <w:highlight w:val="none"/>
        </w:rPr>
      </w:pPr>
    </w:p>
    <w:p w14:paraId="6E50B578">
      <w:pPr>
        <w:pStyle w:val="2"/>
        <w:rPr>
          <w:highlight w:val="none"/>
        </w:rPr>
      </w:pPr>
    </w:p>
    <w:p w14:paraId="3AEC8615">
      <w:pPr>
        <w:pStyle w:val="2"/>
        <w:rPr>
          <w:highlight w:val="none"/>
        </w:rPr>
      </w:pPr>
    </w:p>
    <w:p w14:paraId="126C8B1E">
      <w:pPr>
        <w:pStyle w:val="2"/>
        <w:rPr>
          <w:highlight w:val="none"/>
        </w:rPr>
      </w:pPr>
    </w:p>
    <w:p w14:paraId="4254B863">
      <w:pPr>
        <w:pStyle w:val="2"/>
        <w:rPr>
          <w:highlight w:val="none"/>
        </w:rPr>
      </w:pPr>
    </w:p>
    <w:p w14:paraId="1C7E099E">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p>
    <w:p w14:paraId="05EA8E7F">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7. </w:t>
      </w:r>
      <w:r>
        <w:rPr>
          <w:rFonts w:hint="eastAsia" w:ascii="宋体" w:hAnsi="宋体"/>
          <w:b/>
          <w:bCs/>
          <w:color w:val="000000" w:themeColor="text1"/>
          <w:sz w:val="28"/>
          <w:szCs w:val="24"/>
          <w:highlight w:val="none"/>
          <w14:textFill>
            <w14:solidFill>
              <w14:schemeClr w14:val="tx1"/>
            </w14:solidFill>
          </w14:textFill>
        </w:rPr>
        <w:t>2</w:t>
      </w:r>
      <w:r>
        <w:rPr>
          <w:rFonts w:ascii="宋体" w:hAnsi="宋体"/>
          <w:b/>
          <w:bCs/>
          <w:color w:val="000000" w:themeColor="text1"/>
          <w:sz w:val="28"/>
          <w:szCs w:val="24"/>
          <w:highlight w:val="none"/>
          <w14:textFill>
            <w14:solidFill>
              <w14:schemeClr w14:val="tx1"/>
            </w14:solidFill>
          </w14:textFill>
        </w:rPr>
        <w:t>0</w:t>
      </w:r>
      <w:r>
        <w:rPr>
          <w:rFonts w:hint="eastAsia" w:ascii="宋体" w:hAnsi="宋体"/>
          <w:b/>
          <w:bCs/>
          <w:color w:val="000000" w:themeColor="text1"/>
          <w:sz w:val="28"/>
          <w:szCs w:val="24"/>
          <w:highlight w:val="none"/>
          <w14:textFill>
            <w14:solidFill>
              <w14:schemeClr w14:val="tx1"/>
            </w14:solidFill>
          </w14:textFill>
        </w:rPr>
        <w:t>2</w:t>
      </w:r>
      <w:r>
        <w:rPr>
          <w:rFonts w:hint="eastAsia" w:ascii="宋体" w:hAnsi="宋体"/>
          <w:b/>
          <w:bCs/>
          <w:color w:val="000000" w:themeColor="text1"/>
          <w:sz w:val="28"/>
          <w:szCs w:val="24"/>
          <w:highlight w:val="none"/>
          <w:lang w:val="en-US" w:eastAsia="zh-CN"/>
          <w14:textFill>
            <w14:solidFill>
              <w14:schemeClr w14:val="tx1"/>
            </w14:solidFill>
          </w14:textFill>
        </w:rPr>
        <w:t>2</w:t>
      </w:r>
      <w:r>
        <w:rPr>
          <w:rFonts w:hint="eastAsia" w:ascii="宋体" w:hAnsi="宋体"/>
          <w:b/>
          <w:bCs/>
          <w:color w:val="000000" w:themeColor="text1"/>
          <w:sz w:val="28"/>
          <w:szCs w:val="24"/>
          <w:highlight w:val="none"/>
          <w14:textFill>
            <w14:solidFill>
              <w14:schemeClr w14:val="tx1"/>
            </w14:solidFill>
          </w14:textFill>
        </w:rPr>
        <w:t>-</w:t>
      </w:r>
      <w:r>
        <w:rPr>
          <w:rFonts w:ascii="宋体" w:hAnsi="宋体"/>
          <w:b/>
          <w:bCs/>
          <w:color w:val="000000" w:themeColor="text1"/>
          <w:sz w:val="28"/>
          <w:szCs w:val="24"/>
          <w:highlight w:val="none"/>
          <w14:textFill>
            <w14:solidFill>
              <w14:schemeClr w14:val="tx1"/>
            </w14:solidFill>
          </w14:textFill>
        </w:rPr>
        <w:t>202</w:t>
      </w:r>
      <w:r>
        <w:rPr>
          <w:rFonts w:hint="eastAsia" w:ascii="宋体" w:hAnsi="宋体"/>
          <w:b/>
          <w:bCs/>
          <w:color w:val="000000" w:themeColor="text1"/>
          <w:sz w:val="28"/>
          <w:szCs w:val="24"/>
          <w:highlight w:val="none"/>
          <w:lang w:val="en-US" w:eastAsia="zh-CN"/>
          <w14:textFill>
            <w14:solidFill>
              <w14:schemeClr w14:val="tx1"/>
            </w14:solidFill>
          </w14:textFill>
        </w:rPr>
        <w:t>4</w:t>
      </w:r>
      <w:r>
        <w:rPr>
          <w:rFonts w:hint="eastAsia" w:ascii="宋体" w:hAnsi="宋体"/>
          <w:b/>
          <w:bCs/>
          <w:color w:val="000000" w:themeColor="text1"/>
          <w:sz w:val="28"/>
          <w:szCs w:val="24"/>
          <w:highlight w:val="none"/>
          <w14:textFill>
            <w14:solidFill>
              <w14:schemeClr w14:val="tx1"/>
            </w14:solidFill>
          </w14:textFill>
        </w:rPr>
        <w:t>年财务审计报告和财务报表复印件</w:t>
      </w:r>
    </w:p>
    <w:p w14:paraId="4BA3D6D6">
      <w:pPr>
        <w:pStyle w:val="30"/>
        <w:rPr>
          <w:color w:val="000000" w:themeColor="text1"/>
          <w:highlight w:val="none"/>
          <w14:textFill>
            <w14:solidFill>
              <w14:schemeClr w14:val="tx1"/>
            </w14:solidFill>
          </w14:textFill>
        </w:rPr>
      </w:pPr>
    </w:p>
    <w:p w14:paraId="357650A7">
      <w:pPr>
        <w:pStyle w:val="30"/>
        <w:rPr>
          <w:color w:val="000000" w:themeColor="text1"/>
          <w:highlight w:val="none"/>
          <w14:textFill>
            <w14:solidFill>
              <w14:schemeClr w14:val="tx1"/>
            </w14:solidFill>
          </w14:textFill>
        </w:rPr>
      </w:pPr>
    </w:p>
    <w:p w14:paraId="08A6745E">
      <w:pPr>
        <w:pStyle w:val="30"/>
        <w:rPr>
          <w:color w:val="000000" w:themeColor="text1"/>
          <w:highlight w:val="none"/>
          <w14:textFill>
            <w14:solidFill>
              <w14:schemeClr w14:val="tx1"/>
            </w14:solidFill>
          </w14:textFill>
        </w:rPr>
      </w:pPr>
    </w:p>
    <w:p w14:paraId="2FE41AF0">
      <w:pPr>
        <w:pStyle w:val="30"/>
        <w:rPr>
          <w:color w:val="000000" w:themeColor="text1"/>
          <w:highlight w:val="none"/>
          <w14:textFill>
            <w14:solidFill>
              <w14:schemeClr w14:val="tx1"/>
            </w14:solidFill>
          </w14:textFill>
        </w:rPr>
      </w:pPr>
    </w:p>
    <w:p w14:paraId="45BA5DE9">
      <w:pPr>
        <w:pStyle w:val="30"/>
        <w:rPr>
          <w:color w:val="000000" w:themeColor="text1"/>
          <w:highlight w:val="none"/>
          <w14:textFill>
            <w14:solidFill>
              <w14:schemeClr w14:val="tx1"/>
            </w14:solidFill>
          </w14:textFill>
        </w:rPr>
      </w:pPr>
    </w:p>
    <w:p w14:paraId="582CEE0C">
      <w:pPr>
        <w:pStyle w:val="30"/>
        <w:rPr>
          <w:color w:val="000000" w:themeColor="text1"/>
          <w:highlight w:val="none"/>
          <w14:textFill>
            <w14:solidFill>
              <w14:schemeClr w14:val="tx1"/>
            </w14:solidFill>
          </w14:textFill>
        </w:rPr>
      </w:pPr>
    </w:p>
    <w:p w14:paraId="550A5572">
      <w:pPr>
        <w:pStyle w:val="30"/>
        <w:rPr>
          <w:color w:val="000000" w:themeColor="text1"/>
          <w:highlight w:val="none"/>
          <w14:textFill>
            <w14:solidFill>
              <w14:schemeClr w14:val="tx1"/>
            </w14:solidFill>
          </w14:textFill>
        </w:rPr>
      </w:pPr>
    </w:p>
    <w:p w14:paraId="51705C16">
      <w:pPr>
        <w:pStyle w:val="30"/>
        <w:rPr>
          <w:color w:val="000000" w:themeColor="text1"/>
          <w:highlight w:val="none"/>
          <w14:textFill>
            <w14:solidFill>
              <w14:schemeClr w14:val="tx1"/>
            </w14:solidFill>
          </w14:textFill>
        </w:rPr>
      </w:pPr>
    </w:p>
    <w:p w14:paraId="2CE3C9ED">
      <w:pPr>
        <w:pStyle w:val="30"/>
        <w:rPr>
          <w:color w:val="000000" w:themeColor="text1"/>
          <w:highlight w:val="none"/>
          <w14:textFill>
            <w14:solidFill>
              <w14:schemeClr w14:val="tx1"/>
            </w14:solidFill>
          </w14:textFill>
        </w:rPr>
      </w:pPr>
    </w:p>
    <w:p w14:paraId="5F9F285A">
      <w:pPr>
        <w:pStyle w:val="30"/>
        <w:rPr>
          <w:color w:val="000000" w:themeColor="text1"/>
          <w:highlight w:val="none"/>
          <w14:textFill>
            <w14:solidFill>
              <w14:schemeClr w14:val="tx1"/>
            </w14:solidFill>
          </w14:textFill>
        </w:rPr>
      </w:pPr>
    </w:p>
    <w:p w14:paraId="15CC9850">
      <w:pPr>
        <w:pStyle w:val="30"/>
        <w:rPr>
          <w:color w:val="000000" w:themeColor="text1"/>
          <w:highlight w:val="none"/>
          <w14:textFill>
            <w14:solidFill>
              <w14:schemeClr w14:val="tx1"/>
            </w14:solidFill>
          </w14:textFill>
        </w:rPr>
      </w:pPr>
    </w:p>
    <w:p w14:paraId="5E7BB12E">
      <w:pPr>
        <w:pStyle w:val="2"/>
        <w:rPr>
          <w:color w:val="000000" w:themeColor="text1"/>
          <w:highlight w:val="none"/>
          <w14:textFill>
            <w14:solidFill>
              <w14:schemeClr w14:val="tx1"/>
            </w14:solidFill>
          </w14:textFill>
        </w:rPr>
      </w:pPr>
    </w:p>
    <w:p w14:paraId="6AA14990">
      <w:pPr>
        <w:pStyle w:val="2"/>
        <w:rPr>
          <w:color w:val="000000" w:themeColor="text1"/>
          <w:highlight w:val="none"/>
          <w14:textFill>
            <w14:solidFill>
              <w14:schemeClr w14:val="tx1"/>
            </w14:solidFill>
          </w14:textFill>
        </w:rPr>
      </w:pPr>
    </w:p>
    <w:p w14:paraId="100EFAD4">
      <w:pPr>
        <w:pStyle w:val="2"/>
        <w:rPr>
          <w:color w:val="000000" w:themeColor="text1"/>
          <w:highlight w:val="none"/>
          <w14:textFill>
            <w14:solidFill>
              <w14:schemeClr w14:val="tx1"/>
            </w14:solidFill>
          </w14:textFill>
        </w:rPr>
      </w:pPr>
    </w:p>
    <w:p w14:paraId="493693C6">
      <w:pPr>
        <w:pStyle w:val="2"/>
        <w:rPr>
          <w:color w:val="000000" w:themeColor="text1"/>
          <w:highlight w:val="none"/>
          <w14:textFill>
            <w14:solidFill>
              <w14:schemeClr w14:val="tx1"/>
            </w14:solidFill>
          </w14:textFill>
        </w:rPr>
      </w:pPr>
    </w:p>
    <w:p w14:paraId="4C58F116">
      <w:pPr>
        <w:pStyle w:val="2"/>
        <w:rPr>
          <w:color w:val="000000" w:themeColor="text1"/>
          <w:highlight w:val="none"/>
          <w14:textFill>
            <w14:solidFill>
              <w14:schemeClr w14:val="tx1"/>
            </w14:solidFill>
          </w14:textFill>
        </w:rPr>
      </w:pPr>
    </w:p>
    <w:p w14:paraId="4FE9EC84">
      <w:pPr>
        <w:pStyle w:val="2"/>
        <w:rPr>
          <w:color w:val="000000" w:themeColor="text1"/>
          <w:highlight w:val="none"/>
          <w14:textFill>
            <w14:solidFill>
              <w14:schemeClr w14:val="tx1"/>
            </w14:solidFill>
          </w14:textFill>
        </w:rPr>
      </w:pPr>
    </w:p>
    <w:p w14:paraId="65D2E8FF">
      <w:pPr>
        <w:pStyle w:val="2"/>
        <w:rPr>
          <w:color w:val="000000" w:themeColor="text1"/>
          <w:highlight w:val="none"/>
          <w14:textFill>
            <w14:solidFill>
              <w14:schemeClr w14:val="tx1"/>
            </w14:solidFill>
          </w14:textFill>
        </w:rPr>
      </w:pPr>
    </w:p>
    <w:p w14:paraId="02FC00D9">
      <w:pPr>
        <w:pStyle w:val="2"/>
        <w:rPr>
          <w:color w:val="000000" w:themeColor="text1"/>
          <w:highlight w:val="none"/>
          <w14:textFill>
            <w14:solidFill>
              <w14:schemeClr w14:val="tx1"/>
            </w14:solidFill>
          </w14:textFill>
        </w:rPr>
      </w:pPr>
    </w:p>
    <w:p w14:paraId="2D3829C2">
      <w:pPr>
        <w:pStyle w:val="2"/>
        <w:rPr>
          <w:color w:val="000000" w:themeColor="text1"/>
          <w:highlight w:val="none"/>
          <w14:textFill>
            <w14:solidFill>
              <w14:schemeClr w14:val="tx1"/>
            </w14:solidFill>
          </w14:textFill>
        </w:rPr>
      </w:pPr>
    </w:p>
    <w:p w14:paraId="3ABC7D3D">
      <w:pPr>
        <w:pStyle w:val="2"/>
        <w:rPr>
          <w:color w:val="000000" w:themeColor="text1"/>
          <w:highlight w:val="none"/>
          <w14:textFill>
            <w14:solidFill>
              <w14:schemeClr w14:val="tx1"/>
            </w14:solidFill>
          </w14:textFill>
        </w:rPr>
      </w:pPr>
    </w:p>
    <w:p w14:paraId="48BE604F">
      <w:pPr>
        <w:pStyle w:val="2"/>
        <w:rPr>
          <w:color w:val="000000" w:themeColor="text1"/>
          <w:highlight w:val="none"/>
          <w14:textFill>
            <w14:solidFill>
              <w14:schemeClr w14:val="tx1"/>
            </w14:solidFill>
          </w14:textFill>
        </w:rPr>
      </w:pPr>
    </w:p>
    <w:p w14:paraId="31EC94AA">
      <w:pPr>
        <w:pStyle w:val="2"/>
        <w:rPr>
          <w:color w:val="000000" w:themeColor="text1"/>
          <w:highlight w:val="none"/>
          <w14:textFill>
            <w14:solidFill>
              <w14:schemeClr w14:val="tx1"/>
            </w14:solidFill>
          </w14:textFill>
        </w:rPr>
      </w:pPr>
    </w:p>
    <w:p w14:paraId="0E3BB44E">
      <w:pPr>
        <w:pStyle w:val="2"/>
        <w:rPr>
          <w:color w:val="000000" w:themeColor="text1"/>
          <w:highlight w:val="none"/>
          <w14:textFill>
            <w14:solidFill>
              <w14:schemeClr w14:val="tx1"/>
            </w14:solidFill>
          </w14:textFill>
        </w:rPr>
      </w:pPr>
    </w:p>
    <w:p w14:paraId="4E6D3F31">
      <w:pPr>
        <w:pStyle w:val="2"/>
        <w:rPr>
          <w:color w:val="000000" w:themeColor="text1"/>
          <w:highlight w:val="none"/>
          <w14:textFill>
            <w14:solidFill>
              <w14:schemeClr w14:val="tx1"/>
            </w14:solidFill>
          </w14:textFill>
        </w:rPr>
      </w:pPr>
    </w:p>
    <w:p w14:paraId="465BCC67">
      <w:pPr>
        <w:pStyle w:val="2"/>
        <w:rPr>
          <w:color w:val="000000" w:themeColor="text1"/>
          <w:highlight w:val="none"/>
          <w14:textFill>
            <w14:solidFill>
              <w14:schemeClr w14:val="tx1"/>
            </w14:solidFill>
          </w14:textFill>
        </w:rPr>
      </w:pPr>
    </w:p>
    <w:p w14:paraId="3AF91701">
      <w:pPr>
        <w:pStyle w:val="2"/>
        <w:rPr>
          <w:color w:val="000000" w:themeColor="text1"/>
          <w:highlight w:val="none"/>
          <w14:textFill>
            <w14:solidFill>
              <w14:schemeClr w14:val="tx1"/>
            </w14:solidFill>
          </w14:textFill>
        </w:rPr>
      </w:pPr>
    </w:p>
    <w:p w14:paraId="1AC1F062">
      <w:pPr>
        <w:pStyle w:val="2"/>
        <w:rPr>
          <w:color w:val="000000" w:themeColor="text1"/>
          <w:highlight w:val="none"/>
          <w14:textFill>
            <w14:solidFill>
              <w14:schemeClr w14:val="tx1"/>
            </w14:solidFill>
          </w14:textFill>
        </w:rPr>
      </w:pPr>
    </w:p>
    <w:p w14:paraId="46EE6DF2">
      <w:pPr>
        <w:pStyle w:val="2"/>
        <w:rPr>
          <w:color w:val="000000" w:themeColor="text1"/>
          <w:highlight w:val="none"/>
          <w14:textFill>
            <w14:solidFill>
              <w14:schemeClr w14:val="tx1"/>
            </w14:solidFill>
          </w14:textFill>
        </w:rPr>
      </w:pPr>
    </w:p>
    <w:p w14:paraId="049965AA">
      <w:pPr>
        <w:pStyle w:val="2"/>
        <w:rPr>
          <w:color w:val="000000" w:themeColor="text1"/>
          <w:highlight w:val="none"/>
          <w14:textFill>
            <w14:solidFill>
              <w14:schemeClr w14:val="tx1"/>
            </w14:solidFill>
          </w14:textFill>
        </w:rPr>
      </w:pPr>
    </w:p>
    <w:p w14:paraId="756B35D5">
      <w:pPr>
        <w:pStyle w:val="2"/>
        <w:rPr>
          <w:color w:val="000000" w:themeColor="text1"/>
          <w:highlight w:val="none"/>
          <w14:textFill>
            <w14:solidFill>
              <w14:schemeClr w14:val="tx1"/>
            </w14:solidFill>
          </w14:textFill>
        </w:rPr>
      </w:pPr>
    </w:p>
    <w:p w14:paraId="62F56C8B">
      <w:pPr>
        <w:pStyle w:val="2"/>
        <w:rPr>
          <w:color w:val="000000" w:themeColor="text1"/>
          <w:highlight w:val="none"/>
          <w14:textFill>
            <w14:solidFill>
              <w14:schemeClr w14:val="tx1"/>
            </w14:solidFill>
          </w14:textFill>
        </w:rPr>
      </w:pPr>
    </w:p>
    <w:p w14:paraId="41DDFE8E">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8. </w:t>
      </w:r>
      <w:r>
        <w:rPr>
          <w:rFonts w:hint="eastAsia" w:ascii="宋体" w:hAnsi="宋体"/>
          <w:b/>
          <w:bCs/>
          <w:color w:val="000000" w:themeColor="text1"/>
          <w:sz w:val="28"/>
          <w:szCs w:val="24"/>
          <w:highlight w:val="none"/>
          <w14:textFill>
            <w14:solidFill>
              <w14:schemeClr w14:val="tx1"/>
            </w14:solidFill>
          </w14:textFill>
        </w:rPr>
        <w:t>中国人民银行查询的《企业信用报告》（1个月内）</w:t>
      </w:r>
    </w:p>
    <w:p w14:paraId="739EE024">
      <w:pPr>
        <w:pStyle w:val="2"/>
        <w:rPr>
          <w:color w:val="000000" w:themeColor="text1"/>
          <w:highlight w:val="none"/>
          <w14:textFill>
            <w14:solidFill>
              <w14:schemeClr w14:val="tx1"/>
            </w14:solidFill>
          </w14:textFill>
        </w:rPr>
      </w:pPr>
    </w:p>
    <w:p w14:paraId="02CD4E22">
      <w:pPr>
        <w:pStyle w:val="2"/>
        <w:rPr>
          <w:color w:val="000000" w:themeColor="text1"/>
          <w:highlight w:val="none"/>
          <w14:textFill>
            <w14:solidFill>
              <w14:schemeClr w14:val="tx1"/>
            </w14:solidFill>
          </w14:textFill>
        </w:rPr>
      </w:pPr>
    </w:p>
    <w:p w14:paraId="45EF6169">
      <w:pPr>
        <w:pStyle w:val="2"/>
        <w:rPr>
          <w:color w:val="000000" w:themeColor="text1"/>
          <w:highlight w:val="none"/>
          <w14:textFill>
            <w14:solidFill>
              <w14:schemeClr w14:val="tx1"/>
            </w14:solidFill>
          </w14:textFill>
        </w:rPr>
      </w:pPr>
    </w:p>
    <w:p w14:paraId="65FF2A29">
      <w:pPr>
        <w:pStyle w:val="2"/>
        <w:rPr>
          <w:color w:val="000000" w:themeColor="text1"/>
          <w:highlight w:val="none"/>
          <w14:textFill>
            <w14:solidFill>
              <w14:schemeClr w14:val="tx1"/>
            </w14:solidFill>
          </w14:textFill>
        </w:rPr>
      </w:pPr>
    </w:p>
    <w:p w14:paraId="089CE693">
      <w:pPr>
        <w:pStyle w:val="2"/>
        <w:rPr>
          <w:color w:val="000000" w:themeColor="text1"/>
          <w:highlight w:val="none"/>
          <w14:textFill>
            <w14:solidFill>
              <w14:schemeClr w14:val="tx1"/>
            </w14:solidFill>
          </w14:textFill>
        </w:rPr>
      </w:pPr>
    </w:p>
    <w:p w14:paraId="0A02BE77">
      <w:pPr>
        <w:pStyle w:val="2"/>
        <w:rPr>
          <w:color w:val="000000" w:themeColor="text1"/>
          <w:highlight w:val="none"/>
          <w14:textFill>
            <w14:solidFill>
              <w14:schemeClr w14:val="tx1"/>
            </w14:solidFill>
          </w14:textFill>
        </w:rPr>
      </w:pPr>
    </w:p>
    <w:p w14:paraId="17679FCC">
      <w:pPr>
        <w:pStyle w:val="2"/>
        <w:rPr>
          <w:color w:val="000000" w:themeColor="text1"/>
          <w:highlight w:val="none"/>
          <w14:textFill>
            <w14:solidFill>
              <w14:schemeClr w14:val="tx1"/>
            </w14:solidFill>
          </w14:textFill>
        </w:rPr>
      </w:pPr>
    </w:p>
    <w:p w14:paraId="19328566">
      <w:pPr>
        <w:pStyle w:val="2"/>
        <w:rPr>
          <w:color w:val="000000" w:themeColor="text1"/>
          <w:highlight w:val="none"/>
          <w14:textFill>
            <w14:solidFill>
              <w14:schemeClr w14:val="tx1"/>
            </w14:solidFill>
          </w14:textFill>
        </w:rPr>
      </w:pPr>
    </w:p>
    <w:p w14:paraId="1C863DA9">
      <w:pPr>
        <w:pStyle w:val="2"/>
        <w:rPr>
          <w:color w:val="000000" w:themeColor="text1"/>
          <w:highlight w:val="none"/>
          <w14:textFill>
            <w14:solidFill>
              <w14:schemeClr w14:val="tx1"/>
            </w14:solidFill>
          </w14:textFill>
        </w:rPr>
      </w:pPr>
    </w:p>
    <w:p w14:paraId="2AFB49CD">
      <w:pPr>
        <w:pStyle w:val="2"/>
        <w:rPr>
          <w:color w:val="000000" w:themeColor="text1"/>
          <w:highlight w:val="none"/>
          <w14:textFill>
            <w14:solidFill>
              <w14:schemeClr w14:val="tx1"/>
            </w14:solidFill>
          </w14:textFill>
        </w:rPr>
      </w:pPr>
    </w:p>
    <w:p w14:paraId="130AC413">
      <w:pPr>
        <w:pStyle w:val="2"/>
        <w:rPr>
          <w:color w:val="000000" w:themeColor="text1"/>
          <w:highlight w:val="none"/>
          <w14:textFill>
            <w14:solidFill>
              <w14:schemeClr w14:val="tx1"/>
            </w14:solidFill>
          </w14:textFill>
        </w:rPr>
      </w:pPr>
    </w:p>
    <w:p w14:paraId="3D9144D9">
      <w:pPr>
        <w:pStyle w:val="2"/>
        <w:rPr>
          <w:color w:val="000000" w:themeColor="text1"/>
          <w:highlight w:val="none"/>
          <w14:textFill>
            <w14:solidFill>
              <w14:schemeClr w14:val="tx1"/>
            </w14:solidFill>
          </w14:textFill>
        </w:rPr>
      </w:pPr>
    </w:p>
    <w:p w14:paraId="311B119B">
      <w:pPr>
        <w:pStyle w:val="2"/>
        <w:rPr>
          <w:color w:val="000000" w:themeColor="text1"/>
          <w:highlight w:val="none"/>
          <w14:textFill>
            <w14:solidFill>
              <w14:schemeClr w14:val="tx1"/>
            </w14:solidFill>
          </w14:textFill>
        </w:rPr>
      </w:pPr>
    </w:p>
    <w:p w14:paraId="25D6BD40">
      <w:pPr>
        <w:pStyle w:val="2"/>
        <w:rPr>
          <w:color w:val="000000" w:themeColor="text1"/>
          <w:highlight w:val="none"/>
          <w14:textFill>
            <w14:solidFill>
              <w14:schemeClr w14:val="tx1"/>
            </w14:solidFill>
          </w14:textFill>
        </w:rPr>
      </w:pPr>
    </w:p>
    <w:p w14:paraId="3163328A">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4B8500E4">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42119A82">
      <w:pPr>
        <w:pStyle w:val="2"/>
        <w:rPr>
          <w:color w:val="000000" w:themeColor="text1"/>
          <w:highlight w:val="none"/>
          <w14:textFill>
            <w14:solidFill>
              <w14:schemeClr w14:val="tx1"/>
            </w14:solidFill>
          </w14:textFill>
        </w:rPr>
      </w:pPr>
    </w:p>
    <w:p w14:paraId="185697A2">
      <w:pPr>
        <w:pStyle w:val="2"/>
        <w:rPr>
          <w:color w:val="000000" w:themeColor="text1"/>
          <w:highlight w:val="none"/>
          <w14:textFill>
            <w14:solidFill>
              <w14:schemeClr w14:val="tx1"/>
            </w14:solidFill>
          </w14:textFill>
        </w:rPr>
      </w:pPr>
    </w:p>
    <w:p w14:paraId="24438EAB">
      <w:pPr>
        <w:pStyle w:val="2"/>
        <w:rPr>
          <w:color w:val="000000" w:themeColor="text1"/>
          <w:highlight w:val="none"/>
          <w14:textFill>
            <w14:solidFill>
              <w14:schemeClr w14:val="tx1"/>
            </w14:solidFill>
          </w14:textFill>
        </w:rPr>
      </w:pPr>
    </w:p>
    <w:p w14:paraId="00E00978">
      <w:pPr>
        <w:pStyle w:val="2"/>
        <w:rPr>
          <w:color w:val="000000" w:themeColor="text1"/>
          <w:highlight w:val="none"/>
          <w14:textFill>
            <w14:solidFill>
              <w14:schemeClr w14:val="tx1"/>
            </w14:solidFill>
          </w14:textFill>
        </w:rPr>
      </w:pPr>
    </w:p>
    <w:p w14:paraId="7114F5E1">
      <w:pPr>
        <w:pStyle w:val="2"/>
        <w:rPr>
          <w:color w:val="000000" w:themeColor="text1"/>
          <w:highlight w:val="none"/>
          <w14:textFill>
            <w14:solidFill>
              <w14:schemeClr w14:val="tx1"/>
            </w14:solidFill>
          </w14:textFill>
        </w:rPr>
      </w:pPr>
    </w:p>
    <w:p w14:paraId="7C37ECD1">
      <w:pPr>
        <w:pStyle w:val="2"/>
        <w:rPr>
          <w:color w:val="000000" w:themeColor="text1"/>
          <w:highlight w:val="none"/>
          <w14:textFill>
            <w14:solidFill>
              <w14:schemeClr w14:val="tx1"/>
            </w14:solidFill>
          </w14:textFill>
        </w:rPr>
      </w:pPr>
    </w:p>
    <w:p w14:paraId="14E3E1F6">
      <w:pPr>
        <w:pStyle w:val="2"/>
        <w:rPr>
          <w:color w:val="000000" w:themeColor="text1"/>
          <w:highlight w:val="none"/>
          <w14:textFill>
            <w14:solidFill>
              <w14:schemeClr w14:val="tx1"/>
            </w14:solidFill>
          </w14:textFill>
        </w:rPr>
      </w:pPr>
    </w:p>
    <w:p w14:paraId="79E54296">
      <w:pPr>
        <w:pStyle w:val="2"/>
        <w:rPr>
          <w:color w:val="000000" w:themeColor="text1"/>
          <w:highlight w:val="none"/>
          <w14:textFill>
            <w14:solidFill>
              <w14:schemeClr w14:val="tx1"/>
            </w14:solidFill>
          </w14:textFill>
        </w:rPr>
      </w:pPr>
    </w:p>
    <w:p w14:paraId="6161C6B8">
      <w:pPr>
        <w:pStyle w:val="2"/>
        <w:rPr>
          <w:color w:val="000000" w:themeColor="text1"/>
          <w:highlight w:val="none"/>
          <w14:textFill>
            <w14:solidFill>
              <w14:schemeClr w14:val="tx1"/>
            </w14:solidFill>
          </w14:textFill>
        </w:rPr>
      </w:pPr>
    </w:p>
    <w:p w14:paraId="65A7DAE6">
      <w:pPr>
        <w:pStyle w:val="2"/>
        <w:rPr>
          <w:color w:val="000000" w:themeColor="text1"/>
          <w:highlight w:val="none"/>
          <w14:textFill>
            <w14:solidFill>
              <w14:schemeClr w14:val="tx1"/>
            </w14:solidFill>
          </w14:textFill>
        </w:rPr>
      </w:pPr>
    </w:p>
    <w:p w14:paraId="0A5EC3C9">
      <w:pPr>
        <w:pStyle w:val="2"/>
        <w:rPr>
          <w:color w:val="000000" w:themeColor="text1"/>
          <w:highlight w:val="none"/>
          <w14:textFill>
            <w14:solidFill>
              <w14:schemeClr w14:val="tx1"/>
            </w14:solidFill>
          </w14:textFill>
        </w:rPr>
      </w:pPr>
    </w:p>
    <w:p w14:paraId="264D205C">
      <w:pPr>
        <w:pStyle w:val="2"/>
        <w:rPr>
          <w:color w:val="000000" w:themeColor="text1"/>
          <w:highlight w:val="none"/>
          <w14:textFill>
            <w14:solidFill>
              <w14:schemeClr w14:val="tx1"/>
            </w14:solidFill>
          </w14:textFill>
        </w:rPr>
      </w:pPr>
    </w:p>
    <w:p w14:paraId="63299DA2">
      <w:pPr>
        <w:pStyle w:val="2"/>
        <w:rPr>
          <w:color w:val="000000" w:themeColor="text1"/>
          <w:highlight w:val="none"/>
          <w14:textFill>
            <w14:solidFill>
              <w14:schemeClr w14:val="tx1"/>
            </w14:solidFill>
          </w14:textFill>
        </w:rPr>
      </w:pPr>
    </w:p>
    <w:p w14:paraId="21CE74ED">
      <w:pPr>
        <w:pStyle w:val="2"/>
        <w:rPr>
          <w:color w:val="000000" w:themeColor="text1"/>
          <w:highlight w:val="none"/>
          <w14:textFill>
            <w14:solidFill>
              <w14:schemeClr w14:val="tx1"/>
            </w14:solidFill>
          </w14:textFill>
        </w:rPr>
      </w:pPr>
    </w:p>
    <w:p w14:paraId="38F66245">
      <w:pPr>
        <w:pStyle w:val="2"/>
        <w:rPr>
          <w:color w:val="000000" w:themeColor="text1"/>
          <w:highlight w:val="none"/>
          <w14:textFill>
            <w14:solidFill>
              <w14:schemeClr w14:val="tx1"/>
            </w14:solidFill>
          </w14:textFill>
        </w:rPr>
      </w:pPr>
    </w:p>
    <w:p w14:paraId="7CD812C0">
      <w:pPr>
        <w:pStyle w:val="2"/>
        <w:rPr>
          <w:color w:val="000000" w:themeColor="text1"/>
          <w:sz w:val="24"/>
          <w:highlight w:val="none"/>
          <w14:textFill>
            <w14:solidFill>
              <w14:schemeClr w14:val="tx1"/>
            </w14:solidFill>
          </w14:textFill>
        </w:rPr>
      </w:pPr>
      <w:r>
        <w:rPr>
          <w:rFonts w:hint="eastAsia" w:asciiTheme="majorHAnsi" w:hAnsiTheme="majorHAnsi" w:eastAsiaTheme="majorEastAsia" w:cstheme="majorBidi"/>
          <w:b/>
          <w:bCs/>
          <w:color w:val="000000" w:themeColor="text1"/>
          <w:sz w:val="24"/>
          <w:szCs w:val="32"/>
          <w:highlight w:val="none"/>
          <w14:textFill>
            <w14:solidFill>
              <w14:schemeClr w14:val="tx1"/>
            </w14:solidFill>
          </w14:textFill>
        </w:rPr>
        <w:t>“技术标文件”密封袋</w:t>
      </w:r>
    </w:p>
    <w:p w14:paraId="61AFB535">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p>
    <w:p w14:paraId="7B530DF1">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1. </w:t>
      </w:r>
      <w:r>
        <w:rPr>
          <w:rFonts w:hint="eastAsia" w:ascii="宋体" w:hAnsi="宋体"/>
          <w:b/>
          <w:bCs/>
          <w:color w:val="000000" w:themeColor="text1"/>
          <w:sz w:val="28"/>
          <w:szCs w:val="24"/>
          <w:highlight w:val="none"/>
          <w14:textFill>
            <w14:solidFill>
              <w14:schemeClr w14:val="tx1"/>
            </w14:solidFill>
          </w14:textFill>
        </w:rPr>
        <w:t>自有、固定办公场所证明材料</w:t>
      </w:r>
    </w:p>
    <w:p w14:paraId="62ADAC02">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p>
    <w:tbl>
      <w:tblPr>
        <w:tblStyle w:val="15"/>
        <w:tblW w:w="9316" w:type="dxa"/>
        <w:tblInd w:w="0" w:type="dxa"/>
        <w:tblLayout w:type="fixed"/>
        <w:tblCellMar>
          <w:top w:w="0" w:type="dxa"/>
          <w:left w:w="108" w:type="dxa"/>
          <w:bottom w:w="0" w:type="dxa"/>
          <w:right w:w="108" w:type="dxa"/>
        </w:tblCellMar>
      </w:tblPr>
      <w:tblGrid>
        <w:gridCol w:w="1725"/>
        <w:gridCol w:w="7591"/>
      </w:tblGrid>
      <w:tr w14:paraId="66F7664B">
        <w:tblPrEx>
          <w:tblCellMar>
            <w:top w:w="0" w:type="dxa"/>
            <w:left w:w="108" w:type="dxa"/>
            <w:bottom w:w="0" w:type="dxa"/>
            <w:right w:w="108" w:type="dxa"/>
          </w:tblCellMar>
        </w:tblPrEx>
        <w:trPr>
          <w:trHeight w:val="596" w:hRule="atLeast"/>
        </w:trPr>
        <w:tc>
          <w:tcPr>
            <w:tcW w:w="1725" w:type="dxa"/>
            <w:tcBorders>
              <w:top w:val="single" w:color="auto" w:sz="6" w:space="0"/>
              <w:left w:val="single" w:color="auto" w:sz="6" w:space="0"/>
              <w:bottom w:val="single" w:color="auto" w:sz="6" w:space="0"/>
              <w:right w:val="single" w:color="auto" w:sz="6" w:space="0"/>
            </w:tcBorders>
            <w:vAlign w:val="center"/>
          </w:tcPr>
          <w:p w14:paraId="6295D429">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公司名称</w:t>
            </w:r>
          </w:p>
        </w:tc>
        <w:tc>
          <w:tcPr>
            <w:tcW w:w="7591" w:type="dxa"/>
            <w:tcBorders>
              <w:top w:val="single" w:color="auto" w:sz="6" w:space="0"/>
              <w:left w:val="single" w:color="auto" w:sz="6" w:space="0"/>
              <w:bottom w:val="single" w:color="auto" w:sz="6" w:space="0"/>
              <w:right w:val="single" w:color="auto" w:sz="6" w:space="0"/>
            </w:tcBorders>
            <w:vAlign w:val="center"/>
          </w:tcPr>
          <w:p w14:paraId="05137D21">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6191ADE8">
        <w:tblPrEx>
          <w:tblCellMar>
            <w:top w:w="0" w:type="dxa"/>
            <w:left w:w="108" w:type="dxa"/>
            <w:bottom w:w="0" w:type="dxa"/>
            <w:right w:w="108" w:type="dxa"/>
          </w:tblCellMar>
        </w:tblPrEx>
        <w:trPr>
          <w:trHeight w:val="700" w:hRule="atLeast"/>
        </w:trPr>
        <w:tc>
          <w:tcPr>
            <w:tcW w:w="1725" w:type="dxa"/>
            <w:tcBorders>
              <w:top w:val="single" w:color="auto" w:sz="6" w:space="0"/>
              <w:left w:val="single" w:color="auto" w:sz="6" w:space="0"/>
              <w:bottom w:val="single" w:color="auto" w:sz="4" w:space="0"/>
              <w:right w:val="single" w:color="auto" w:sz="6" w:space="0"/>
            </w:tcBorders>
            <w:vAlign w:val="center"/>
          </w:tcPr>
          <w:p w14:paraId="4DE8BA5C">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办公地点</w:t>
            </w:r>
          </w:p>
        </w:tc>
        <w:tc>
          <w:tcPr>
            <w:tcW w:w="7591" w:type="dxa"/>
            <w:tcBorders>
              <w:top w:val="single" w:color="auto" w:sz="6" w:space="0"/>
              <w:left w:val="single" w:color="auto" w:sz="6" w:space="0"/>
              <w:bottom w:val="single" w:color="auto" w:sz="4" w:space="0"/>
              <w:right w:val="single" w:color="auto" w:sz="6" w:space="0"/>
            </w:tcBorders>
            <w:vAlign w:val="center"/>
          </w:tcPr>
          <w:p w14:paraId="7FD24CBB">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314F7D78">
        <w:tblPrEx>
          <w:tblCellMar>
            <w:top w:w="0" w:type="dxa"/>
            <w:left w:w="108" w:type="dxa"/>
            <w:bottom w:w="0" w:type="dxa"/>
            <w:right w:w="108" w:type="dxa"/>
          </w:tblCellMar>
        </w:tblPrEx>
        <w:trPr>
          <w:trHeight w:val="603" w:hRule="atLeast"/>
        </w:trPr>
        <w:tc>
          <w:tcPr>
            <w:tcW w:w="1725" w:type="dxa"/>
            <w:tcBorders>
              <w:top w:val="single" w:color="auto" w:sz="4" w:space="0"/>
              <w:left w:val="single" w:color="auto" w:sz="6" w:space="0"/>
              <w:bottom w:val="single" w:color="auto" w:sz="4" w:space="0"/>
              <w:right w:val="single" w:color="auto" w:sz="6" w:space="0"/>
            </w:tcBorders>
            <w:vAlign w:val="center"/>
          </w:tcPr>
          <w:p w14:paraId="34F63978">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产权类型</w:t>
            </w:r>
          </w:p>
        </w:tc>
        <w:tc>
          <w:tcPr>
            <w:tcW w:w="7591" w:type="dxa"/>
            <w:tcBorders>
              <w:top w:val="single" w:color="auto" w:sz="4" w:space="0"/>
              <w:left w:val="single" w:color="auto" w:sz="6" w:space="0"/>
              <w:bottom w:val="single" w:color="auto" w:sz="4" w:space="0"/>
              <w:right w:val="single" w:color="auto" w:sz="6" w:space="0"/>
            </w:tcBorders>
            <w:vAlign w:val="center"/>
          </w:tcPr>
          <w:p w14:paraId="01096D8A">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自有/租用</w:t>
            </w:r>
          </w:p>
        </w:tc>
      </w:tr>
      <w:tr w14:paraId="1919DD7F">
        <w:tblPrEx>
          <w:tblCellMar>
            <w:top w:w="0" w:type="dxa"/>
            <w:left w:w="108" w:type="dxa"/>
            <w:bottom w:w="0" w:type="dxa"/>
            <w:right w:w="108" w:type="dxa"/>
          </w:tblCellMar>
        </w:tblPrEx>
        <w:trPr>
          <w:trHeight w:val="627" w:hRule="atLeast"/>
        </w:trPr>
        <w:tc>
          <w:tcPr>
            <w:tcW w:w="1725" w:type="dxa"/>
            <w:tcBorders>
              <w:top w:val="single" w:color="auto" w:sz="4" w:space="0"/>
              <w:left w:val="single" w:color="auto" w:sz="6" w:space="0"/>
              <w:bottom w:val="single" w:color="auto" w:sz="4" w:space="0"/>
              <w:right w:val="single" w:color="auto" w:sz="6" w:space="0"/>
            </w:tcBorders>
            <w:vAlign w:val="center"/>
          </w:tcPr>
          <w:p w14:paraId="28D06A4A">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面积（平米）</w:t>
            </w:r>
          </w:p>
        </w:tc>
        <w:tc>
          <w:tcPr>
            <w:tcW w:w="7591" w:type="dxa"/>
            <w:tcBorders>
              <w:top w:val="single" w:color="auto" w:sz="4" w:space="0"/>
              <w:left w:val="single" w:color="auto" w:sz="6" w:space="0"/>
              <w:bottom w:val="single" w:color="auto" w:sz="4" w:space="0"/>
              <w:right w:val="single" w:color="auto" w:sz="6" w:space="0"/>
            </w:tcBorders>
            <w:vAlign w:val="center"/>
          </w:tcPr>
          <w:p w14:paraId="6802E24B">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p>
        </w:tc>
      </w:tr>
      <w:tr w14:paraId="5A0A0169">
        <w:tblPrEx>
          <w:tblCellMar>
            <w:top w:w="0" w:type="dxa"/>
            <w:left w:w="108" w:type="dxa"/>
            <w:bottom w:w="0" w:type="dxa"/>
            <w:right w:w="108" w:type="dxa"/>
          </w:tblCellMar>
        </w:tblPrEx>
        <w:trPr>
          <w:trHeight w:val="627" w:hRule="atLeast"/>
        </w:trPr>
        <w:tc>
          <w:tcPr>
            <w:tcW w:w="1725" w:type="dxa"/>
            <w:tcBorders>
              <w:top w:val="single" w:color="auto" w:sz="4" w:space="0"/>
              <w:left w:val="single" w:color="auto" w:sz="6" w:space="0"/>
              <w:bottom w:val="single" w:color="auto" w:sz="4" w:space="0"/>
              <w:right w:val="single" w:color="auto" w:sz="6" w:space="0"/>
            </w:tcBorders>
            <w:vAlign w:val="center"/>
          </w:tcPr>
          <w:p w14:paraId="633FAD28">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产权/租赁</w:t>
            </w:r>
          </w:p>
          <w:p w14:paraId="60078771">
            <w:pPr>
              <w:autoSpaceDE w:val="0"/>
              <w:autoSpaceDN w:val="0"/>
              <w:adjustRightInd w:val="0"/>
              <w:spacing w:line="460" w:lineRule="exact"/>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期限</w:t>
            </w:r>
          </w:p>
        </w:tc>
        <w:tc>
          <w:tcPr>
            <w:tcW w:w="7591" w:type="dxa"/>
            <w:tcBorders>
              <w:top w:val="single" w:color="auto" w:sz="4" w:space="0"/>
              <w:left w:val="single" w:color="auto" w:sz="6" w:space="0"/>
              <w:bottom w:val="single" w:color="auto" w:sz="4" w:space="0"/>
              <w:right w:val="single" w:color="auto" w:sz="6" w:space="0"/>
            </w:tcBorders>
            <w:vAlign w:val="center"/>
          </w:tcPr>
          <w:p w14:paraId="299283EB">
            <w:pPr>
              <w:autoSpaceDE w:val="0"/>
              <w:autoSpaceDN w:val="0"/>
              <w:adjustRightInd w:val="0"/>
              <w:spacing w:line="460" w:lineRule="exact"/>
              <w:ind w:left="286" w:leftChars="136" w:firstLine="1"/>
              <w:jc w:val="center"/>
              <w:rPr>
                <w:rFonts w:ascii="宋体" w:cs="宋体"/>
                <w:color w:val="000000" w:themeColor="text1"/>
                <w:sz w:val="24"/>
                <w:szCs w:val="21"/>
                <w:highlight w:val="none"/>
                <w:lang w:val="zh-CN"/>
                <w14:textFill>
                  <w14:solidFill>
                    <w14:schemeClr w14:val="tx1"/>
                  </w14:solidFill>
                </w14:textFill>
              </w:rPr>
            </w:pPr>
            <w:r>
              <w:rPr>
                <w:rFonts w:hint="eastAsia" w:ascii="宋体" w:cs="宋体"/>
                <w:color w:val="000000" w:themeColor="text1"/>
                <w:sz w:val="24"/>
                <w:szCs w:val="21"/>
                <w:highlight w:val="none"/>
                <w:lang w:val="zh-CN"/>
                <w14:textFill>
                  <w14:solidFill>
                    <w14:schemeClr w14:val="tx1"/>
                  </w14:solidFill>
                </w14:textFill>
              </w:rPr>
              <w:t>何时到期</w:t>
            </w:r>
          </w:p>
        </w:tc>
      </w:tr>
    </w:tbl>
    <w:p w14:paraId="7D85B364">
      <w:pPr>
        <w:pStyle w:val="2"/>
        <w:rPr>
          <w:color w:val="000000" w:themeColor="text1"/>
          <w:highlight w:val="none"/>
          <w14:textFill>
            <w14:solidFill>
              <w14:schemeClr w14:val="tx1"/>
            </w14:solidFill>
          </w14:textFill>
        </w:rPr>
      </w:pPr>
    </w:p>
    <w:p w14:paraId="30A7C460">
      <w:pPr>
        <w:pStyle w:val="2"/>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附：“房屋产权登记证书”或“租赁合同”复印件</w:t>
      </w:r>
    </w:p>
    <w:p w14:paraId="06C05BC1">
      <w:pPr>
        <w:pStyle w:val="2"/>
        <w:rPr>
          <w:rFonts w:ascii="宋体" w:hAnsi="宋体"/>
          <w:color w:val="000000" w:themeColor="text1"/>
          <w:sz w:val="24"/>
          <w:szCs w:val="24"/>
          <w:highlight w:val="none"/>
          <w14:textFill>
            <w14:solidFill>
              <w14:schemeClr w14:val="tx1"/>
            </w14:solidFill>
          </w14:textFill>
        </w:rPr>
      </w:pPr>
    </w:p>
    <w:p w14:paraId="468097D4">
      <w:pPr>
        <w:pStyle w:val="2"/>
        <w:rPr>
          <w:rFonts w:ascii="宋体" w:hAnsi="宋体"/>
          <w:color w:val="000000" w:themeColor="text1"/>
          <w:sz w:val="24"/>
          <w:szCs w:val="24"/>
          <w:highlight w:val="none"/>
          <w14:textFill>
            <w14:solidFill>
              <w14:schemeClr w14:val="tx1"/>
            </w14:solidFill>
          </w14:textFill>
        </w:rPr>
      </w:pPr>
    </w:p>
    <w:p w14:paraId="3ACB9674">
      <w:pPr>
        <w:pStyle w:val="2"/>
        <w:rPr>
          <w:color w:val="000000" w:themeColor="text1"/>
          <w:highlight w:val="none"/>
          <w14:textFill>
            <w14:solidFill>
              <w14:schemeClr w14:val="tx1"/>
            </w14:solidFill>
          </w14:textFill>
        </w:rPr>
      </w:pPr>
    </w:p>
    <w:p w14:paraId="5E0A16DF">
      <w:pPr>
        <w:pStyle w:val="2"/>
        <w:rPr>
          <w:color w:val="000000" w:themeColor="text1"/>
          <w:highlight w:val="none"/>
          <w14:textFill>
            <w14:solidFill>
              <w14:schemeClr w14:val="tx1"/>
            </w14:solidFill>
          </w14:textFill>
        </w:rPr>
      </w:pPr>
    </w:p>
    <w:p w14:paraId="21E94978">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66724455">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4389C3B4">
      <w:pPr>
        <w:pStyle w:val="2"/>
        <w:rPr>
          <w:color w:val="000000" w:themeColor="text1"/>
          <w:highlight w:val="none"/>
          <w14:textFill>
            <w14:solidFill>
              <w14:schemeClr w14:val="tx1"/>
            </w14:solidFill>
          </w14:textFill>
        </w:rPr>
      </w:pPr>
    </w:p>
    <w:p w14:paraId="01EA6BDB">
      <w:pPr>
        <w:pStyle w:val="2"/>
        <w:rPr>
          <w:color w:val="000000" w:themeColor="text1"/>
          <w:highlight w:val="none"/>
          <w14:textFill>
            <w14:solidFill>
              <w14:schemeClr w14:val="tx1"/>
            </w14:solidFill>
          </w14:textFill>
        </w:rPr>
      </w:pPr>
    </w:p>
    <w:p w14:paraId="1BED65EE">
      <w:pPr>
        <w:pStyle w:val="2"/>
        <w:rPr>
          <w:color w:val="000000" w:themeColor="text1"/>
          <w:highlight w:val="none"/>
          <w14:textFill>
            <w14:solidFill>
              <w14:schemeClr w14:val="tx1"/>
            </w14:solidFill>
          </w14:textFill>
        </w:rPr>
      </w:pPr>
    </w:p>
    <w:p w14:paraId="37DFF33B">
      <w:pPr>
        <w:pStyle w:val="2"/>
        <w:rPr>
          <w:color w:val="000000" w:themeColor="text1"/>
          <w:highlight w:val="none"/>
          <w14:textFill>
            <w14:solidFill>
              <w14:schemeClr w14:val="tx1"/>
            </w14:solidFill>
          </w14:textFill>
        </w:rPr>
      </w:pPr>
    </w:p>
    <w:p w14:paraId="4E5E499C">
      <w:pPr>
        <w:pStyle w:val="2"/>
        <w:rPr>
          <w:color w:val="000000" w:themeColor="text1"/>
          <w:highlight w:val="none"/>
          <w14:textFill>
            <w14:solidFill>
              <w14:schemeClr w14:val="tx1"/>
            </w14:solidFill>
          </w14:textFill>
        </w:rPr>
      </w:pPr>
    </w:p>
    <w:p w14:paraId="376422B4">
      <w:pPr>
        <w:pStyle w:val="2"/>
        <w:rPr>
          <w:color w:val="000000" w:themeColor="text1"/>
          <w:highlight w:val="none"/>
          <w14:textFill>
            <w14:solidFill>
              <w14:schemeClr w14:val="tx1"/>
            </w14:solidFill>
          </w14:textFill>
        </w:rPr>
      </w:pPr>
    </w:p>
    <w:p w14:paraId="0BD8A0AE">
      <w:pPr>
        <w:pStyle w:val="2"/>
        <w:rPr>
          <w:color w:val="000000" w:themeColor="text1"/>
          <w:highlight w:val="none"/>
          <w14:textFill>
            <w14:solidFill>
              <w14:schemeClr w14:val="tx1"/>
            </w14:solidFill>
          </w14:textFill>
        </w:rPr>
      </w:pPr>
    </w:p>
    <w:p w14:paraId="6B088E34">
      <w:pPr>
        <w:pStyle w:val="2"/>
        <w:rPr>
          <w:color w:val="000000" w:themeColor="text1"/>
          <w:highlight w:val="none"/>
          <w14:textFill>
            <w14:solidFill>
              <w14:schemeClr w14:val="tx1"/>
            </w14:solidFill>
          </w14:textFill>
        </w:rPr>
      </w:pPr>
    </w:p>
    <w:p w14:paraId="1AB808F3">
      <w:pPr>
        <w:pStyle w:val="2"/>
        <w:rPr>
          <w:color w:val="000000" w:themeColor="text1"/>
          <w:highlight w:val="none"/>
          <w14:textFill>
            <w14:solidFill>
              <w14:schemeClr w14:val="tx1"/>
            </w14:solidFill>
          </w14:textFill>
        </w:rPr>
      </w:pPr>
    </w:p>
    <w:p w14:paraId="0CD2604D">
      <w:pPr>
        <w:pStyle w:val="2"/>
        <w:rPr>
          <w:color w:val="000000" w:themeColor="text1"/>
          <w:highlight w:val="none"/>
          <w14:textFill>
            <w14:solidFill>
              <w14:schemeClr w14:val="tx1"/>
            </w14:solidFill>
          </w14:textFill>
        </w:rPr>
      </w:pPr>
    </w:p>
    <w:p w14:paraId="0FA17258">
      <w:pPr>
        <w:pStyle w:val="2"/>
        <w:rPr>
          <w:color w:val="000000" w:themeColor="text1"/>
          <w:highlight w:val="none"/>
          <w14:textFill>
            <w14:solidFill>
              <w14:schemeClr w14:val="tx1"/>
            </w14:solidFill>
          </w14:textFill>
        </w:rPr>
      </w:pPr>
    </w:p>
    <w:p w14:paraId="63ABDF44">
      <w:pPr>
        <w:pStyle w:val="2"/>
        <w:rPr>
          <w:color w:val="000000" w:themeColor="text1"/>
          <w:highlight w:val="none"/>
          <w14:textFill>
            <w14:solidFill>
              <w14:schemeClr w14:val="tx1"/>
            </w14:solidFill>
          </w14:textFill>
        </w:rPr>
      </w:pPr>
    </w:p>
    <w:p w14:paraId="2ABE4B3C">
      <w:pPr>
        <w:pStyle w:val="2"/>
        <w:rPr>
          <w:color w:val="000000" w:themeColor="text1"/>
          <w:highlight w:val="none"/>
          <w14:textFill>
            <w14:solidFill>
              <w14:schemeClr w14:val="tx1"/>
            </w14:solidFill>
          </w14:textFill>
        </w:rPr>
      </w:pPr>
    </w:p>
    <w:p w14:paraId="0669E618">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2. </w:t>
      </w:r>
      <w:r>
        <w:rPr>
          <w:rFonts w:hint="eastAsia" w:ascii="宋体" w:hAnsi="宋体"/>
          <w:b/>
          <w:bCs/>
          <w:color w:val="000000" w:themeColor="text1"/>
          <w:sz w:val="28"/>
          <w:szCs w:val="24"/>
          <w:highlight w:val="none"/>
          <w14:textFill>
            <w14:solidFill>
              <w14:schemeClr w14:val="tx1"/>
            </w14:solidFill>
          </w14:textFill>
        </w:rPr>
        <w:t>2</w:t>
      </w:r>
      <w:r>
        <w:rPr>
          <w:rFonts w:ascii="宋体" w:hAnsi="宋体"/>
          <w:b/>
          <w:bCs/>
          <w:color w:val="000000" w:themeColor="text1"/>
          <w:sz w:val="28"/>
          <w:szCs w:val="24"/>
          <w:highlight w:val="none"/>
          <w14:textFill>
            <w14:solidFill>
              <w14:schemeClr w14:val="tx1"/>
            </w14:solidFill>
          </w14:textFill>
        </w:rPr>
        <w:t>0</w:t>
      </w:r>
      <w:r>
        <w:rPr>
          <w:rFonts w:hint="eastAsia" w:ascii="宋体" w:hAnsi="宋体"/>
          <w:b/>
          <w:bCs/>
          <w:color w:val="000000" w:themeColor="text1"/>
          <w:sz w:val="28"/>
          <w:szCs w:val="24"/>
          <w:highlight w:val="none"/>
          <w14:textFill>
            <w14:solidFill>
              <w14:schemeClr w14:val="tx1"/>
            </w14:solidFill>
          </w14:textFill>
        </w:rPr>
        <w:t>2</w:t>
      </w:r>
      <w:r>
        <w:rPr>
          <w:rFonts w:hint="eastAsia" w:ascii="宋体" w:hAnsi="宋体"/>
          <w:b/>
          <w:bCs/>
          <w:color w:val="000000" w:themeColor="text1"/>
          <w:sz w:val="28"/>
          <w:szCs w:val="24"/>
          <w:highlight w:val="none"/>
          <w:lang w:val="en-US" w:eastAsia="zh-CN"/>
          <w14:textFill>
            <w14:solidFill>
              <w14:schemeClr w14:val="tx1"/>
            </w14:solidFill>
          </w14:textFill>
        </w:rPr>
        <w:t>2</w:t>
      </w:r>
      <w:r>
        <w:rPr>
          <w:rFonts w:hint="eastAsia" w:ascii="宋体" w:hAnsi="宋体"/>
          <w:b/>
          <w:bCs/>
          <w:color w:val="000000" w:themeColor="text1"/>
          <w:sz w:val="28"/>
          <w:szCs w:val="24"/>
          <w:highlight w:val="none"/>
          <w14:textFill>
            <w14:solidFill>
              <w14:schemeClr w14:val="tx1"/>
            </w14:solidFill>
          </w14:textFill>
        </w:rPr>
        <w:t>年至今服务的汽车行业客户</w:t>
      </w:r>
    </w:p>
    <w:p w14:paraId="424625A3">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3260"/>
        <w:gridCol w:w="1276"/>
        <w:gridCol w:w="3820"/>
      </w:tblGrid>
      <w:tr w14:paraId="58BFF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6014A85D">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序号</w:t>
            </w:r>
          </w:p>
        </w:tc>
        <w:tc>
          <w:tcPr>
            <w:tcW w:w="3260" w:type="dxa"/>
          </w:tcPr>
          <w:p w14:paraId="1FCB14B1">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汽车行业企业名称</w:t>
            </w:r>
          </w:p>
        </w:tc>
        <w:tc>
          <w:tcPr>
            <w:tcW w:w="1276" w:type="dxa"/>
          </w:tcPr>
          <w:p w14:paraId="3D83A558">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服务年份</w:t>
            </w:r>
          </w:p>
        </w:tc>
        <w:tc>
          <w:tcPr>
            <w:tcW w:w="3820" w:type="dxa"/>
          </w:tcPr>
          <w:p w14:paraId="4B28BD35">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主要内容</w:t>
            </w:r>
          </w:p>
        </w:tc>
      </w:tr>
      <w:tr w14:paraId="090A2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21E0552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260" w:type="dxa"/>
          </w:tcPr>
          <w:p w14:paraId="2CFD144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0D75A88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CA57B4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如：发动机维修手册</w:t>
            </w:r>
          </w:p>
        </w:tc>
      </w:tr>
      <w:tr w14:paraId="08ADA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48835F0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260" w:type="dxa"/>
          </w:tcPr>
          <w:p w14:paraId="6392341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3C177F4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52C0FC8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5873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0137629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260" w:type="dxa"/>
          </w:tcPr>
          <w:p w14:paraId="08A0463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1F3FD6A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75147DC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8B15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1A52C2E5">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260" w:type="dxa"/>
          </w:tcPr>
          <w:p w14:paraId="3F9F717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04978BB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01DA9A6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E8DE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7F202AC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260" w:type="dxa"/>
          </w:tcPr>
          <w:p w14:paraId="6514AEE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A3A388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7BE0C99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B7DA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2368090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260" w:type="dxa"/>
          </w:tcPr>
          <w:p w14:paraId="60D51A9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2CC2D25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2435530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5617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0ACC9EF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260" w:type="dxa"/>
          </w:tcPr>
          <w:p w14:paraId="575BE9B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3A36D6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5144AB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6289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120BBF4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260" w:type="dxa"/>
          </w:tcPr>
          <w:p w14:paraId="7537FCE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6A5B5F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407F081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DFA4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52F4D06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260" w:type="dxa"/>
          </w:tcPr>
          <w:p w14:paraId="7CC73B2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854335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3178B3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3F37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592FF2E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260" w:type="dxa"/>
          </w:tcPr>
          <w:p w14:paraId="7D19975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50AFC1E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0D1ADB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4D69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12887E0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260" w:type="dxa"/>
          </w:tcPr>
          <w:p w14:paraId="3D597AD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78EF186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6B6A042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67E4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7DBF096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260" w:type="dxa"/>
          </w:tcPr>
          <w:p w14:paraId="237D731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0B81E76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2967969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FB6C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724ED11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260" w:type="dxa"/>
          </w:tcPr>
          <w:p w14:paraId="00B3E01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1686EB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6E742E3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BE4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75613FD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260" w:type="dxa"/>
          </w:tcPr>
          <w:p w14:paraId="26E5DFD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5141304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688DC71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18CF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11D18C7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260" w:type="dxa"/>
          </w:tcPr>
          <w:p w14:paraId="7EB95A6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FD1AA6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59F874D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1331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617867B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260" w:type="dxa"/>
          </w:tcPr>
          <w:p w14:paraId="25A2DB0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C5CD54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333959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6598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671C7B3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260" w:type="dxa"/>
          </w:tcPr>
          <w:p w14:paraId="6E8550D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DB20FA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65251D2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D1B1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6D05AC2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260" w:type="dxa"/>
          </w:tcPr>
          <w:p w14:paraId="24A518C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04D27B8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6A420AD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94D2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5512E65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260" w:type="dxa"/>
          </w:tcPr>
          <w:p w14:paraId="27AA495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CEEBFC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1112EEB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DD1C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2FF9194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260" w:type="dxa"/>
          </w:tcPr>
          <w:p w14:paraId="4F60F78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5FD9B14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2C6B8D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DEBA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050C915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260" w:type="dxa"/>
          </w:tcPr>
          <w:p w14:paraId="29BB168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6CCA97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3844285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DD6F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6CE5FEC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260" w:type="dxa"/>
          </w:tcPr>
          <w:p w14:paraId="76F7C86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1B8B250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1D1ADEA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CA1C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45A5EA50">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260" w:type="dxa"/>
          </w:tcPr>
          <w:p w14:paraId="0FF76C0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68858A0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1EE9345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A7E7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3B81A5A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260" w:type="dxa"/>
          </w:tcPr>
          <w:p w14:paraId="6418330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6629F2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7075837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3CF5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14:paraId="19E9AEB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260" w:type="dxa"/>
          </w:tcPr>
          <w:p w14:paraId="51ECD79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276" w:type="dxa"/>
          </w:tcPr>
          <w:p w14:paraId="441D816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820" w:type="dxa"/>
          </w:tcPr>
          <w:p w14:paraId="292AE3B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bl>
    <w:p w14:paraId="70DA1ABD">
      <w:pPr>
        <w:pStyle w:val="2"/>
        <w:rPr>
          <w:color w:val="000000" w:themeColor="text1"/>
          <w:highlight w:val="none"/>
          <w14:textFill>
            <w14:solidFill>
              <w14:schemeClr w14:val="tx1"/>
            </w14:solidFill>
          </w14:textFill>
        </w:rPr>
      </w:pPr>
    </w:p>
    <w:p w14:paraId="74AEA5E4">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1076DC70">
      <w:pPr>
        <w:autoSpaceDE w:val="0"/>
        <w:autoSpaceDN w:val="0"/>
        <w:adjustRightInd w:val="0"/>
        <w:spacing w:line="460" w:lineRule="exact"/>
        <w:ind w:firstLine="4800" w:firstLineChars="2000"/>
        <w:jc w:val="left"/>
        <w:rPr>
          <w:color w:val="000000" w:themeColor="text1"/>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66201E4D">
      <w:pPr>
        <w:pStyle w:val="2"/>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附：“翻译服务合同的首、尾页”复印件</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纸4-6份，但应保证清晰）</w:t>
      </w:r>
    </w:p>
    <w:p w14:paraId="1DF2FF95">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3. </w:t>
      </w:r>
      <w:r>
        <w:rPr>
          <w:rFonts w:hint="eastAsia" w:ascii="宋体" w:hAnsi="宋体"/>
          <w:b/>
          <w:bCs/>
          <w:color w:val="000000" w:themeColor="text1"/>
          <w:sz w:val="28"/>
          <w:szCs w:val="24"/>
          <w:highlight w:val="none"/>
          <w14:textFill>
            <w14:solidFill>
              <w14:schemeClr w14:val="tx1"/>
            </w14:solidFill>
          </w14:textFill>
        </w:rPr>
        <w:t>专职译员数量及证明材料</w:t>
      </w:r>
    </w:p>
    <w:p w14:paraId="6B50EF63">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2410"/>
        <w:gridCol w:w="2268"/>
        <w:gridCol w:w="3253"/>
      </w:tblGrid>
      <w:tr w14:paraId="7D65C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C5634E7">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序号</w:t>
            </w:r>
          </w:p>
        </w:tc>
        <w:tc>
          <w:tcPr>
            <w:tcW w:w="2410" w:type="dxa"/>
          </w:tcPr>
          <w:p w14:paraId="5679A497">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译员姓名</w:t>
            </w:r>
          </w:p>
        </w:tc>
        <w:tc>
          <w:tcPr>
            <w:tcW w:w="2268" w:type="dxa"/>
          </w:tcPr>
          <w:p w14:paraId="60BED7AC">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语种</w:t>
            </w:r>
          </w:p>
        </w:tc>
        <w:tc>
          <w:tcPr>
            <w:tcW w:w="3253" w:type="dxa"/>
          </w:tcPr>
          <w:p w14:paraId="312F3214">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翻译资格等级/外语等级</w:t>
            </w:r>
          </w:p>
        </w:tc>
      </w:tr>
      <w:tr w14:paraId="693A6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ACFABA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2410" w:type="dxa"/>
          </w:tcPr>
          <w:p w14:paraId="79E145A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6A9DC9E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369E15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E6EF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1BB097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2410" w:type="dxa"/>
          </w:tcPr>
          <w:p w14:paraId="4220919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5DFB7FF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058416F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7395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749682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2410" w:type="dxa"/>
          </w:tcPr>
          <w:p w14:paraId="583147E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053E03B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1DF6271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99F5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6904FC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2410" w:type="dxa"/>
          </w:tcPr>
          <w:p w14:paraId="1814F46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33ABB26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2EEC6C8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7F7E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6326A25">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2410" w:type="dxa"/>
          </w:tcPr>
          <w:p w14:paraId="1455FEE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7604AFC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2A40DD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CAC4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B725F1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2410" w:type="dxa"/>
          </w:tcPr>
          <w:p w14:paraId="10C44C5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261BFC3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390063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894A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4489120">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2410" w:type="dxa"/>
          </w:tcPr>
          <w:p w14:paraId="1BF1256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233E5C3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2488F93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1E56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059463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2410" w:type="dxa"/>
          </w:tcPr>
          <w:p w14:paraId="7194CF4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19DCD22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0B07901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BA6F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54501F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2410" w:type="dxa"/>
          </w:tcPr>
          <w:p w14:paraId="029B28E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279037C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5F57F39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ABF1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8D543F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2410" w:type="dxa"/>
          </w:tcPr>
          <w:p w14:paraId="0A0762E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01F1740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4F990B3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974E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9014A05">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2410" w:type="dxa"/>
          </w:tcPr>
          <w:p w14:paraId="5C754DD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402EAF2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0CA108B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3814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B6AFC5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2410" w:type="dxa"/>
          </w:tcPr>
          <w:p w14:paraId="2274568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143C15E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5F123F4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A9F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142CF95">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2410" w:type="dxa"/>
          </w:tcPr>
          <w:p w14:paraId="5265E1C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03B73A6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7DD2891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F26D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728BED5">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2410" w:type="dxa"/>
          </w:tcPr>
          <w:p w14:paraId="6B291E7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1F2E627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4F24BCF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8F9D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347E3F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2410" w:type="dxa"/>
          </w:tcPr>
          <w:p w14:paraId="13D7CE1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1905CCD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4DD713B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BDED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B918A2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2410" w:type="dxa"/>
          </w:tcPr>
          <w:p w14:paraId="3B61A5A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252698C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555BCB0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6A73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144F91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2410" w:type="dxa"/>
          </w:tcPr>
          <w:p w14:paraId="1CE0022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0D0F24D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1824AD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DFCB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0F8D33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2410" w:type="dxa"/>
          </w:tcPr>
          <w:p w14:paraId="4690544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7487865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07DB499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0374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DA722F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2410" w:type="dxa"/>
          </w:tcPr>
          <w:p w14:paraId="10B1661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1A0BAC0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4FCA55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6CDB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33B708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2410" w:type="dxa"/>
          </w:tcPr>
          <w:p w14:paraId="71DE75D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5358815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E929B1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701E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7B8C7FB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2410" w:type="dxa"/>
          </w:tcPr>
          <w:p w14:paraId="57F0D46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3401880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6F9150C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CE6A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E9CA6EA">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2410" w:type="dxa"/>
          </w:tcPr>
          <w:p w14:paraId="06FEEAC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791D86F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5F978C9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E6C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7E6488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2410" w:type="dxa"/>
          </w:tcPr>
          <w:p w14:paraId="3A5855D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3FCD75B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381AF32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FD47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BD54C5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2410" w:type="dxa"/>
          </w:tcPr>
          <w:p w14:paraId="60FFD75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785AEA0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28EF670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456A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7401556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2410" w:type="dxa"/>
          </w:tcPr>
          <w:p w14:paraId="0EAB4F3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268" w:type="dxa"/>
          </w:tcPr>
          <w:p w14:paraId="2FEAF72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253" w:type="dxa"/>
          </w:tcPr>
          <w:p w14:paraId="5C151C5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bl>
    <w:p w14:paraId="11A2A429">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p>
    <w:p w14:paraId="2EE55AF9">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14495316">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1DEF773F">
      <w:pPr>
        <w:pStyle w:val="2"/>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附：专职译员翻译资格证书或外语等级证书复印件（可缩印，一页A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 xml:space="preserve">纸4-6份，但应保证清晰） </w:t>
      </w:r>
    </w:p>
    <w:p w14:paraId="0118AC67">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4. </w:t>
      </w:r>
      <w:r>
        <w:rPr>
          <w:rFonts w:hint="eastAsia" w:ascii="宋体" w:hAnsi="宋体"/>
          <w:b/>
          <w:bCs/>
          <w:color w:val="000000" w:themeColor="text1"/>
          <w:sz w:val="28"/>
          <w:szCs w:val="24"/>
          <w:highlight w:val="none"/>
          <w14:textFill>
            <w14:solidFill>
              <w14:schemeClr w14:val="tx1"/>
            </w14:solidFill>
          </w14:textFill>
        </w:rPr>
        <w:t>母语译员数量及证明材料</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3828"/>
        <w:gridCol w:w="3969"/>
      </w:tblGrid>
      <w:tr w14:paraId="28EEE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0D7B59C">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序号</w:t>
            </w:r>
          </w:p>
        </w:tc>
        <w:tc>
          <w:tcPr>
            <w:tcW w:w="3828" w:type="dxa"/>
          </w:tcPr>
          <w:p w14:paraId="21E74B96">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译员姓名</w:t>
            </w:r>
          </w:p>
        </w:tc>
        <w:tc>
          <w:tcPr>
            <w:tcW w:w="3969" w:type="dxa"/>
          </w:tcPr>
          <w:p w14:paraId="45AB8708">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母语语种</w:t>
            </w:r>
          </w:p>
        </w:tc>
      </w:tr>
      <w:tr w14:paraId="21DE0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0D4C11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828" w:type="dxa"/>
          </w:tcPr>
          <w:p w14:paraId="5B4C2D6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5FA62DA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A929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378A77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828" w:type="dxa"/>
          </w:tcPr>
          <w:p w14:paraId="194F342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2B53A9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E746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6EEFFB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828" w:type="dxa"/>
          </w:tcPr>
          <w:p w14:paraId="62DEB7D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07C9141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9EBA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7E947D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828" w:type="dxa"/>
          </w:tcPr>
          <w:p w14:paraId="24854A7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326A60D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8CD9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817CDBA">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828" w:type="dxa"/>
          </w:tcPr>
          <w:p w14:paraId="269442D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0631B8A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2A6B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8B7E6D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828" w:type="dxa"/>
          </w:tcPr>
          <w:p w14:paraId="1FA9555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5FA8407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CEB9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B7E1CB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828" w:type="dxa"/>
          </w:tcPr>
          <w:p w14:paraId="5BECF22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DF5A92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C038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F07A30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828" w:type="dxa"/>
          </w:tcPr>
          <w:p w14:paraId="7B0C723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C6C408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FE82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074CA7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828" w:type="dxa"/>
          </w:tcPr>
          <w:p w14:paraId="66A264E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37B4C5E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EA24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8EC686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828" w:type="dxa"/>
          </w:tcPr>
          <w:p w14:paraId="61A5EC7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6E15FAE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0E7E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7A906A0">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828" w:type="dxa"/>
          </w:tcPr>
          <w:p w14:paraId="7390E44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823C69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BB1A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671E2A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828" w:type="dxa"/>
          </w:tcPr>
          <w:p w14:paraId="76C9C5C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1FCF178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86FB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11E4CE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828" w:type="dxa"/>
          </w:tcPr>
          <w:p w14:paraId="50829C9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38CCD0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A1D2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1B8F50E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828" w:type="dxa"/>
          </w:tcPr>
          <w:p w14:paraId="698CAAB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699EC9B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7234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533B8AA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828" w:type="dxa"/>
          </w:tcPr>
          <w:p w14:paraId="2CAE298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23223D5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6348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02EEC6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828" w:type="dxa"/>
          </w:tcPr>
          <w:p w14:paraId="6F1CEAC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234356F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E6E1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6511F8A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828" w:type="dxa"/>
          </w:tcPr>
          <w:p w14:paraId="0CA9A03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208930B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9EA2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715B20F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828" w:type="dxa"/>
          </w:tcPr>
          <w:p w14:paraId="0056368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7BE057F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CCFD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463124C8">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828" w:type="dxa"/>
          </w:tcPr>
          <w:p w14:paraId="620FD46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2E52C11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1BEA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FC7FDD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828" w:type="dxa"/>
          </w:tcPr>
          <w:p w14:paraId="781C357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1D4A39B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CEBF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761A458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828" w:type="dxa"/>
          </w:tcPr>
          <w:p w14:paraId="6EB689B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6A935F4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4287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22C3DC5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828" w:type="dxa"/>
          </w:tcPr>
          <w:p w14:paraId="69F336A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57932B7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DCE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369157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828" w:type="dxa"/>
          </w:tcPr>
          <w:p w14:paraId="0A426FD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4D189B3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6AC5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3E4D04C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828" w:type="dxa"/>
          </w:tcPr>
          <w:p w14:paraId="1C240BD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72FAFAA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E806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tcPr>
          <w:p w14:paraId="06C9A32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828" w:type="dxa"/>
          </w:tcPr>
          <w:p w14:paraId="0216732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969" w:type="dxa"/>
          </w:tcPr>
          <w:p w14:paraId="76BB33F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bl>
    <w:p w14:paraId="301C2A9F">
      <w:pPr>
        <w:pStyle w:val="2"/>
        <w:rPr>
          <w:rFonts w:ascii="宋体" w:hAnsi="宋体"/>
          <w:color w:val="000000" w:themeColor="text1"/>
          <w:sz w:val="24"/>
          <w:szCs w:val="24"/>
          <w:highlight w:val="none"/>
          <w14:textFill>
            <w14:solidFill>
              <w14:schemeClr w14:val="tx1"/>
            </w14:solidFill>
          </w14:textFill>
        </w:rPr>
      </w:pPr>
    </w:p>
    <w:p w14:paraId="792DA55A">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2694720E">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5133DAB7">
      <w:pPr>
        <w:pStyle w:val="2"/>
        <w:rPr>
          <w:rFonts w:ascii="宋体" w:hAnsi="宋体"/>
          <w:color w:val="000000" w:themeColor="text1"/>
          <w:sz w:val="24"/>
          <w:szCs w:val="24"/>
          <w:highlight w:val="none"/>
          <w14:textFill>
            <w14:solidFill>
              <w14:schemeClr w14:val="tx1"/>
            </w14:solidFill>
          </w14:textFill>
        </w:rPr>
      </w:pPr>
    </w:p>
    <w:p w14:paraId="72BC3910">
      <w:pPr>
        <w:pStyle w:val="2"/>
        <w:rPr>
          <w:rFonts w:ascii="宋体" w:hAnsi="宋体"/>
          <w:color w:val="000000" w:themeColor="text1"/>
          <w:sz w:val="24"/>
          <w:szCs w:val="24"/>
          <w:highlight w:val="none"/>
          <w14:textFill>
            <w14:solidFill>
              <w14:schemeClr w14:val="tx1"/>
            </w14:solidFill>
          </w14:textFill>
        </w:rPr>
      </w:pPr>
    </w:p>
    <w:p w14:paraId="73D098D9">
      <w:pPr>
        <w:pStyle w:val="2"/>
        <w:rPr>
          <w:color w:val="000000" w:themeColor="text1"/>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附：译员本人签字的个人简历复印件（可缩印，一页A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纸</w:t>
      </w:r>
      <w:r>
        <w:rPr>
          <w:rFonts w:ascii="宋体" w:hAnsi="宋体"/>
          <w:color w:val="000000" w:themeColor="text1"/>
          <w:sz w:val="24"/>
          <w:szCs w:val="24"/>
          <w:highlight w:val="none"/>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份，但应保证清晰）</w:t>
      </w:r>
    </w:p>
    <w:p w14:paraId="067BE615">
      <w:pPr>
        <w:pStyle w:val="2"/>
        <w:rPr>
          <w:color w:val="000000" w:themeColor="text1"/>
          <w:highlight w:val="none"/>
          <w14:textFill>
            <w14:solidFill>
              <w14:schemeClr w14:val="tx1"/>
            </w14:solidFill>
          </w14:textFill>
        </w:rPr>
      </w:pPr>
    </w:p>
    <w:p w14:paraId="0E93A7C9">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5.</w:t>
      </w:r>
      <w:r>
        <w:rPr>
          <w:rFonts w:hint="eastAsia" w:ascii="宋体" w:hAnsi="宋体"/>
          <w:b/>
          <w:bCs/>
          <w:color w:val="000000" w:themeColor="text1"/>
          <w:sz w:val="28"/>
          <w:szCs w:val="24"/>
          <w:highlight w:val="none"/>
          <w14:textFill>
            <w14:solidFill>
              <w14:schemeClr w14:val="tx1"/>
            </w14:solidFill>
          </w14:textFill>
        </w:rPr>
        <w:t>中国翻译协会会员证书复印件</w:t>
      </w:r>
    </w:p>
    <w:p w14:paraId="47B60F73">
      <w:pPr>
        <w:pStyle w:val="2"/>
        <w:rPr>
          <w:color w:val="000000" w:themeColor="text1"/>
          <w:highlight w:val="none"/>
          <w14:textFill>
            <w14:solidFill>
              <w14:schemeClr w14:val="tx1"/>
            </w14:solidFill>
          </w14:textFill>
        </w:rPr>
      </w:pPr>
    </w:p>
    <w:p w14:paraId="4DEB0949">
      <w:pPr>
        <w:pStyle w:val="2"/>
        <w:rPr>
          <w:color w:val="000000" w:themeColor="text1"/>
          <w:highlight w:val="none"/>
          <w14:textFill>
            <w14:solidFill>
              <w14:schemeClr w14:val="tx1"/>
            </w14:solidFill>
          </w14:textFill>
        </w:rPr>
      </w:pPr>
    </w:p>
    <w:p w14:paraId="07052D18">
      <w:pPr>
        <w:pStyle w:val="2"/>
        <w:rPr>
          <w:color w:val="000000" w:themeColor="text1"/>
          <w:highlight w:val="none"/>
          <w14:textFill>
            <w14:solidFill>
              <w14:schemeClr w14:val="tx1"/>
            </w14:solidFill>
          </w14:textFill>
        </w:rPr>
      </w:pPr>
    </w:p>
    <w:p w14:paraId="04D249D8">
      <w:pPr>
        <w:pStyle w:val="2"/>
        <w:rPr>
          <w:color w:val="000000" w:themeColor="text1"/>
          <w:highlight w:val="none"/>
          <w14:textFill>
            <w14:solidFill>
              <w14:schemeClr w14:val="tx1"/>
            </w14:solidFill>
          </w14:textFill>
        </w:rPr>
      </w:pPr>
    </w:p>
    <w:p w14:paraId="6F7E4A81">
      <w:pPr>
        <w:pStyle w:val="2"/>
        <w:rPr>
          <w:color w:val="000000" w:themeColor="text1"/>
          <w:highlight w:val="none"/>
          <w14:textFill>
            <w14:solidFill>
              <w14:schemeClr w14:val="tx1"/>
            </w14:solidFill>
          </w14:textFill>
        </w:rPr>
      </w:pPr>
    </w:p>
    <w:p w14:paraId="3C7686A9">
      <w:pPr>
        <w:pStyle w:val="2"/>
        <w:rPr>
          <w:color w:val="000000" w:themeColor="text1"/>
          <w:highlight w:val="none"/>
          <w14:textFill>
            <w14:solidFill>
              <w14:schemeClr w14:val="tx1"/>
            </w14:solidFill>
          </w14:textFill>
        </w:rPr>
      </w:pPr>
    </w:p>
    <w:p w14:paraId="41263859">
      <w:pPr>
        <w:pStyle w:val="2"/>
        <w:rPr>
          <w:color w:val="000000" w:themeColor="text1"/>
          <w:highlight w:val="none"/>
          <w14:textFill>
            <w14:solidFill>
              <w14:schemeClr w14:val="tx1"/>
            </w14:solidFill>
          </w14:textFill>
        </w:rPr>
      </w:pPr>
    </w:p>
    <w:p w14:paraId="7CFA0252">
      <w:pPr>
        <w:pStyle w:val="2"/>
        <w:rPr>
          <w:color w:val="000000" w:themeColor="text1"/>
          <w:highlight w:val="none"/>
          <w14:textFill>
            <w14:solidFill>
              <w14:schemeClr w14:val="tx1"/>
            </w14:solidFill>
          </w14:textFill>
        </w:rPr>
      </w:pPr>
    </w:p>
    <w:p w14:paraId="3F3A5C9C">
      <w:pPr>
        <w:pStyle w:val="2"/>
        <w:rPr>
          <w:color w:val="000000" w:themeColor="text1"/>
          <w:highlight w:val="none"/>
          <w14:textFill>
            <w14:solidFill>
              <w14:schemeClr w14:val="tx1"/>
            </w14:solidFill>
          </w14:textFill>
        </w:rPr>
      </w:pPr>
    </w:p>
    <w:p w14:paraId="1867FD3D">
      <w:pPr>
        <w:pStyle w:val="2"/>
        <w:rPr>
          <w:color w:val="000000" w:themeColor="text1"/>
          <w:highlight w:val="none"/>
          <w14:textFill>
            <w14:solidFill>
              <w14:schemeClr w14:val="tx1"/>
            </w14:solidFill>
          </w14:textFill>
        </w:rPr>
      </w:pPr>
    </w:p>
    <w:p w14:paraId="084E4836">
      <w:pPr>
        <w:pStyle w:val="2"/>
        <w:rPr>
          <w:color w:val="000000" w:themeColor="text1"/>
          <w:highlight w:val="none"/>
          <w14:textFill>
            <w14:solidFill>
              <w14:schemeClr w14:val="tx1"/>
            </w14:solidFill>
          </w14:textFill>
        </w:rPr>
      </w:pPr>
    </w:p>
    <w:p w14:paraId="7FB1EAE0">
      <w:pPr>
        <w:pStyle w:val="2"/>
        <w:rPr>
          <w:color w:val="000000" w:themeColor="text1"/>
          <w:highlight w:val="none"/>
          <w14:textFill>
            <w14:solidFill>
              <w14:schemeClr w14:val="tx1"/>
            </w14:solidFill>
          </w14:textFill>
        </w:rPr>
      </w:pPr>
    </w:p>
    <w:p w14:paraId="079B0D77">
      <w:pPr>
        <w:pStyle w:val="2"/>
        <w:rPr>
          <w:color w:val="000000" w:themeColor="text1"/>
          <w:highlight w:val="none"/>
          <w14:textFill>
            <w14:solidFill>
              <w14:schemeClr w14:val="tx1"/>
            </w14:solidFill>
          </w14:textFill>
        </w:rPr>
      </w:pPr>
    </w:p>
    <w:p w14:paraId="7C842323">
      <w:pPr>
        <w:pStyle w:val="2"/>
        <w:rPr>
          <w:color w:val="000000" w:themeColor="text1"/>
          <w:highlight w:val="none"/>
          <w14:textFill>
            <w14:solidFill>
              <w14:schemeClr w14:val="tx1"/>
            </w14:solidFill>
          </w14:textFill>
        </w:rPr>
      </w:pPr>
    </w:p>
    <w:p w14:paraId="3D2F9E16">
      <w:pPr>
        <w:pStyle w:val="2"/>
        <w:rPr>
          <w:color w:val="000000" w:themeColor="text1"/>
          <w:highlight w:val="none"/>
          <w14:textFill>
            <w14:solidFill>
              <w14:schemeClr w14:val="tx1"/>
            </w14:solidFill>
          </w14:textFill>
        </w:rPr>
      </w:pPr>
    </w:p>
    <w:p w14:paraId="37666D62">
      <w:pPr>
        <w:pStyle w:val="2"/>
        <w:rPr>
          <w:color w:val="000000" w:themeColor="text1"/>
          <w:highlight w:val="none"/>
          <w14:textFill>
            <w14:solidFill>
              <w14:schemeClr w14:val="tx1"/>
            </w14:solidFill>
          </w14:textFill>
        </w:rPr>
      </w:pPr>
    </w:p>
    <w:p w14:paraId="45ADDF5E">
      <w:pPr>
        <w:pStyle w:val="2"/>
        <w:rPr>
          <w:color w:val="000000" w:themeColor="text1"/>
          <w:highlight w:val="none"/>
          <w14:textFill>
            <w14:solidFill>
              <w14:schemeClr w14:val="tx1"/>
            </w14:solidFill>
          </w14:textFill>
        </w:rPr>
      </w:pPr>
    </w:p>
    <w:p w14:paraId="4754B39F">
      <w:pPr>
        <w:pStyle w:val="2"/>
        <w:rPr>
          <w:color w:val="000000" w:themeColor="text1"/>
          <w:highlight w:val="none"/>
          <w14:textFill>
            <w14:solidFill>
              <w14:schemeClr w14:val="tx1"/>
            </w14:solidFill>
          </w14:textFill>
        </w:rPr>
      </w:pPr>
    </w:p>
    <w:p w14:paraId="4E12B116">
      <w:pPr>
        <w:pStyle w:val="2"/>
        <w:rPr>
          <w:color w:val="000000" w:themeColor="text1"/>
          <w:highlight w:val="none"/>
          <w14:textFill>
            <w14:solidFill>
              <w14:schemeClr w14:val="tx1"/>
            </w14:solidFill>
          </w14:textFill>
        </w:rPr>
      </w:pPr>
    </w:p>
    <w:p w14:paraId="3EE22717">
      <w:pPr>
        <w:pStyle w:val="2"/>
        <w:rPr>
          <w:color w:val="000000" w:themeColor="text1"/>
          <w:highlight w:val="none"/>
          <w14:textFill>
            <w14:solidFill>
              <w14:schemeClr w14:val="tx1"/>
            </w14:solidFill>
          </w14:textFill>
        </w:rPr>
      </w:pPr>
    </w:p>
    <w:p w14:paraId="4A36611E">
      <w:pPr>
        <w:pStyle w:val="2"/>
        <w:rPr>
          <w:color w:val="000000" w:themeColor="text1"/>
          <w:highlight w:val="none"/>
          <w14:textFill>
            <w14:solidFill>
              <w14:schemeClr w14:val="tx1"/>
            </w14:solidFill>
          </w14:textFill>
        </w:rPr>
      </w:pPr>
    </w:p>
    <w:p w14:paraId="25E8D0E3">
      <w:pPr>
        <w:pStyle w:val="2"/>
        <w:rPr>
          <w:color w:val="000000" w:themeColor="text1"/>
          <w:highlight w:val="none"/>
          <w14:textFill>
            <w14:solidFill>
              <w14:schemeClr w14:val="tx1"/>
            </w14:solidFill>
          </w14:textFill>
        </w:rPr>
      </w:pPr>
    </w:p>
    <w:p w14:paraId="37399452">
      <w:pPr>
        <w:pStyle w:val="2"/>
        <w:rPr>
          <w:color w:val="000000" w:themeColor="text1"/>
          <w:highlight w:val="none"/>
          <w14:textFill>
            <w14:solidFill>
              <w14:schemeClr w14:val="tx1"/>
            </w14:solidFill>
          </w14:textFill>
        </w:rPr>
      </w:pPr>
    </w:p>
    <w:p w14:paraId="7DD0000E">
      <w:pPr>
        <w:pStyle w:val="2"/>
        <w:rPr>
          <w:color w:val="000000" w:themeColor="text1"/>
          <w:highlight w:val="none"/>
          <w14:textFill>
            <w14:solidFill>
              <w14:schemeClr w14:val="tx1"/>
            </w14:solidFill>
          </w14:textFill>
        </w:rPr>
      </w:pPr>
    </w:p>
    <w:p w14:paraId="0ACE756E">
      <w:pPr>
        <w:pStyle w:val="2"/>
        <w:rPr>
          <w:color w:val="000000" w:themeColor="text1"/>
          <w:highlight w:val="none"/>
          <w14:textFill>
            <w14:solidFill>
              <w14:schemeClr w14:val="tx1"/>
            </w14:solidFill>
          </w14:textFill>
        </w:rPr>
      </w:pPr>
    </w:p>
    <w:p w14:paraId="4450C0E3">
      <w:pPr>
        <w:pStyle w:val="2"/>
        <w:rPr>
          <w:color w:val="000000" w:themeColor="text1"/>
          <w:highlight w:val="none"/>
          <w14:textFill>
            <w14:solidFill>
              <w14:schemeClr w14:val="tx1"/>
            </w14:solidFill>
          </w14:textFill>
        </w:rPr>
      </w:pPr>
    </w:p>
    <w:p w14:paraId="7C7E275D">
      <w:pPr>
        <w:pStyle w:val="2"/>
        <w:rPr>
          <w:color w:val="000000" w:themeColor="text1"/>
          <w:highlight w:val="none"/>
          <w14:textFill>
            <w14:solidFill>
              <w14:schemeClr w14:val="tx1"/>
            </w14:solidFill>
          </w14:textFill>
        </w:rPr>
      </w:pPr>
    </w:p>
    <w:p w14:paraId="5D637DD3">
      <w:pPr>
        <w:pStyle w:val="2"/>
        <w:rPr>
          <w:color w:val="000000" w:themeColor="text1"/>
          <w:highlight w:val="none"/>
          <w14:textFill>
            <w14:solidFill>
              <w14:schemeClr w14:val="tx1"/>
            </w14:solidFill>
          </w14:textFill>
        </w:rPr>
      </w:pPr>
    </w:p>
    <w:p w14:paraId="2146A6D5">
      <w:pPr>
        <w:pStyle w:val="2"/>
        <w:rPr>
          <w:color w:val="000000" w:themeColor="text1"/>
          <w:highlight w:val="none"/>
          <w14:textFill>
            <w14:solidFill>
              <w14:schemeClr w14:val="tx1"/>
            </w14:solidFill>
          </w14:textFill>
        </w:rPr>
      </w:pPr>
    </w:p>
    <w:p w14:paraId="43BB2EBA">
      <w:pPr>
        <w:pStyle w:val="2"/>
        <w:rPr>
          <w:color w:val="000000" w:themeColor="text1"/>
          <w:highlight w:val="none"/>
          <w14:textFill>
            <w14:solidFill>
              <w14:schemeClr w14:val="tx1"/>
            </w14:solidFill>
          </w14:textFill>
        </w:rPr>
      </w:pPr>
    </w:p>
    <w:p w14:paraId="471CCDA7">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p>
    <w:p w14:paraId="41E9D0A2">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p>
    <w:p w14:paraId="51B63B1E">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6.</w:t>
      </w:r>
      <w:r>
        <w:rPr>
          <w:rFonts w:hint="eastAsia" w:ascii="宋体" w:hAnsi="宋体"/>
          <w:b/>
          <w:bCs/>
          <w:color w:val="000000" w:themeColor="text1"/>
          <w:sz w:val="28"/>
          <w:szCs w:val="24"/>
          <w:highlight w:val="none"/>
          <w14:textFill>
            <w14:solidFill>
              <w14:schemeClr w14:val="tx1"/>
            </w14:solidFill>
          </w14:textFill>
        </w:rPr>
        <w:t>I</w:t>
      </w:r>
      <w:r>
        <w:rPr>
          <w:rFonts w:ascii="宋体" w:hAnsi="宋体"/>
          <w:b/>
          <w:bCs/>
          <w:color w:val="000000" w:themeColor="text1"/>
          <w:sz w:val="28"/>
          <w:szCs w:val="24"/>
          <w:highlight w:val="none"/>
          <w14:textFill>
            <w14:solidFill>
              <w14:schemeClr w14:val="tx1"/>
            </w14:solidFill>
          </w14:textFill>
        </w:rPr>
        <w:t>SO9001</w:t>
      </w:r>
      <w:r>
        <w:rPr>
          <w:rFonts w:hint="eastAsia" w:ascii="宋体" w:hAnsi="宋体"/>
          <w:b/>
          <w:bCs/>
          <w:color w:val="000000" w:themeColor="text1"/>
          <w:sz w:val="28"/>
          <w:szCs w:val="24"/>
          <w:highlight w:val="none"/>
          <w14:textFill>
            <w14:solidFill>
              <w14:schemeClr w14:val="tx1"/>
            </w14:solidFill>
          </w14:textFill>
        </w:rPr>
        <w:t>质量体系认证、I</w:t>
      </w:r>
      <w:r>
        <w:rPr>
          <w:rFonts w:ascii="宋体" w:hAnsi="宋体"/>
          <w:b/>
          <w:bCs/>
          <w:color w:val="000000" w:themeColor="text1"/>
          <w:sz w:val="28"/>
          <w:szCs w:val="24"/>
          <w:highlight w:val="none"/>
          <w14:textFill>
            <w14:solidFill>
              <w14:schemeClr w14:val="tx1"/>
            </w14:solidFill>
          </w14:textFill>
        </w:rPr>
        <w:t>SO27001</w:t>
      </w:r>
      <w:r>
        <w:rPr>
          <w:rFonts w:hint="eastAsia" w:ascii="宋体" w:hAnsi="宋体"/>
          <w:b/>
          <w:bCs/>
          <w:color w:val="000000" w:themeColor="text1"/>
          <w:sz w:val="28"/>
          <w:szCs w:val="24"/>
          <w:highlight w:val="none"/>
          <w14:textFill>
            <w14:solidFill>
              <w14:schemeClr w14:val="tx1"/>
            </w14:solidFill>
          </w14:textFill>
        </w:rPr>
        <w:t>信息安全管理体系认证证书复印件</w:t>
      </w:r>
    </w:p>
    <w:p w14:paraId="56E7AD94">
      <w:pPr>
        <w:pStyle w:val="2"/>
        <w:rPr>
          <w:color w:val="000000" w:themeColor="text1"/>
          <w:highlight w:val="none"/>
          <w14:textFill>
            <w14:solidFill>
              <w14:schemeClr w14:val="tx1"/>
            </w14:solidFill>
          </w14:textFill>
        </w:rPr>
      </w:pPr>
    </w:p>
    <w:p w14:paraId="5086B1A4">
      <w:pPr>
        <w:pStyle w:val="2"/>
        <w:rPr>
          <w:color w:val="000000" w:themeColor="text1"/>
          <w:highlight w:val="none"/>
          <w14:textFill>
            <w14:solidFill>
              <w14:schemeClr w14:val="tx1"/>
            </w14:solidFill>
          </w14:textFill>
        </w:rPr>
      </w:pPr>
    </w:p>
    <w:p w14:paraId="491571FE">
      <w:pPr>
        <w:pStyle w:val="2"/>
        <w:rPr>
          <w:color w:val="000000" w:themeColor="text1"/>
          <w:highlight w:val="none"/>
          <w14:textFill>
            <w14:solidFill>
              <w14:schemeClr w14:val="tx1"/>
            </w14:solidFill>
          </w14:textFill>
        </w:rPr>
      </w:pPr>
    </w:p>
    <w:p w14:paraId="45BB6433">
      <w:pPr>
        <w:pStyle w:val="2"/>
        <w:rPr>
          <w:color w:val="000000" w:themeColor="text1"/>
          <w:highlight w:val="none"/>
          <w14:textFill>
            <w14:solidFill>
              <w14:schemeClr w14:val="tx1"/>
            </w14:solidFill>
          </w14:textFill>
        </w:rPr>
      </w:pPr>
    </w:p>
    <w:p w14:paraId="0A1CBE37">
      <w:pPr>
        <w:pStyle w:val="2"/>
        <w:rPr>
          <w:color w:val="000000" w:themeColor="text1"/>
          <w:highlight w:val="none"/>
          <w14:textFill>
            <w14:solidFill>
              <w14:schemeClr w14:val="tx1"/>
            </w14:solidFill>
          </w14:textFill>
        </w:rPr>
      </w:pPr>
    </w:p>
    <w:p w14:paraId="1CFBCCF6">
      <w:pPr>
        <w:pStyle w:val="2"/>
        <w:rPr>
          <w:color w:val="000000" w:themeColor="text1"/>
          <w:highlight w:val="none"/>
          <w14:textFill>
            <w14:solidFill>
              <w14:schemeClr w14:val="tx1"/>
            </w14:solidFill>
          </w14:textFill>
        </w:rPr>
      </w:pPr>
    </w:p>
    <w:p w14:paraId="79ABF178">
      <w:pPr>
        <w:pStyle w:val="2"/>
        <w:rPr>
          <w:color w:val="000000" w:themeColor="text1"/>
          <w:highlight w:val="none"/>
          <w14:textFill>
            <w14:solidFill>
              <w14:schemeClr w14:val="tx1"/>
            </w14:solidFill>
          </w14:textFill>
        </w:rPr>
      </w:pPr>
    </w:p>
    <w:p w14:paraId="3A204DC2">
      <w:pPr>
        <w:pStyle w:val="2"/>
        <w:rPr>
          <w:color w:val="000000" w:themeColor="text1"/>
          <w:highlight w:val="none"/>
          <w14:textFill>
            <w14:solidFill>
              <w14:schemeClr w14:val="tx1"/>
            </w14:solidFill>
          </w14:textFill>
        </w:rPr>
      </w:pPr>
    </w:p>
    <w:p w14:paraId="408A9D32">
      <w:pPr>
        <w:pStyle w:val="2"/>
        <w:rPr>
          <w:color w:val="000000" w:themeColor="text1"/>
          <w:highlight w:val="none"/>
          <w14:textFill>
            <w14:solidFill>
              <w14:schemeClr w14:val="tx1"/>
            </w14:solidFill>
          </w14:textFill>
        </w:rPr>
      </w:pPr>
    </w:p>
    <w:p w14:paraId="5FA7BF7D">
      <w:pPr>
        <w:pStyle w:val="2"/>
        <w:rPr>
          <w:color w:val="000000" w:themeColor="text1"/>
          <w:highlight w:val="none"/>
          <w14:textFill>
            <w14:solidFill>
              <w14:schemeClr w14:val="tx1"/>
            </w14:solidFill>
          </w14:textFill>
        </w:rPr>
      </w:pPr>
    </w:p>
    <w:p w14:paraId="401D1E8A">
      <w:pPr>
        <w:pStyle w:val="2"/>
        <w:rPr>
          <w:color w:val="000000" w:themeColor="text1"/>
          <w:highlight w:val="none"/>
          <w14:textFill>
            <w14:solidFill>
              <w14:schemeClr w14:val="tx1"/>
            </w14:solidFill>
          </w14:textFill>
        </w:rPr>
      </w:pPr>
    </w:p>
    <w:p w14:paraId="6459C1DA">
      <w:pPr>
        <w:pStyle w:val="2"/>
        <w:rPr>
          <w:color w:val="000000" w:themeColor="text1"/>
          <w:highlight w:val="none"/>
          <w14:textFill>
            <w14:solidFill>
              <w14:schemeClr w14:val="tx1"/>
            </w14:solidFill>
          </w14:textFill>
        </w:rPr>
      </w:pPr>
    </w:p>
    <w:p w14:paraId="13503D1A">
      <w:pPr>
        <w:pStyle w:val="2"/>
        <w:rPr>
          <w:color w:val="000000" w:themeColor="text1"/>
          <w:highlight w:val="none"/>
          <w14:textFill>
            <w14:solidFill>
              <w14:schemeClr w14:val="tx1"/>
            </w14:solidFill>
          </w14:textFill>
        </w:rPr>
      </w:pPr>
    </w:p>
    <w:p w14:paraId="66C88A5C">
      <w:pPr>
        <w:pStyle w:val="2"/>
        <w:rPr>
          <w:color w:val="000000" w:themeColor="text1"/>
          <w:highlight w:val="none"/>
          <w14:textFill>
            <w14:solidFill>
              <w14:schemeClr w14:val="tx1"/>
            </w14:solidFill>
          </w14:textFill>
        </w:rPr>
      </w:pPr>
    </w:p>
    <w:p w14:paraId="5C2C4AB1">
      <w:pPr>
        <w:pStyle w:val="2"/>
        <w:rPr>
          <w:color w:val="000000" w:themeColor="text1"/>
          <w:highlight w:val="none"/>
          <w14:textFill>
            <w14:solidFill>
              <w14:schemeClr w14:val="tx1"/>
            </w14:solidFill>
          </w14:textFill>
        </w:rPr>
      </w:pPr>
    </w:p>
    <w:p w14:paraId="2093C590">
      <w:pPr>
        <w:pStyle w:val="2"/>
        <w:rPr>
          <w:color w:val="000000" w:themeColor="text1"/>
          <w:highlight w:val="none"/>
          <w14:textFill>
            <w14:solidFill>
              <w14:schemeClr w14:val="tx1"/>
            </w14:solidFill>
          </w14:textFill>
        </w:rPr>
      </w:pPr>
    </w:p>
    <w:p w14:paraId="2D438ADB">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56F65F9A">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22596C24">
      <w:pPr>
        <w:pStyle w:val="2"/>
        <w:rPr>
          <w:rFonts w:ascii="宋体" w:hAnsi="宋体"/>
          <w:color w:val="000000" w:themeColor="text1"/>
          <w:sz w:val="24"/>
          <w:szCs w:val="24"/>
          <w:highlight w:val="none"/>
          <w14:textFill>
            <w14:solidFill>
              <w14:schemeClr w14:val="tx1"/>
            </w14:solidFill>
          </w14:textFill>
        </w:rPr>
      </w:pPr>
    </w:p>
    <w:p w14:paraId="20655298">
      <w:pPr>
        <w:pStyle w:val="2"/>
        <w:rPr>
          <w:rFonts w:ascii="宋体" w:hAnsi="宋体"/>
          <w:color w:val="000000" w:themeColor="text1"/>
          <w:sz w:val="24"/>
          <w:szCs w:val="24"/>
          <w:highlight w:val="none"/>
          <w14:textFill>
            <w14:solidFill>
              <w14:schemeClr w14:val="tx1"/>
            </w14:solidFill>
          </w14:textFill>
        </w:rPr>
      </w:pPr>
    </w:p>
    <w:p w14:paraId="70B992BE">
      <w:pPr>
        <w:pStyle w:val="2"/>
        <w:rPr>
          <w:color w:val="000000" w:themeColor="text1"/>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附：体系认证证书复印件（可缩印，一页A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纸</w:t>
      </w:r>
      <w:r>
        <w:rPr>
          <w:rFonts w:ascii="宋体" w:hAnsi="宋体"/>
          <w:color w:val="000000" w:themeColor="text1"/>
          <w:sz w:val="24"/>
          <w:szCs w:val="24"/>
          <w:highlight w:val="none"/>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份，但应保证清晰）</w:t>
      </w:r>
    </w:p>
    <w:p w14:paraId="04A8A8D0">
      <w:pPr>
        <w:pStyle w:val="2"/>
        <w:rPr>
          <w:rFonts w:ascii="宋体" w:hAnsi="宋体"/>
          <w:color w:val="000000" w:themeColor="text1"/>
          <w:sz w:val="24"/>
          <w:szCs w:val="24"/>
          <w:highlight w:val="none"/>
          <w14:textFill>
            <w14:solidFill>
              <w14:schemeClr w14:val="tx1"/>
            </w14:solidFill>
          </w14:textFill>
        </w:rPr>
      </w:pPr>
    </w:p>
    <w:p w14:paraId="0BE7BC66">
      <w:pPr>
        <w:pStyle w:val="2"/>
        <w:rPr>
          <w:color w:val="000000" w:themeColor="text1"/>
          <w:highlight w:val="none"/>
          <w14:textFill>
            <w14:solidFill>
              <w14:schemeClr w14:val="tx1"/>
            </w14:solidFill>
          </w14:textFill>
        </w:rPr>
      </w:pPr>
    </w:p>
    <w:p w14:paraId="70F325B9">
      <w:pPr>
        <w:pStyle w:val="2"/>
        <w:rPr>
          <w:color w:val="000000" w:themeColor="text1"/>
          <w:highlight w:val="none"/>
          <w14:textFill>
            <w14:solidFill>
              <w14:schemeClr w14:val="tx1"/>
            </w14:solidFill>
          </w14:textFill>
        </w:rPr>
      </w:pPr>
    </w:p>
    <w:p w14:paraId="708A0DC4">
      <w:pPr>
        <w:pStyle w:val="2"/>
        <w:rPr>
          <w:color w:val="000000" w:themeColor="text1"/>
          <w:highlight w:val="none"/>
          <w14:textFill>
            <w14:solidFill>
              <w14:schemeClr w14:val="tx1"/>
            </w14:solidFill>
          </w14:textFill>
        </w:rPr>
      </w:pPr>
    </w:p>
    <w:p w14:paraId="1A9CB422">
      <w:pPr>
        <w:pStyle w:val="2"/>
        <w:rPr>
          <w:color w:val="000000" w:themeColor="text1"/>
          <w:highlight w:val="none"/>
          <w14:textFill>
            <w14:solidFill>
              <w14:schemeClr w14:val="tx1"/>
            </w14:solidFill>
          </w14:textFill>
        </w:rPr>
      </w:pPr>
    </w:p>
    <w:p w14:paraId="09D2C558">
      <w:pPr>
        <w:pStyle w:val="2"/>
        <w:rPr>
          <w:color w:val="000000" w:themeColor="text1"/>
          <w:highlight w:val="none"/>
          <w14:textFill>
            <w14:solidFill>
              <w14:schemeClr w14:val="tx1"/>
            </w14:solidFill>
          </w14:textFill>
        </w:rPr>
      </w:pPr>
    </w:p>
    <w:p w14:paraId="7BCA215E">
      <w:pPr>
        <w:pStyle w:val="2"/>
        <w:rPr>
          <w:color w:val="000000" w:themeColor="text1"/>
          <w:highlight w:val="none"/>
          <w14:textFill>
            <w14:solidFill>
              <w14:schemeClr w14:val="tx1"/>
            </w14:solidFill>
          </w14:textFill>
        </w:rPr>
      </w:pPr>
    </w:p>
    <w:p w14:paraId="41FE69EB">
      <w:pPr>
        <w:pStyle w:val="2"/>
        <w:rPr>
          <w:color w:val="000000" w:themeColor="text1"/>
          <w:highlight w:val="none"/>
          <w14:textFill>
            <w14:solidFill>
              <w14:schemeClr w14:val="tx1"/>
            </w14:solidFill>
          </w14:textFill>
        </w:rPr>
      </w:pPr>
    </w:p>
    <w:p w14:paraId="3723DEF8">
      <w:pPr>
        <w:pStyle w:val="2"/>
        <w:rPr>
          <w:color w:val="000000" w:themeColor="text1"/>
          <w:highlight w:val="none"/>
          <w14:textFill>
            <w14:solidFill>
              <w14:schemeClr w14:val="tx1"/>
            </w14:solidFill>
          </w14:textFill>
        </w:rPr>
      </w:pPr>
    </w:p>
    <w:p w14:paraId="39EB4065">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p>
    <w:p w14:paraId="049ED931">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7. 20</w:t>
      </w:r>
      <w:r>
        <w:rPr>
          <w:rFonts w:hint="eastAsia" w:ascii="宋体" w:hAnsi="宋体"/>
          <w:b/>
          <w:bCs/>
          <w:color w:val="000000" w:themeColor="text1"/>
          <w:sz w:val="28"/>
          <w:szCs w:val="24"/>
          <w:highlight w:val="none"/>
          <w14:textFill>
            <w14:solidFill>
              <w14:schemeClr w14:val="tx1"/>
            </w14:solidFill>
          </w14:textFill>
        </w:rPr>
        <w:t>2</w:t>
      </w:r>
      <w:r>
        <w:rPr>
          <w:rFonts w:hint="eastAsia" w:ascii="宋体" w:hAnsi="宋体"/>
          <w:b/>
          <w:bCs/>
          <w:color w:val="000000" w:themeColor="text1"/>
          <w:sz w:val="28"/>
          <w:szCs w:val="24"/>
          <w:highlight w:val="none"/>
          <w:lang w:val="en-US" w:eastAsia="zh-CN"/>
          <w14:textFill>
            <w14:solidFill>
              <w14:schemeClr w14:val="tx1"/>
            </w14:solidFill>
          </w14:textFill>
        </w:rPr>
        <w:t>2</w:t>
      </w:r>
      <w:r>
        <w:rPr>
          <w:rFonts w:hint="eastAsia" w:ascii="宋体" w:hAnsi="宋体"/>
          <w:b/>
          <w:bCs/>
          <w:color w:val="000000" w:themeColor="text1"/>
          <w:sz w:val="28"/>
          <w:szCs w:val="24"/>
          <w:highlight w:val="none"/>
          <w14:textFill>
            <w14:solidFill>
              <w14:schemeClr w14:val="tx1"/>
            </w14:solidFill>
          </w14:textFill>
        </w:rPr>
        <w:t>年以来获得的国家级荣誉证书情况</w:t>
      </w:r>
    </w:p>
    <w:p w14:paraId="4E66E087">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r>
        <w:rPr>
          <w:rFonts w:hint="eastAsia" w:ascii="宋体" w:cs="宋体"/>
          <w:b/>
          <w:color w:val="000000" w:themeColor="text1"/>
          <w:sz w:val="24"/>
          <w:szCs w:val="21"/>
          <w:highlight w:val="none"/>
          <w:lang w:val="zh-CN"/>
          <w14:textFill>
            <w14:solidFill>
              <w14:schemeClr w14:val="tx1"/>
            </w14:solidFill>
          </w14:textFill>
        </w:rPr>
        <w:t xml:space="preserve">此处加盖公章 </w:t>
      </w:r>
    </w:p>
    <w:tbl>
      <w:tblPr>
        <w:tblStyle w:val="16"/>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3118"/>
        <w:gridCol w:w="3119"/>
        <w:gridCol w:w="1984"/>
      </w:tblGrid>
      <w:tr w14:paraId="16E61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029E9F7">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序号</w:t>
            </w:r>
          </w:p>
        </w:tc>
        <w:tc>
          <w:tcPr>
            <w:tcW w:w="3118" w:type="dxa"/>
          </w:tcPr>
          <w:p w14:paraId="79381BA9">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荣誉名称</w:t>
            </w:r>
          </w:p>
        </w:tc>
        <w:tc>
          <w:tcPr>
            <w:tcW w:w="3119" w:type="dxa"/>
          </w:tcPr>
          <w:p w14:paraId="55F8089D">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颁发单位</w:t>
            </w:r>
          </w:p>
        </w:tc>
        <w:tc>
          <w:tcPr>
            <w:tcW w:w="1984" w:type="dxa"/>
          </w:tcPr>
          <w:p w14:paraId="0F4BB1F1">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颁发年份</w:t>
            </w:r>
          </w:p>
        </w:tc>
      </w:tr>
      <w:tr w14:paraId="6CEEF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1DD281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118" w:type="dxa"/>
          </w:tcPr>
          <w:p w14:paraId="252380F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0D21CEA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7DFC7EB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8CB6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578E51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118" w:type="dxa"/>
          </w:tcPr>
          <w:p w14:paraId="6AA5F78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3D2B9C3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64A039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68A3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938399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118" w:type="dxa"/>
          </w:tcPr>
          <w:p w14:paraId="67D2A37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14085F9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3224DFD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DC14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51FBDB3">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118" w:type="dxa"/>
          </w:tcPr>
          <w:p w14:paraId="47CBDCA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51B062F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1E64BA4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B85A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543566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118" w:type="dxa"/>
          </w:tcPr>
          <w:p w14:paraId="055D9BA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21E1BD5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0177409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1835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D074F3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118" w:type="dxa"/>
          </w:tcPr>
          <w:p w14:paraId="33BF511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17A3626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098BB97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1418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7C72ED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118" w:type="dxa"/>
          </w:tcPr>
          <w:p w14:paraId="40FB536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0FB0612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0A970AC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CF34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20F6025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118" w:type="dxa"/>
          </w:tcPr>
          <w:p w14:paraId="22FFC68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6FF01F1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5A806C0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778A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C9AE4E7">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118" w:type="dxa"/>
          </w:tcPr>
          <w:p w14:paraId="5C59C6B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30E4242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54B8679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688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4A515D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118" w:type="dxa"/>
          </w:tcPr>
          <w:p w14:paraId="30AAA69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5D2F9F3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16A1F29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5F8F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1E7A60B">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118" w:type="dxa"/>
          </w:tcPr>
          <w:p w14:paraId="1704B60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6069A52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21997CA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61D2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C56DCAF">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118" w:type="dxa"/>
          </w:tcPr>
          <w:p w14:paraId="0776532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7BF0673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19049D8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95BC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1FBC28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118" w:type="dxa"/>
          </w:tcPr>
          <w:p w14:paraId="3881B41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2A66029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2B127F6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D245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12C105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118" w:type="dxa"/>
          </w:tcPr>
          <w:p w14:paraId="4E6D43D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4950405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20F5088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9E72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1EB939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118" w:type="dxa"/>
          </w:tcPr>
          <w:p w14:paraId="7F62BB8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2B18BFAD">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172CE5C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860C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4240854D">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3118" w:type="dxa"/>
          </w:tcPr>
          <w:p w14:paraId="07302A6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1A7CE38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A91D8D0">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2EA4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9B14FF1">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3118" w:type="dxa"/>
          </w:tcPr>
          <w:p w14:paraId="03C9D31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4609D51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76BC1C8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13B1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CED627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3118" w:type="dxa"/>
          </w:tcPr>
          <w:p w14:paraId="0D8A503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006D16C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34AD4EC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5763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AC06D2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3118" w:type="dxa"/>
          </w:tcPr>
          <w:p w14:paraId="7F2BEDB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2B70A58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ADCA90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BFC9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AFA861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3118" w:type="dxa"/>
          </w:tcPr>
          <w:p w14:paraId="4A5E051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14A9363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2CDC6D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5A51C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5BC6DDA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3118" w:type="dxa"/>
          </w:tcPr>
          <w:p w14:paraId="58D61EB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2277B02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57B87B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4D69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000F5E6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3118" w:type="dxa"/>
          </w:tcPr>
          <w:p w14:paraId="12CAD62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090A473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54FCBA8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6ADD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352AF25C">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3118" w:type="dxa"/>
          </w:tcPr>
          <w:p w14:paraId="0626D61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0B7B0B8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4726622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89B2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16EB4784">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3118" w:type="dxa"/>
          </w:tcPr>
          <w:p w14:paraId="20DD0A9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175ADFD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737060B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C296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tcPr>
          <w:p w14:paraId="7285945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r>
              <w:rPr>
                <w:rFonts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3118" w:type="dxa"/>
          </w:tcPr>
          <w:p w14:paraId="54805AE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3119" w:type="dxa"/>
          </w:tcPr>
          <w:p w14:paraId="7CE0672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1984" w:type="dxa"/>
          </w:tcPr>
          <w:p w14:paraId="6871E71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bl>
    <w:p w14:paraId="2A12F465">
      <w:pPr>
        <w:pStyle w:val="2"/>
        <w:rPr>
          <w:rFonts w:ascii="宋体" w:hAnsi="宋体"/>
          <w:color w:val="000000" w:themeColor="text1"/>
          <w:sz w:val="24"/>
          <w:szCs w:val="24"/>
          <w:highlight w:val="none"/>
          <w14:textFill>
            <w14:solidFill>
              <w14:schemeClr w14:val="tx1"/>
            </w14:solidFill>
          </w14:textFill>
        </w:rPr>
      </w:pPr>
    </w:p>
    <w:p w14:paraId="00ACFC5E">
      <w:pPr>
        <w:pStyle w:val="2"/>
        <w:rPr>
          <w:rFonts w:ascii="宋体" w:hAnsi="宋体"/>
          <w:color w:val="000000" w:themeColor="text1"/>
          <w:sz w:val="24"/>
          <w:szCs w:val="24"/>
          <w:highlight w:val="none"/>
          <w14:textFill>
            <w14:solidFill>
              <w14:schemeClr w14:val="tx1"/>
            </w14:solidFill>
          </w14:textFill>
        </w:rPr>
      </w:pPr>
    </w:p>
    <w:p w14:paraId="7C9ABC9D">
      <w:pPr>
        <w:pStyle w:val="2"/>
        <w:rPr>
          <w:color w:val="000000" w:themeColor="text1"/>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附：荣誉证书复印件（可缩印，一页A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纸</w:t>
      </w:r>
      <w:r>
        <w:rPr>
          <w:rFonts w:ascii="宋体" w:hAnsi="宋体"/>
          <w:color w:val="000000" w:themeColor="text1"/>
          <w:sz w:val="24"/>
          <w:szCs w:val="24"/>
          <w:highlight w:val="none"/>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份，但应保证清晰）</w:t>
      </w:r>
    </w:p>
    <w:p w14:paraId="15BF8903">
      <w:pPr>
        <w:pStyle w:val="2"/>
        <w:rPr>
          <w:rFonts w:ascii="宋体" w:hAnsi="宋体"/>
          <w:color w:val="000000" w:themeColor="text1"/>
          <w:sz w:val="24"/>
          <w:szCs w:val="24"/>
          <w:highlight w:val="none"/>
          <w14:textFill>
            <w14:solidFill>
              <w14:schemeClr w14:val="tx1"/>
            </w14:solidFill>
          </w14:textFill>
        </w:rPr>
      </w:pPr>
    </w:p>
    <w:p w14:paraId="07926EAD">
      <w:pPr>
        <w:pStyle w:val="2"/>
        <w:rPr>
          <w:color w:val="000000" w:themeColor="text1"/>
          <w:highlight w:val="none"/>
          <w14:textFill>
            <w14:solidFill>
              <w14:schemeClr w14:val="tx1"/>
            </w14:solidFill>
          </w14:textFill>
        </w:rPr>
      </w:pPr>
    </w:p>
    <w:p w14:paraId="07BABFB8">
      <w:pPr>
        <w:pStyle w:val="2"/>
        <w:rPr>
          <w:color w:val="000000" w:themeColor="text1"/>
          <w:highlight w:val="none"/>
          <w14:textFill>
            <w14:solidFill>
              <w14:schemeClr w14:val="tx1"/>
            </w14:solidFill>
          </w14:textFill>
        </w:rPr>
      </w:pPr>
    </w:p>
    <w:p w14:paraId="72F4B5FC">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8. </w:t>
      </w:r>
      <w:r>
        <w:rPr>
          <w:rFonts w:hint="eastAsia" w:ascii="宋体" w:hAnsi="宋体"/>
          <w:b/>
          <w:bCs/>
          <w:color w:val="000000" w:themeColor="text1"/>
          <w:sz w:val="28"/>
          <w:szCs w:val="24"/>
          <w:highlight w:val="none"/>
          <w14:textFill>
            <w14:solidFill>
              <w14:schemeClr w14:val="tx1"/>
            </w14:solidFill>
          </w14:textFill>
        </w:rPr>
        <w:t>使用正版翻译软件、业务管理系统情况</w:t>
      </w:r>
    </w:p>
    <w:p w14:paraId="186A2605">
      <w:pPr>
        <w:autoSpaceDE w:val="0"/>
        <w:autoSpaceDN w:val="0"/>
        <w:adjustRightInd w:val="0"/>
        <w:spacing w:line="460" w:lineRule="exact"/>
        <w:jc w:val="left"/>
        <w:rPr>
          <w:rFonts w:ascii="宋体" w:cs="宋体"/>
          <w:b/>
          <w:color w:val="000000" w:themeColor="text1"/>
          <w:sz w:val="24"/>
          <w:szCs w:val="21"/>
          <w:highlight w:val="none"/>
          <w:lang w:val="zh-CN"/>
          <w14:textFill>
            <w14:solidFill>
              <w14:schemeClr w14:val="tx1"/>
            </w14:solidFill>
          </w14:textFill>
        </w:rPr>
      </w:pPr>
      <w:r>
        <w:rPr>
          <w:rFonts w:hint="eastAsia" w:ascii="宋体" w:cs="宋体"/>
          <w:b/>
          <w:color w:val="000000" w:themeColor="text1"/>
          <w:sz w:val="24"/>
          <w:szCs w:val="21"/>
          <w:highlight w:val="none"/>
          <w:lang w:val="zh-CN"/>
          <w14:textFill>
            <w14:solidFill>
              <w14:schemeClr w14:val="tx1"/>
            </w14:solidFill>
          </w14:textFill>
        </w:rPr>
        <w:t xml:space="preserve">此处加盖公章 </w:t>
      </w:r>
    </w:p>
    <w:tbl>
      <w:tblPr>
        <w:tblStyle w:val="16"/>
        <w:tblW w:w="89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1"/>
        <w:gridCol w:w="4961"/>
        <w:gridCol w:w="2694"/>
      </w:tblGrid>
      <w:tr w14:paraId="7DA7A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1C0693F1">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序号</w:t>
            </w:r>
          </w:p>
        </w:tc>
        <w:tc>
          <w:tcPr>
            <w:tcW w:w="4961" w:type="dxa"/>
          </w:tcPr>
          <w:p w14:paraId="2B37E02A">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软件/管理系统名称</w:t>
            </w:r>
          </w:p>
        </w:tc>
        <w:tc>
          <w:tcPr>
            <w:tcW w:w="2694" w:type="dxa"/>
          </w:tcPr>
          <w:p w14:paraId="32441605">
            <w:pPr>
              <w:pStyle w:val="2"/>
              <w:jc w:val="center"/>
              <w:rPr>
                <w:rFonts w:asciiTheme="minorEastAsia" w:hAnsiTheme="minorEastAsia" w:eastAsia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b/>
                <w:color w:val="000000" w:themeColor="text1"/>
                <w:kern w:val="0"/>
                <w:sz w:val="24"/>
                <w:szCs w:val="24"/>
                <w:highlight w:val="none"/>
                <w14:textFill>
                  <w14:solidFill>
                    <w14:schemeClr w14:val="tx1"/>
                  </w14:solidFill>
                </w14:textFill>
              </w:rPr>
              <w:t>拥有件/套数</w:t>
            </w:r>
          </w:p>
        </w:tc>
      </w:tr>
      <w:tr w14:paraId="6A671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4928F87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p>
        </w:tc>
        <w:tc>
          <w:tcPr>
            <w:tcW w:w="4961" w:type="dxa"/>
          </w:tcPr>
          <w:p w14:paraId="2BDFD284">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0805A1B6">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1FA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00C7CA1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2</w:t>
            </w:r>
          </w:p>
        </w:tc>
        <w:tc>
          <w:tcPr>
            <w:tcW w:w="4961" w:type="dxa"/>
          </w:tcPr>
          <w:p w14:paraId="0393C07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5B8B3EFC">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6655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35AC603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3</w:t>
            </w:r>
          </w:p>
        </w:tc>
        <w:tc>
          <w:tcPr>
            <w:tcW w:w="4961" w:type="dxa"/>
          </w:tcPr>
          <w:p w14:paraId="7323417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2DE6A10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0AF4F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59E7062E">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4</w:t>
            </w:r>
          </w:p>
        </w:tc>
        <w:tc>
          <w:tcPr>
            <w:tcW w:w="4961" w:type="dxa"/>
          </w:tcPr>
          <w:p w14:paraId="69A29B8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3D5A3A3A">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4E38D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1AA133D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5</w:t>
            </w:r>
          </w:p>
        </w:tc>
        <w:tc>
          <w:tcPr>
            <w:tcW w:w="4961" w:type="dxa"/>
          </w:tcPr>
          <w:p w14:paraId="39EB31C5">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548ECC8F">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79BF8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435312B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6</w:t>
            </w:r>
          </w:p>
        </w:tc>
        <w:tc>
          <w:tcPr>
            <w:tcW w:w="4961" w:type="dxa"/>
          </w:tcPr>
          <w:p w14:paraId="1AC2B747">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7CD622C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6188F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3489CCA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7</w:t>
            </w:r>
          </w:p>
        </w:tc>
        <w:tc>
          <w:tcPr>
            <w:tcW w:w="4961" w:type="dxa"/>
          </w:tcPr>
          <w:p w14:paraId="3A24045E">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2B861FD9">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35719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3E328FD6">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8</w:t>
            </w:r>
          </w:p>
        </w:tc>
        <w:tc>
          <w:tcPr>
            <w:tcW w:w="4961" w:type="dxa"/>
          </w:tcPr>
          <w:p w14:paraId="4BD496A8">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60EA2553">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275F9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5EA92E72">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9</w:t>
            </w:r>
          </w:p>
        </w:tc>
        <w:tc>
          <w:tcPr>
            <w:tcW w:w="4961" w:type="dxa"/>
          </w:tcPr>
          <w:p w14:paraId="5544A992">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749CC00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r w14:paraId="13C48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1" w:type="dxa"/>
          </w:tcPr>
          <w:p w14:paraId="72402509">
            <w:pPr>
              <w:pStyle w:val="2"/>
              <w:jc w:val="center"/>
              <w:rPr>
                <w:rFonts w:asciiTheme="minorEastAsia" w:hAnsiTheme="minorEastAsia" w:eastAsia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olor w:val="000000" w:themeColor="text1"/>
                <w:kern w:val="0"/>
                <w:sz w:val="24"/>
                <w:szCs w:val="24"/>
                <w:highlight w:val="none"/>
                <w14:textFill>
                  <w14:solidFill>
                    <w14:schemeClr w14:val="tx1"/>
                  </w14:solidFill>
                </w14:textFill>
              </w:rPr>
              <w:t>1</w:t>
            </w:r>
            <w:r>
              <w:rPr>
                <w:rFonts w:asciiTheme="minorEastAsia" w:hAnsiTheme="minorEastAsia" w:eastAsiaTheme="minorEastAsia"/>
                <w:color w:val="000000" w:themeColor="text1"/>
                <w:kern w:val="0"/>
                <w:sz w:val="24"/>
                <w:szCs w:val="24"/>
                <w:highlight w:val="none"/>
                <w14:textFill>
                  <w14:solidFill>
                    <w14:schemeClr w14:val="tx1"/>
                  </w14:solidFill>
                </w14:textFill>
              </w:rPr>
              <w:t>0</w:t>
            </w:r>
          </w:p>
        </w:tc>
        <w:tc>
          <w:tcPr>
            <w:tcW w:w="4961" w:type="dxa"/>
          </w:tcPr>
          <w:p w14:paraId="72D76DEB">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c>
          <w:tcPr>
            <w:tcW w:w="2694" w:type="dxa"/>
          </w:tcPr>
          <w:p w14:paraId="18186CB1">
            <w:pPr>
              <w:pStyle w:val="2"/>
              <w:rPr>
                <w:rFonts w:asciiTheme="minorEastAsia" w:hAnsiTheme="minorEastAsia" w:eastAsiaTheme="minorEastAsia"/>
                <w:color w:val="000000" w:themeColor="text1"/>
                <w:kern w:val="0"/>
                <w:sz w:val="24"/>
                <w:szCs w:val="24"/>
                <w:highlight w:val="none"/>
                <w14:textFill>
                  <w14:solidFill>
                    <w14:schemeClr w14:val="tx1"/>
                  </w14:solidFill>
                </w14:textFill>
              </w:rPr>
            </w:pPr>
          </w:p>
        </w:tc>
      </w:tr>
    </w:tbl>
    <w:p w14:paraId="39C9E331">
      <w:pPr>
        <w:pStyle w:val="2"/>
        <w:rPr>
          <w:rFonts w:ascii="宋体" w:hAnsi="宋体"/>
          <w:color w:val="000000" w:themeColor="text1"/>
          <w:sz w:val="24"/>
          <w:szCs w:val="24"/>
          <w:highlight w:val="none"/>
          <w14:textFill>
            <w14:solidFill>
              <w14:schemeClr w14:val="tx1"/>
            </w14:solidFill>
          </w14:textFill>
        </w:rPr>
      </w:pPr>
    </w:p>
    <w:p w14:paraId="11FC840B">
      <w:pPr>
        <w:pStyle w:val="2"/>
        <w:rPr>
          <w:rFonts w:ascii="宋体" w:hAnsi="宋体"/>
          <w:color w:val="000000" w:themeColor="text1"/>
          <w:sz w:val="24"/>
          <w:szCs w:val="24"/>
          <w:highlight w:val="none"/>
          <w14:textFill>
            <w14:solidFill>
              <w14:schemeClr w14:val="tx1"/>
            </w14:solidFill>
          </w14:textFill>
        </w:rPr>
      </w:pPr>
    </w:p>
    <w:p w14:paraId="35756258">
      <w:pPr>
        <w:pStyle w:val="2"/>
        <w:rPr>
          <w:rFonts w:ascii="宋体" w:hAnsi="宋体"/>
          <w:color w:val="000000" w:themeColor="text1"/>
          <w:sz w:val="24"/>
          <w:szCs w:val="24"/>
          <w:highlight w:val="none"/>
          <w14:textFill>
            <w14:solidFill>
              <w14:schemeClr w14:val="tx1"/>
            </w14:solidFill>
          </w14:textFill>
        </w:rPr>
      </w:pPr>
    </w:p>
    <w:p w14:paraId="1550100F">
      <w:pPr>
        <w:pStyle w:val="2"/>
        <w:rPr>
          <w:rFonts w:ascii="宋体" w:hAnsi="宋体"/>
          <w:color w:val="000000" w:themeColor="text1"/>
          <w:sz w:val="24"/>
          <w:szCs w:val="24"/>
          <w:highlight w:val="none"/>
          <w14:textFill>
            <w14:solidFill>
              <w14:schemeClr w14:val="tx1"/>
            </w14:solidFill>
          </w14:textFill>
        </w:rPr>
      </w:pPr>
    </w:p>
    <w:p w14:paraId="664176A1">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0C994915">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0844A09D">
      <w:pPr>
        <w:pStyle w:val="2"/>
        <w:rPr>
          <w:rFonts w:ascii="宋体" w:hAnsi="宋体"/>
          <w:color w:val="000000" w:themeColor="text1"/>
          <w:sz w:val="24"/>
          <w:szCs w:val="24"/>
          <w:highlight w:val="none"/>
          <w14:textFill>
            <w14:solidFill>
              <w14:schemeClr w14:val="tx1"/>
            </w14:solidFill>
          </w14:textFill>
        </w:rPr>
      </w:pPr>
    </w:p>
    <w:p w14:paraId="4B4D11FC">
      <w:pPr>
        <w:pStyle w:val="2"/>
        <w:rPr>
          <w:rFonts w:ascii="宋体" w:hAnsi="宋体"/>
          <w:color w:val="000000" w:themeColor="text1"/>
          <w:sz w:val="24"/>
          <w:szCs w:val="24"/>
          <w:highlight w:val="none"/>
          <w14:textFill>
            <w14:solidFill>
              <w14:schemeClr w14:val="tx1"/>
            </w14:solidFill>
          </w14:textFill>
        </w:rPr>
      </w:pPr>
    </w:p>
    <w:p w14:paraId="16694CA9">
      <w:pPr>
        <w:pStyle w:val="2"/>
        <w:rPr>
          <w:rFonts w:ascii="宋体" w:hAnsi="宋体"/>
          <w:color w:val="000000" w:themeColor="text1"/>
          <w:sz w:val="24"/>
          <w:szCs w:val="24"/>
          <w:highlight w:val="none"/>
          <w14:textFill>
            <w14:solidFill>
              <w14:schemeClr w14:val="tx1"/>
            </w14:solidFill>
          </w14:textFill>
        </w:rPr>
      </w:pPr>
    </w:p>
    <w:p w14:paraId="62DB14CC">
      <w:pPr>
        <w:pStyle w:val="2"/>
        <w:rPr>
          <w:color w:val="000000" w:themeColor="text1"/>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附：翻译软件、业务管理系统软件登录页面截图（可缩印，一页A</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纸</w:t>
      </w:r>
      <w:r>
        <w:rPr>
          <w:rFonts w:ascii="宋体" w:hAnsi="宋体"/>
          <w:color w:val="000000" w:themeColor="text1"/>
          <w:sz w:val="24"/>
          <w:szCs w:val="24"/>
          <w:highlight w:val="none"/>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4</w:t>
      </w:r>
      <w:r>
        <w:rPr>
          <w:rFonts w:hint="eastAsia" w:ascii="宋体" w:hAnsi="宋体"/>
          <w:color w:val="000000" w:themeColor="text1"/>
          <w:sz w:val="24"/>
          <w:szCs w:val="24"/>
          <w:highlight w:val="none"/>
          <w14:textFill>
            <w14:solidFill>
              <w14:schemeClr w14:val="tx1"/>
            </w14:solidFill>
          </w14:textFill>
        </w:rPr>
        <w:t>份，但应保证清晰）</w:t>
      </w:r>
    </w:p>
    <w:p w14:paraId="64186196">
      <w:pPr>
        <w:pStyle w:val="2"/>
        <w:rPr>
          <w:rFonts w:ascii="宋体" w:hAnsi="宋体"/>
          <w:color w:val="000000" w:themeColor="text1"/>
          <w:sz w:val="24"/>
          <w:szCs w:val="24"/>
          <w:highlight w:val="none"/>
          <w14:textFill>
            <w14:solidFill>
              <w14:schemeClr w14:val="tx1"/>
            </w14:solidFill>
          </w14:textFill>
        </w:rPr>
      </w:pPr>
    </w:p>
    <w:p w14:paraId="608A4CF3">
      <w:pPr>
        <w:pStyle w:val="2"/>
        <w:rPr>
          <w:color w:val="000000" w:themeColor="text1"/>
          <w:highlight w:val="none"/>
          <w14:textFill>
            <w14:solidFill>
              <w14:schemeClr w14:val="tx1"/>
            </w14:solidFill>
          </w14:textFill>
        </w:rPr>
      </w:pPr>
    </w:p>
    <w:p w14:paraId="1743D97B">
      <w:pPr>
        <w:pStyle w:val="2"/>
        <w:rPr>
          <w:color w:val="000000" w:themeColor="text1"/>
          <w:highlight w:val="none"/>
          <w14:textFill>
            <w14:solidFill>
              <w14:schemeClr w14:val="tx1"/>
            </w14:solidFill>
          </w14:textFill>
        </w:rPr>
      </w:pPr>
    </w:p>
    <w:p w14:paraId="47244303">
      <w:pPr>
        <w:pStyle w:val="2"/>
        <w:rPr>
          <w:color w:val="000000" w:themeColor="text1"/>
          <w:highlight w:val="none"/>
          <w14:textFill>
            <w14:solidFill>
              <w14:schemeClr w14:val="tx1"/>
            </w14:solidFill>
          </w14:textFill>
        </w:rPr>
      </w:pPr>
    </w:p>
    <w:p w14:paraId="448583D0">
      <w:pPr>
        <w:pStyle w:val="2"/>
        <w:rPr>
          <w:color w:val="000000" w:themeColor="text1"/>
          <w:highlight w:val="none"/>
          <w14:textFill>
            <w14:solidFill>
              <w14:schemeClr w14:val="tx1"/>
            </w14:solidFill>
          </w14:textFill>
        </w:rPr>
      </w:pPr>
    </w:p>
    <w:p w14:paraId="3B3838CB">
      <w:pPr>
        <w:pStyle w:val="2"/>
        <w:rPr>
          <w:color w:val="000000" w:themeColor="text1"/>
          <w:highlight w:val="none"/>
          <w14:textFill>
            <w14:solidFill>
              <w14:schemeClr w14:val="tx1"/>
            </w14:solidFill>
          </w14:textFill>
        </w:rPr>
      </w:pPr>
    </w:p>
    <w:p w14:paraId="5D7EF1E0">
      <w:pPr>
        <w:pStyle w:val="2"/>
        <w:rPr>
          <w:color w:val="000000" w:themeColor="text1"/>
          <w:highlight w:val="none"/>
          <w14:textFill>
            <w14:solidFill>
              <w14:schemeClr w14:val="tx1"/>
            </w14:solidFill>
          </w14:textFill>
        </w:rPr>
      </w:pPr>
    </w:p>
    <w:p w14:paraId="508F7D68">
      <w:pPr>
        <w:pStyle w:val="2"/>
        <w:rPr>
          <w:color w:val="000000" w:themeColor="text1"/>
          <w:highlight w:val="none"/>
          <w14:textFill>
            <w14:solidFill>
              <w14:schemeClr w14:val="tx1"/>
            </w14:solidFill>
          </w14:textFill>
        </w:rPr>
      </w:pPr>
    </w:p>
    <w:p w14:paraId="101B7A04">
      <w:pPr>
        <w:pStyle w:val="2"/>
        <w:rPr>
          <w:color w:val="000000" w:themeColor="text1"/>
          <w:highlight w:val="none"/>
          <w14:textFill>
            <w14:solidFill>
              <w14:schemeClr w14:val="tx1"/>
            </w14:solidFill>
          </w14:textFill>
        </w:rPr>
      </w:pPr>
    </w:p>
    <w:p w14:paraId="30AEBEAA">
      <w:pPr>
        <w:autoSpaceDE w:val="0"/>
        <w:autoSpaceDN w:val="0"/>
        <w:adjustRightInd w:val="0"/>
        <w:spacing w:line="460" w:lineRule="exact"/>
        <w:jc w:val="center"/>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 xml:space="preserve">9. </w:t>
      </w:r>
      <w:r>
        <w:rPr>
          <w:rFonts w:hint="eastAsia" w:ascii="宋体" w:hAnsi="宋体"/>
          <w:b/>
          <w:bCs/>
          <w:color w:val="000000" w:themeColor="text1"/>
          <w:sz w:val="28"/>
          <w:szCs w:val="24"/>
          <w:highlight w:val="none"/>
          <w14:textFill>
            <w14:solidFill>
              <w14:schemeClr w14:val="tx1"/>
            </w14:solidFill>
          </w14:textFill>
        </w:rPr>
        <w:t>投标方认为有必要提交的其他资料（格式自拟）</w:t>
      </w:r>
    </w:p>
    <w:p w14:paraId="04E9F001">
      <w:pPr>
        <w:pStyle w:val="2"/>
        <w:rPr>
          <w:color w:val="000000" w:themeColor="text1"/>
          <w:highlight w:val="none"/>
          <w14:textFill>
            <w14:solidFill>
              <w14:schemeClr w14:val="tx1"/>
            </w14:solidFill>
          </w14:textFill>
        </w:rPr>
      </w:pPr>
    </w:p>
    <w:p w14:paraId="2B3B0BCA">
      <w:pPr>
        <w:pStyle w:val="2"/>
        <w:rPr>
          <w:color w:val="000000" w:themeColor="text1"/>
          <w:highlight w:val="none"/>
          <w14:textFill>
            <w14:solidFill>
              <w14:schemeClr w14:val="tx1"/>
            </w14:solidFill>
          </w14:textFill>
        </w:rPr>
      </w:pPr>
    </w:p>
    <w:p w14:paraId="6DA63943">
      <w:pPr>
        <w:pStyle w:val="2"/>
        <w:rPr>
          <w:color w:val="000000" w:themeColor="text1"/>
          <w:highlight w:val="none"/>
          <w14:textFill>
            <w14:solidFill>
              <w14:schemeClr w14:val="tx1"/>
            </w14:solidFill>
          </w14:textFill>
        </w:rPr>
      </w:pPr>
    </w:p>
    <w:p w14:paraId="68F2EB9B">
      <w:pPr>
        <w:pStyle w:val="2"/>
        <w:rPr>
          <w:color w:val="000000" w:themeColor="text1"/>
          <w:highlight w:val="none"/>
          <w14:textFill>
            <w14:solidFill>
              <w14:schemeClr w14:val="tx1"/>
            </w14:solidFill>
          </w14:textFill>
        </w:rPr>
      </w:pPr>
    </w:p>
    <w:p w14:paraId="4C4FD0C4">
      <w:pPr>
        <w:pStyle w:val="2"/>
        <w:rPr>
          <w:color w:val="000000" w:themeColor="text1"/>
          <w:highlight w:val="none"/>
          <w14:textFill>
            <w14:solidFill>
              <w14:schemeClr w14:val="tx1"/>
            </w14:solidFill>
          </w14:textFill>
        </w:rPr>
      </w:pPr>
    </w:p>
    <w:p w14:paraId="3E83D78C">
      <w:pPr>
        <w:pStyle w:val="2"/>
        <w:rPr>
          <w:color w:val="000000" w:themeColor="text1"/>
          <w:highlight w:val="none"/>
          <w14:textFill>
            <w14:solidFill>
              <w14:schemeClr w14:val="tx1"/>
            </w14:solidFill>
          </w14:textFill>
        </w:rPr>
      </w:pPr>
    </w:p>
    <w:p w14:paraId="4291C876">
      <w:pPr>
        <w:pStyle w:val="2"/>
        <w:rPr>
          <w:color w:val="000000" w:themeColor="text1"/>
          <w:highlight w:val="none"/>
          <w14:textFill>
            <w14:solidFill>
              <w14:schemeClr w14:val="tx1"/>
            </w14:solidFill>
          </w14:textFill>
        </w:rPr>
      </w:pPr>
    </w:p>
    <w:p w14:paraId="2D0A2D10">
      <w:pPr>
        <w:pStyle w:val="2"/>
        <w:rPr>
          <w:color w:val="000000" w:themeColor="text1"/>
          <w:highlight w:val="none"/>
          <w14:textFill>
            <w14:solidFill>
              <w14:schemeClr w14:val="tx1"/>
            </w14:solidFill>
          </w14:textFill>
        </w:rPr>
      </w:pPr>
    </w:p>
    <w:p w14:paraId="6062802A">
      <w:pPr>
        <w:pStyle w:val="2"/>
        <w:rPr>
          <w:color w:val="000000" w:themeColor="text1"/>
          <w:highlight w:val="none"/>
          <w14:textFill>
            <w14:solidFill>
              <w14:schemeClr w14:val="tx1"/>
            </w14:solidFill>
          </w14:textFill>
        </w:rPr>
      </w:pPr>
    </w:p>
    <w:p w14:paraId="0F110FFF">
      <w:pPr>
        <w:pStyle w:val="2"/>
        <w:rPr>
          <w:color w:val="000000" w:themeColor="text1"/>
          <w:highlight w:val="none"/>
          <w14:textFill>
            <w14:solidFill>
              <w14:schemeClr w14:val="tx1"/>
            </w14:solidFill>
          </w14:textFill>
        </w:rPr>
      </w:pPr>
    </w:p>
    <w:p w14:paraId="6EB152ED">
      <w:pPr>
        <w:pStyle w:val="2"/>
        <w:rPr>
          <w:color w:val="000000" w:themeColor="text1"/>
          <w:highlight w:val="none"/>
          <w14:textFill>
            <w14:solidFill>
              <w14:schemeClr w14:val="tx1"/>
            </w14:solidFill>
          </w14:textFill>
        </w:rPr>
      </w:pPr>
    </w:p>
    <w:p w14:paraId="742499FC">
      <w:pPr>
        <w:pStyle w:val="2"/>
        <w:rPr>
          <w:color w:val="000000" w:themeColor="text1"/>
          <w:highlight w:val="none"/>
          <w14:textFill>
            <w14:solidFill>
              <w14:schemeClr w14:val="tx1"/>
            </w14:solidFill>
          </w14:textFill>
        </w:rPr>
      </w:pPr>
    </w:p>
    <w:p w14:paraId="7E755E0C">
      <w:pPr>
        <w:pStyle w:val="2"/>
        <w:rPr>
          <w:color w:val="000000" w:themeColor="text1"/>
          <w:highlight w:val="none"/>
          <w14:textFill>
            <w14:solidFill>
              <w14:schemeClr w14:val="tx1"/>
            </w14:solidFill>
          </w14:textFill>
        </w:rPr>
      </w:pPr>
    </w:p>
    <w:p w14:paraId="64E4302E">
      <w:pPr>
        <w:pStyle w:val="2"/>
        <w:rPr>
          <w:color w:val="000000" w:themeColor="text1"/>
          <w:highlight w:val="none"/>
          <w14:textFill>
            <w14:solidFill>
              <w14:schemeClr w14:val="tx1"/>
            </w14:solidFill>
          </w14:textFill>
        </w:rPr>
      </w:pPr>
    </w:p>
    <w:p w14:paraId="6EFEFA6C">
      <w:pPr>
        <w:pStyle w:val="2"/>
        <w:rPr>
          <w:color w:val="000000" w:themeColor="text1"/>
          <w:highlight w:val="none"/>
          <w14:textFill>
            <w14:solidFill>
              <w14:schemeClr w14:val="tx1"/>
            </w14:solidFill>
          </w14:textFill>
        </w:rPr>
      </w:pPr>
    </w:p>
    <w:p w14:paraId="398DA4F6">
      <w:pPr>
        <w:pStyle w:val="2"/>
        <w:rPr>
          <w:color w:val="000000" w:themeColor="text1"/>
          <w:highlight w:val="none"/>
          <w14:textFill>
            <w14:solidFill>
              <w14:schemeClr w14:val="tx1"/>
            </w14:solidFill>
          </w14:textFill>
        </w:rPr>
      </w:pPr>
    </w:p>
    <w:p w14:paraId="02DFD5F9">
      <w:pPr>
        <w:pStyle w:val="2"/>
        <w:rPr>
          <w:color w:val="000000" w:themeColor="text1"/>
          <w:highlight w:val="none"/>
          <w14:textFill>
            <w14:solidFill>
              <w14:schemeClr w14:val="tx1"/>
            </w14:solidFill>
          </w14:textFill>
        </w:rPr>
      </w:pPr>
    </w:p>
    <w:p w14:paraId="2F5DEA2F">
      <w:pPr>
        <w:pStyle w:val="2"/>
        <w:rPr>
          <w:color w:val="000000" w:themeColor="text1"/>
          <w:highlight w:val="none"/>
          <w14:textFill>
            <w14:solidFill>
              <w14:schemeClr w14:val="tx1"/>
            </w14:solidFill>
          </w14:textFill>
        </w:rPr>
      </w:pPr>
    </w:p>
    <w:p w14:paraId="450B0B59">
      <w:pPr>
        <w:pStyle w:val="2"/>
        <w:rPr>
          <w:color w:val="000000" w:themeColor="text1"/>
          <w:highlight w:val="none"/>
          <w14:textFill>
            <w14:solidFill>
              <w14:schemeClr w14:val="tx1"/>
            </w14:solidFill>
          </w14:textFill>
        </w:rPr>
      </w:pPr>
    </w:p>
    <w:p w14:paraId="26B4F8FC">
      <w:pPr>
        <w:pStyle w:val="2"/>
        <w:rPr>
          <w:color w:val="000000" w:themeColor="text1"/>
          <w:highlight w:val="none"/>
          <w14:textFill>
            <w14:solidFill>
              <w14:schemeClr w14:val="tx1"/>
            </w14:solidFill>
          </w14:textFill>
        </w:rPr>
      </w:pPr>
    </w:p>
    <w:p w14:paraId="20860709">
      <w:pPr>
        <w:pStyle w:val="2"/>
        <w:rPr>
          <w:color w:val="000000" w:themeColor="text1"/>
          <w:highlight w:val="none"/>
          <w14:textFill>
            <w14:solidFill>
              <w14:schemeClr w14:val="tx1"/>
            </w14:solidFill>
          </w14:textFill>
        </w:rPr>
      </w:pPr>
    </w:p>
    <w:p w14:paraId="3F18B8C5">
      <w:pPr>
        <w:pStyle w:val="2"/>
        <w:rPr>
          <w:color w:val="000000" w:themeColor="text1"/>
          <w:highlight w:val="none"/>
          <w14:textFill>
            <w14:solidFill>
              <w14:schemeClr w14:val="tx1"/>
            </w14:solidFill>
          </w14:textFill>
        </w:rPr>
      </w:pPr>
    </w:p>
    <w:p w14:paraId="4648C980">
      <w:pPr>
        <w:pStyle w:val="2"/>
        <w:rPr>
          <w:color w:val="000000" w:themeColor="text1"/>
          <w:highlight w:val="none"/>
          <w14:textFill>
            <w14:solidFill>
              <w14:schemeClr w14:val="tx1"/>
            </w14:solidFill>
          </w14:textFill>
        </w:rPr>
      </w:pPr>
    </w:p>
    <w:p w14:paraId="47467701">
      <w:pPr>
        <w:pStyle w:val="2"/>
        <w:rPr>
          <w:color w:val="000000" w:themeColor="text1"/>
          <w:highlight w:val="none"/>
          <w14:textFill>
            <w14:solidFill>
              <w14:schemeClr w14:val="tx1"/>
            </w14:solidFill>
          </w14:textFill>
        </w:rPr>
      </w:pPr>
    </w:p>
    <w:p w14:paraId="60F4A5D2">
      <w:pPr>
        <w:pStyle w:val="2"/>
        <w:rPr>
          <w:color w:val="000000" w:themeColor="text1"/>
          <w:highlight w:val="none"/>
          <w14:textFill>
            <w14:solidFill>
              <w14:schemeClr w14:val="tx1"/>
            </w14:solidFill>
          </w14:textFill>
        </w:rPr>
      </w:pPr>
    </w:p>
    <w:p w14:paraId="67A28D5C">
      <w:pPr>
        <w:pStyle w:val="2"/>
        <w:rPr>
          <w:color w:val="000000" w:themeColor="text1"/>
          <w:highlight w:val="none"/>
          <w14:textFill>
            <w14:solidFill>
              <w14:schemeClr w14:val="tx1"/>
            </w14:solidFill>
          </w14:textFill>
        </w:rPr>
      </w:pPr>
    </w:p>
    <w:p w14:paraId="5DCF9833">
      <w:pPr>
        <w:pStyle w:val="2"/>
        <w:rPr>
          <w:color w:val="000000" w:themeColor="text1"/>
          <w:highlight w:val="none"/>
          <w14:textFill>
            <w14:solidFill>
              <w14:schemeClr w14:val="tx1"/>
            </w14:solidFill>
          </w14:textFill>
        </w:rPr>
      </w:pPr>
    </w:p>
    <w:p w14:paraId="1479DE56">
      <w:pPr>
        <w:pStyle w:val="2"/>
        <w:rPr>
          <w:color w:val="000000" w:themeColor="text1"/>
          <w:highlight w:val="none"/>
          <w14:textFill>
            <w14:solidFill>
              <w14:schemeClr w14:val="tx1"/>
            </w14:solidFill>
          </w14:textFill>
        </w:rPr>
      </w:pPr>
    </w:p>
    <w:p w14:paraId="1104E328">
      <w:pPr>
        <w:pStyle w:val="2"/>
        <w:rPr>
          <w:color w:val="000000" w:themeColor="text1"/>
          <w:highlight w:val="none"/>
          <w14:textFill>
            <w14:solidFill>
              <w14:schemeClr w14:val="tx1"/>
            </w14:solidFill>
          </w14:textFill>
        </w:rPr>
      </w:pPr>
    </w:p>
    <w:p w14:paraId="7CE9DEC8">
      <w:pPr>
        <w:pStyle w:val="2"/>
        <w:rPr>
          <w:color w:val="000000" w:themeColor="text1"/>
          <w:highlight w:val="none"/>
          <w14:textFill>
            <w14:solidFill>
              <w14:schemeClr w14:val="tx1"/>
            </w14:solidFill>
          </w14:textFill>
        </w:rPr>
      </w:pPr>
    </w:p>
    <w:p w14:paraId="7C0B44A0">
      <w:pPr>
        <w:pStyle w:val="2"/>
        <w:rPr>
          <w:color w:val="000000" w:themeColor="text1"/>
          <w:highlight w:val="none"/>
          <w14:textFill>
            <w14:solidFill>
              <w14:schemeClr w14:val="tx1"/>
            </w14:solidFill>
          </w14:textFill>
        </w:rPr>
      </w:pPr>
    </w:p>
    <w:p w14:paraId="00A8909C">
      <w:pPr>
        <w:pStyle w:val="2"/>
        <w:rPr>
          <w:color w:val="000000" w:themeColor="text1"/>
          <w:sz w:val="28"/>
          <w:szCs w:val="28"/>
          <w:highlight w:val="none"/>
          <w14:textFill>
            <w14:solidFill>
              <w14:schemeClr w14:val="tx1"/>
            </w14:solidFill>
          </w14:textFill>
        </w:rPr>
      </w:pPr>
      <w:r>
        <w:rPr>
          <w:rFonts w:hint="eastAsia" w:asciiTheme="majorHAnsi" w:hAnsiTheme="majorHAnsi" w:eastAsiaTheme="majorEastAsia" w:cstheme="majorBidi"/>
          <w:b/>
          <w:bCs/>
          <w:color w:val="000000" w:themeColor="text1"/>
          <w:sz w:val="28"/>
          <w:szCs w:val="28"/>
          <w:highlight w:val="none"/>
          <w14:textFill>
            <w14:solidFill>
              <w14:schemeClr w14:val="tx1"/>
            </w14:solidFill>
          </w14:textFill>
        </w:rPr>
        <w:t>“商务标文件”密封袋</w:t>
      </w:r>
    </w:p>
    <w:p w14:paraId="776B2D97">
      <w:pPr>
        <w:pStyle w:val="2"/>
        <w:ind w:left="360" w:firstLine="2530" w:firstLineChars="900"/>
        <w:rPr>
          <w:rFonts w:ascii="宋体" w:hAnsi="宋体"/>
          <w:b/>
          <w:bCs/>
          <w:color w:val="000000" w:themeColor="text1"/>
          <w:sz w:val="28"/>
          <w:szCs w:val="24"/>
          <w:highlight w:val="none"/>
          <w14:textFill>
            <w14:solidFill>
              <w14:schemeClr w14:val="tx1"/>
            </w14:solidFill>
          </w14:textFill>
        </w:rPr>
      </w:pPr>
      <w:r>
        <w:rPr>
          <w:rFonts w:hint="eastAsia" w:ascii="宋体" w:hAnsi="宋体"/>
          <w:b/>
          <w:bCs/>
          <w:color w:val="000000" w:themeColor="text1"/>
          <w:sz w:val="28"/>
          <w:szCs w:val="24"/>
          <w:highlight w:val="none"/>
          <w14:textFill>
            <w14:solidFill>
              <w14:schemeClr w14:val="tx1"/>
            </w14:solidFill>
          </w14:textFill>
        </w:rPr>
        <w:t>1</w:t>
      </w:r>
      <w:r>
        <w:rPr>
          <w:rFonts w:ascii="宋体" w:hAnsi="宋体"/>
          <w:b/>
          <w:bCs/>
          <w:color w:val="000000" w:themeColor="text1"/>
          <w:sz w:val="28"/>
          <w:szCs w:val="24"/>
          <w:highlight w:val="none"/>
          <w14:textFill>
            <w14:solidFill>
              <w14:schemeClr w14:val="tx1"/>
            </w14:solidFill>
          </w14:textFill>
        </w:rPr>
        <w:t>.</w:t>
      </w:r>
      <w:r>
        <w:rPr>
          <w:rFonts w:hint="eastAsia" w:ascii="宋体" w:hAnsi="宋体"/>
          <w:b/>
          <w:bCs/>
          <w:color w:val="000000" w:themeColor="text1"/>
          <w:sz w:val="28"/>
          <w:szCs w:val="24"/>
          <w:highlight w:val="none"/>
          <w14:textFill>
            <w14:solidFill>
              <w14:schemeClr w14:val="tx1"/>
            </w14:solidFill>
          </w14:textFill>
        </w:rPr>
        <w:t>报价明细表（唱标单）</w:t>
      </w:r>
    </w:p>
    <w:p w14:paraId="0AC7C27E">
      <w:pPr>
        <w:pStyle w:val="2"/>
        <w:jc w:val="left"/>
        <w:rPr>
          <w:rFonts w:ascii="宋体" w:hAnsi="宋体"/>
          <w:bCs/>
          <w:color w:val="000000" w:themeColor="text1"/>
          <w:sz w:val="24"/>
          <w:szCs w:val="24"/>
          <w:highlight w:val="none"/>
          <w14:textFill>
            <w14:solidFill>
              <w14:schemeClr w14:val="tx1"/>
            </w14:solidFill>
          </w14:textFill>
        </w:rPr>
      </w:pPr>
    </w:p>
    <w:p w14:paraId="399D7BDC">
      <w:pPr>
        <w:pStyle w:val="2"/>
        <w:jc w:val="left"/>
        <w:rPr>
          <w:rFonts w:ascii="宋体" w:hAnsi="宋体"/>
          <w:bCs/>
          <w:color w:val="000000" w:themeColor="text1"/>
          <w:sz w:val="24"/>
          <w:szCs w:val="24"/>
          <w:highlight w:val="none"/>
          <w14:textFill>
            <w14:solidFill>
              <w14:schemeClr w14:val="tx1"/>
            </w14:solidFill>
          </w14:textFill>
        </w:rPr>
      </w:pPr>
      <w:r>
        <w:rPr>
          <w:rFonts w:hint="eastAsia" w:ascii="宋体" w:hAnsi="宋体"/>
          <w:b/>
          <w:bCs/>
          <w:color w:val="000000" w:themeColor="text1"/>
          <w:sz w:val="24"/>
          <w:szCs w:val="24"/>
          <w:highlight w:val="none"/>
          <w14:textFill>
            <w14:solidFill>
              <w14:schemeClr w14:val="tx1"/>
            </w14:solidFill>
          </w14:textFill>
        </w:rPr>
        <w:t>投标单位全称</w:t>
      </w:r>
      <w:r>
        <w:rPr>
          <w:rFonts w:hint="eastAsia" w:ascii="宋体" w:hAnsi="宋体"/>
          <w:bCs/>
          <w:color w:val="000000" w:themeColor="text1"/>
          <w:sz w:val="24"/>
          <w:szCs w:val="24"/>
          <w:highlight w:val="none"/>
          <w14:textFill>
            <w14:solidFill>
              <w14:schemeClr w14:val="tx1"/>
            </w14:solidFill>
          </w14:textFill>
        </w:rPr>
        <w:t>：</w:t>
      </w:r>
    </w:p>
    <w:p w14:paraId="1FDA9E98">
      <w:pPr>
        <w:pStyle w:val="2"/>
        <w:jc w:val="left"/>
        <w:rPr>
          <w:rFonts w:ascii="宋体" w:hAnsi="宋体"/>
          <w:b/>
          <w:bCs/>
          <w:color w:val="000000" w:themeColor="text1"/>
          <w:sz w:val="24"/>
          <w:szCs w:val="24"/>
          <w:highlight w:val="none"/>
          <w14:textFill>
            <w14:solidFill>
              <w14:schemeClr w14:val="tx1"/>
            </w14:solidFill>
          </w14:textFill>
        </w:rPr>
      </w:pPr>
    </w:p>
    <w:p w14:paraId="4205B4BB">
      <w:pPr>
        <w:pStyle w:val="2"/>
        <w:jc w:val="left"/>
        <w:rPr>
          <w:rFonts w:ascii="宋体" w:hAnsi="宋体"/>
          <w:b/>
          <w:bCs/>
          <w:color w:val="000000" w:themeColor="text1"/>
          <w:sz w:val="24"/>
          <w:szCs w:val="24"/>
          <w:highlight w:val="none"/>
          <w14:textFill>
            <w14:solidFill>
              <w14:schemeClr w14:val="tx1"/>
            </w14:solidFill>
          </w14:textFill>
        </w:rPr>
      </w:pPr>
      <w:r>
        <w:rPr>
          <w:rFonts w:hint="eastAsia" w:ascii="宋体" w:hAnsi="宋体"/>
          <w:b/>
          <w:bCs/>
          <w:color w:val="000000" w:themeColor="text1"/>
          <w:sz w:val="24"/>
          <w:szCs w:val="24"/>
          <w:highlight w:val="none"/>
          <w14:textFill>
            <w14:solidFill>
              <w14:schemeClr w14:val="tx1"/>
            </w14:solidFill>
          </w14:textFill>
        </w:rPr>
        <w:t>1</w:t>
      </w:r>
      <w:r>
        <w:rPr>
          <w:rFonts w:ascii="宋体" w:hAnsi="宋体"/>
          <w:b/>
          <w:bCs/>
          <w:color w:val="000000" w:themeColor="text1"/>
          <w:sz w:val="24"/>
          <w:szCs w:val="24"/>
          <w:highlight w:val="none"/>
          <w14:textFill>
            <w14:solidFill>
              <w14:schemeClr w14:val="tx1"/>
            </w14:solidFill>
          </w14:textFill>
        </w:rPr>
        <w:t>.</w:t>
      </w:r>
      <w:r>
        <w:rPr>
          <w:rFonts w:hint="eastAsia" w:ascii="宋体" w:hAnsi="宋体"/>
          <w:b/>
          <w:bCs/>
          <w:color w:val="000000" w:themeColor="text1"/>
          <w:sz w:val="24"/>
          <w:szCs w:val="24"/>
          <w:highlight w:val="none"/>
          <w14:textFill>
            <w14:solidFill>
              <w14:schemeClr w14:val="tx1"/>
            </w14:solidFill>
          </w14:textFill>
        </w:rPr>
        <w:t>报价</w:t>
      </w:r>
    </w:p>
    <w:tbl>
      <w:tblPr>
        <w:tblStyle w:val="15"/>
        <w:tblW w:w="1005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89"/>
        <w:gridCol w:w="3784"/>
        <w:gridCol w:w="3786"/>
      </w:tblGrid>
      <w:tr w14:paraId="6467A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trPr>
        <w:tc>
          <w:tcPr>
            <w:tcW w:w="2489" w:type="dxa"/>
            <w:vMerge w:val="restart"/>
            <w:vAlign w:val="center"/>
          </w:tcPr>
          <w:p w14:paraId="7C47E4AC">
            <w:pPr>
              <w:jc w:val="center"/>
              <w:rPr>
                <w:rFonts w:ascii="宋体" w:hAnsi="宋体"/>
                <w:b/>
                <w:color w:val="000000" w:themeColor="text1"/>
                <w:sz w:val="24"/>
                <w:szCs w:val="24"/>
                <w:highlight w:val="none"/>
                <w14:textFill>
                  <w14:solidFill>
                    <w14:schemeClr w14:val="tx1"/>
                  </w14:solidFill>
                </w14:textFill>
              </w:rPr>
            </w:pPr>
            <w:r>
              <w:rPr>
                <w:rFonts w:ascii="宋体" w:hAnsi="宋体"/>
                <w:b/>
                <w:color w:val="000000" w:themeColor="text1"/>
                <w:sz w:val="24"/>
                <w:szCs w:val="24"/>
                <w:highlight w:val="none"/>
                <w14:textFill>
                  <w14:solidFill>
                    <w14:schemeClr w14:val="tx1"/>
                  </w14:solidFill>
                </w14:textFill>
              </w:rPr>
              <w:t>语种</w:t>
            </w:r>
          </w:p>
        </w:tc>
        <w:tc>
          <w:tcPr>
            <w:tcW w:w="7570" w:type="dxa"/>
            <w:gridSpan w:val="2"/>
            <w:vAlign w:val="center"/>
          </w:tcPr>
          <w:p w14:paraId="1E57D553">
            <w:pPr>
              <w:jc w:val="center"/>
              <w:rPr>
                <w:rFonts w:ascii="宋体" w:hAnsi="宋体"/>
                <w:b/>
                <w:color w:val="000000" w:themeColor="text1"/>
                <w:sz w:val="24"/>
                <w:szCs w:val="24"/>
                <w:highlight w:val="none"/>
                <w14:textFill>
                  <w14:solidFill>
                    <w14:schemeClr w14:val="tx1"/>
                  </w14:solidFill>
                </w14:textFill>
              </w:rPr>
            </w:pPr>
            <w:r>
              <w:rPr>
                <w:rFonts w:hint="eastAsia" w:ascii="宋体" w:hAnsi="宋体"/>
                <w:b/>
                <w:color w:val="000000" w:themeColor="text1"/>
                <w:sz w:val="24"/>
                <w:szCs w:val="24"/>
                <w:highlight w:val="none"/>
                <w14:textFill>
                  <w14:solidFill>
                    <w14:schemeClr w14:val="tx1"/>
                  </w14:solidFill>
                </w14:textFill>
              </w:rPr>
              <w:t xml:space="preserve">笔译 </w:t>
            </w:r>
          </w:p>
        </w:tc>
      </w:tr>
      <w:tr w14:paraId="241DA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2489" w:type="dxa"/>
            <w:vMerge w:val="continue"/>
          </w:tcPr>
          <w:p w14:paraId="5226D2A2">
            <w:pPr>
              <w:rPr>
                <w:rFonts w:ascii="宋体" w:hAnsi="宋体"/>
                <w:color w:val="000000" w:themeColor="text1"/>
                <w:sz w:val="24"/>
                <w:szCs w:val="24"/>
                <w:highlight w:val="none"/>
                <w14:textFill>
                  <w14:solidFill>
                    <w14:schemeClr w14:val="tx1"/>
                  </w14:solidFill>
                </w14:textFill>
              </w:rPr>
            </w:pPr>
          </w:p>
        </w:tc>
        <w:tc>
          <w:tcPr>
            <w:tcW w:w="3784" w:type="dxa"/>
            <w:vAlign w:val="center"/>
          </w:tcPr>
          <w:p w14:paraId="2E0943F5">
            <w:pPr>
              <w:jc w:val="center"/>
              <w:rPr>
                <w:rFonts w:ascii="宋体" w:hAnsi="宋体"/>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中译外</w:t>
            </w:r>
          </w:p>
        </w:tc>
        <w:tc>
          <w:tcPr>
            <w:tcW w:w="3786" w:type="dxa"/>
            <w:vAlign w:val="center"/>
          </w:tcPr>
          <w:p w14:paraId="212E8AD8">
            <w:pPr>
              <w:spacing w:line="480" w:lineRule="auto"/>
              <w:jc w:val="center"/>
              <w:rPr>
                <w:rFonts w:ascii="宋体" w:hAnsi="宋体"/>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外译中</w:t>
            </w:r>
          </w:p>
        </w:tc>
      </w:tr>
      <w:tr w14:paraId="5BE87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0521C9AE">
            <w:pPr>
              <w:jc w:val="center"/>
              <w:rPr>
                <w:rFonts w:ascii="宋体" w:hAnsi="宋体"/>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英语</w:t>
            </w:r>
          </w:p>
        </w:tc>
        <w:tc>
          <w:tcPr>
            <w:tcW w:w="3784" w:type="dxa"/>
          </w:tcPr>
          <w:p w14:paraId="1DB9332E">
            <w:pPr>
              <w:rPr>
                <w:rFonts w:ascii="宋体" w:hAnsi="宋体"/>
                <w:color w:val="000000" w:themeColor="text1"/>
                <w:sz w:val="24"/>
                <w:szCs w:val="24"/>
                <w:highlight w:val="none"/>
                <w14:textFill>
                  <w14:solidFill>
                    <w14:schemeClr w14:val="tx1"/>
                  </w14:solidFill>
                </w14:textFill>
              </w:rPr>
            </w:pPr>
          </w:p>
        </w:tc>
        <w:tc>
          <w:tcPr>
            <w:tcW w:w="3786" w:type="dxa"/>
          </w:tcPr>
          <w:p w14:paraId="5F054F53">
            <w:pPr>
              <w:rPr>
                <w:rFonts w:ascii="宋体" w:hAnsi="宋体"/>
                <w:color w:val="000000" w:themeColor="text1"/>
                <w:sz w:val="24"/>
                <w:szCs w:val="24"/>
                <w:highlight w:val="none"/>
                <w14:textFill>
                  <w14:solidFill>
                    <w14:schemeClr w14:val="tx1"/>
                  </w14:solidFill>
                </w14:textFill>
              </w:rPr>
            </w:pPr>
          </w:p>
        </w:tc>
      </w:tr>
      <w:tr w14:paraId="3527E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2BFD1163">
            <w:pPr>
              <w:jc w:val="center"/>
              <w:rPr>
                <w:rFonts w:ascii="宋体" w:hAnsi="宋体"/>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俄语</w:t>
            </w:r>
          </w:p>
        </w:tc>
        <w:tc>
          <w:tcPr>
            <w:tcW w:w="3784" w:type="dxa"/>
          </w:tcPr>
          <w:p w14:paraId="1E0AEAF0">
            <w:pPr>
              <w:rPr>
                <w:rFonts w:ascii="宋体" w:hAnsi="宋体"/>
                <w:color w:val="000000" w:themeColor="text1"/>
                <w:sz w:val="24"/>
                <w:szCs w:val="24"/>
                <w:highlight w:val="none"/>
                <w14:textFill>
                  <w14:solidFill>
                    <w14:schemeClr w14:val="tx1"/>
                  </w14:solidFill>
                </w14:textFill>
              </w:rPr>
            </w:pPr>
          </w:p>
        </w:tc>
        <w:tc>
          <w:tcPr>
            <w:tcW w:w="3786" w:type="dxa"/>
          </w:tcPr>
          <w:p w14:paraId="56C0722C">
            <w:pPr>
              <w:rPr>
                <w:rFonts w:ascii="宋体" w:hAnsi="宋体"/>
                <w:color w:val="000000" w:themeColor="text1"/>
                <w:sz w:val="24"/>
                <w:szCs w:val="24"/>
                <w:highlight w:val="none"/>
                <w14:textFill>
                  <w14:solidFill>
                    <w14:schemeClr w14:val="tx1"/>
                  </w14:solidFill>
                </w14:textFill>
              </w:rPr>
            </w:pPr>
          </w:p>
        </w:tc>
      </w:tr>
      <w:tr w14:paraId="1678D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2489" w:type="dxa"/>
          </w:tcPr>
          <w:p w14:paraId="04F868F3">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法语</w:t>
            </w:r>
          </w:p>
        </w:tc>
        <w:tc>
          <w:tcPr>
            <w:tcW w:w="3784" w:type="dxa"/>
          </w:tcPr>
          <w:p w14:paraId="6433BC07">
            <w:pPr>
              <w:rPr>
                <w:rFonts w:ascii="宋体" w:hAnsi="宋体"/>
                <w:color w:val="000000" w:themeColor="text1"/>
                <w:sz w:val="24"/>
                <w:szCs w:val="24"/>
                <w:highlight w:val="none"/>
                <w14:textFill>
                  <w14:solidFill>
                    <w14:schemeClr w14:val="tx1"/>
                  </w14:solidFill>
                </w14:textFill>
              </w:rPr>
            </w:pPr>
          </w:p>
        </w:tc>
        <w:tc>
          <w:tcPr>
            <w:tcW w:w="3786" w:type="dxa"/>
          </w:tcPr>
          <w:p w14:paraId="6A9CDA87">
            <w:pPr>
              <w:rPr>
                <w:rFonts w:ascii="宋体" w:hAnsi="宋体"/>
                <w:color w:val="000000" w:themeColor="text1"/>
                <w:sz w:val="24"/>
                <w:szCs w:val="24"/>
                <w:highlight w:val="none"/>
                <w14:textFill>
                  <w14:solidFill>
                    <w14:schemeClr w14:val="tx1"/>
                  </w14:solidFill>
                </w14:textFill>
              </w:rPr>
            </w:pPr>
          </w:p>
        </w:tc>
      </w:tr>
      <w:tr w14:paraId="7D225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3030984B">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西语</w:t>
            </w:r>
          </w:p>
        </w:tc>
        <w:tc>
          <w:tcPr>
            <w:tcW w:w="3784" w:type="dxa"/>
          </w:tcPr>
          <w:p w14:paraId="47667D7A">
            <w:pPr>
              <w:rPr>
                <w:rFonts w:ascii="宋体" w:hAnsi="宋体"/>
                <w:color w:val="000000" w:themeColor="text1"/>
                <w:sz w:val="24"/>
                <w:szCs w:val="24"/>
                <w:highlight w:val="none"/>
                <w14:textFill>
                  <w14:solidFill>
                    <w14:schemeClr w14:val="tx1"/>
                  </w14:solidFill>
                </w14:textFill>
              </w:rPr>
            </w:pPr>
          </w:p>
        </w:tc>
        <w:tc>
          <w:tcPr>
            <w:tcW w:w="3786" w:type="dxa"/>
          </w:tcPr>
          <w:p w14:paraId="45D97F39">
            <w:pPr>
              <w:rPr>
                <w:rFonts w:ascii="宋体" w:hAnsi="宋体"/>
                <w:color w:val="000000" w:themeColor="text1"/>
                <w:sz w:val="24"/>
                <w:szCs w:val="24"/>
                <w:highlight w:val="none"/>
                <w14:textFill>
                  <w14:solidFill>
                    <w14:schemeClr w14:val="tx1"/>
                  </w14:solidFill>
                </w14:textFill>
              </w:rPr>
            </w:pPr>
          </w:p>
        </w:tc>
      </w:tr>
      <w:tr w14:paraId="4E270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5CE7AD20">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阿语</w:t>
            </w:r>
          </w:p>
        </w:tc>
        <w:tc>
          <w:tcPr>
            <w:tcW w:w="3784" w:type="dxa"/>
          </w:tcPr>
          <w:p w14:paraId="4657093A">
            <w:pPr>
              <w:rPr>
                <w:rFonts w:ascii="宋体" w:hAnsi="宋体"/>
                <w:color w:val="000000" w:themeColor="text1"/>
                <w:sz w:val="24"/>
                <w:szCs w:val="24"/>
                <w:highlight w:val="none"/>
                <w14:textFill>
                  <w14:solidFill>
                    <w14:schemeClr w14:val="tx1"/>
                  </w14:solidFill>
                </w14:textFill>
              </w:rPr>
            </w:pPr>
          </w:p>
        </w:tc>
        <w:tc>
          <w:tcPr>
            <w:tcW w:w="3786" w:type="dxa"/>
          </w:tcPr>
          <w:p w14:paraId="4253269C">
            <w:pPr>
              <w:rPr>
                <w:rFonts w:ascii="宋体" w:hAnsi="宋体"/>
                <w:color w:val="000000" w:themeColor="text1"/>
                <w:sz w:val="24"/>
                <w:szCs w:val="24"/>
                <w:highlight w:val="none"/>
                <w14:textFill>
                  <w14:solidFill>
                    <w14:schemeClr w14:val="tx1"/>
                  </w14:solidFill>
                </w14:textFill>
              </w:rPr>
            </w:pPr>
          </w:p>
        </w:tc>
      </w:tr>
      <w:tr w14:paraId="1DB62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2489" w:type="dxa"/>
          </w:tcPr>
          <w:p w14:paraId="4E524FA5">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越南语</w:t>
            </w:r>
          </w:p>
        </w:tc>
        <w:tc>
          <w:tcPr>
            <w:tcW w:w="3784" w:type="dxa"/>
          </w:tcPr>
          <w:p w14:paraId="41006472">
            <w:pPr>
              <w:rPr>
                <w:rFonts w:ascii="宋体" w:hAnsi="宋体"/>
                <w:color w:val="000000" w:themeColor="text1"/>
                <w:sz w:val="24"/>
                <w:szCs w:val="24"/>
                <w:highlight w:val="none"/>
                <w14:textFill>
                  <w14:solidFill>
                    <w14:schemeClr w14:val="tx1"/>
                  </w14:solidFill>
                </w14:textFill>
              </w:rPr>
            </w:pPr>
          </w:p>
        </w:tc>
        <w:tc>
          <w:tcPr>
            <w:tcW w:w="3786" w:type="dxa"/>
          </w:tcPr>
          <w:p w14:paraId="4BB04D65">
            <w:pPr>
              <w:rPr>
                <w:rFonts w:ascii="宋体" w:hAnsi="宋体"/>
                <w:color w:val="000000" w:themeColor="text1"/>
                <w:sz w:val="24"/>
                <w:szCs w:val="24"/>
                <w:highlight w:val="none"/>
                <w14:textFill>
                  <w14:solidFill>
                    <w14:schemeClr w14:val="tx1"/>
                  </w14:solidFill>
                </w14:textFill>
              </w:rPr>
            </w:pPr>
          </w:p>
        </w:tc>
      </w:tr>
      <w:tr w14:paraId="4C03F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2489" w:type="dxa"/>
          </w:tcPr>
          <w:p w14:paraId="7B6C5D34">
            <w:pPr>
              <w:spacing w:line="360" w:lineRule="auto"/>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葡萄牙语</w:t>
            </w:r>
          </w:p>
        </w:tc>
        <w:tc>
          <w:tcPr>
            <w:tcW w:w="3784" w:type="dxa"/>
          </w:tcPr>
          <w:p w14:paraId="09B2A279">
            <w:pPr>
              <w:rPr>
                <w:rFonts w:ascii="宋体" w:hAnsi="宋体"/>
                <w:color w:val="000000" w:themeColor="text1"/>
                <w:sz w:val="24"/>
                <w:szCs w:val="24"/>
                <w:highlight w:val="none"/>
                <w14:textFill>
                  <w14:solidFill>
                    <w14:schemeClr w14:val="tx1"/>
                  </w14:solidFill>
                </w14:textFill>
              </w:rPr>
            </w:pPr>
          </w:p>
        </w:tc>
        <w:tc>
          <w:tcPr>
            <w:tcW w:w="3786" w:type="dxa"/>
          </w:tcPr>
          <w:p w14:paraId="7E3F17BA">
            <w:pPr>
              <w:rPr>
                <w:rFonts w:ascii="宋体" w:hAnsi="宋体"/>
                <w:color w:val="000000" w:themeColor="text1"/>
                <w:sz w:val="24"/>
                <w:szCs w:val="24"/>
                <w:highlight w:val="none"/>
                <w14:textFill>
                  <w14:solidFill>
                    <w14:schemeClr w14:val="tx1"/>
                  </w14:solidFill>
                </w14:textFill>
              </w:rPr>
            </w:pPr>
          </w:p>
        </w:tc>
      </w:tr>
      <w:tr w14:paraId="0704F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2489" w:type="dxa"/>
          </w:tcPr>
          <w:p w14:paraId="048911D1">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泰语</w:t>
            </w:r>
          </w:p>
        </w:tc>
        <w:tc>
          <w:tcPr>
            <w:tcW w:w="3784" w:type="dxa"/>
          </w:tcPr>
          <w:p w14:paraId="72AF3B3A">
            <w:pPr>
              <w:rPr>
                <w:rFonts w:ascii="宋体" w:hAnsi="宋体"/>
                <w:color w:val="000000" w:themeColor="text1"/>
                <w:sz w:val="24"/>
                <w:szCs w:val="24"/>
                <w:highlight w:val="none"/>
                <w14:textFill>
                  <w14:solidFill>
                    <w14:schemeClr w14:val="tx1"/>
                  </w14:solidFill>
                </w14:textFill>
              </w:rPr>
            </w:pPr>
          </w:p>
        </w:tc>
        <w:tc>
          <w:tcPr>
            <w:tcW w:w="3786" w:type="dxa"/>
          </w:tcPr>
          <w:p w14:paraId="10383767">
            <w:pPr>
              <w:rPr>
                <w:rFonts w:ascii="宋体" w:hAnsi="宋体"/>
                <w:color w:val="000000" w:themeColor="text1"/>
                <w:sz w:val="24"/>
                <w:szCs w:val="24"/>
                <w:highlight w:val="none"/>
                <w14:textFill>
                  <w14:solidFill>
                    <w14:schemeClr w14:val="tx1"/>
                  </w14:solidFill>
                </w14:textFill>
              </w:rPr>
            </w:pPr>
          </w:p>
        </w:tc>
      </w:tr>
      <w:tr w14:paraId="3DCF8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0D33D498">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蒙古语</w:t>
            </w:r>
          </w:p>
        </w:tc>
        <w:tc>
          <w:tcPr>
            <w:tcW w:w="3784" w:type="dxa"/>
          </w:tcPr>
          <w:p w14:paraId="6A165997">
            <w:pPr>
              <w:rPr>
                <w:rFonts w:ascii="宋体" w:hAnsi="宋体"/>
                <w:color w:val="000000" w:themeColor="text1"/>
                <w:sz w:val="24"/>
                <w:szCs w:val="24"/>
                <w:highlight w:val="none"/>
                <w14:textFill>
                  <w14:solidFill>
                    <w14:schemeClr w14:val="tx1"/>
                  </w14:solidFill>
                </w14:textFill>
              </w:rPr>
            </w:pPr>
          </w:p>
        </w:tc>
        <w:tc>
          <w:tcPr>
            <w:tcW w:w="3786" w:type="dxa"/>
          </w:tcPr>
          <w:p w14:paraId="1CF1DC13">
            <w:pPr>
              <w:rPr>
                <w:rFonts w:ascii="宋体" w:hAnsi="宋体"/>
                <w:color w:val="000000" w:themeColor="text1"/>
                <w:sz w:val="24"/>
                <w:szCs w:val="24"/>
                <w:highlight w:val="none"/>
                <w14:textFill>
                  <w14:solidFill>
                    <w14:schemeClr w14:val="tx1"/>
                  </w14:solidFill>
                </w14:textFill>
              </w:rPr>
            </w:pPr>
          </w:p>
        </w:tc>
      </w:tr>
      <w:tr w14:paraId="0E635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2489" w:type="dxa"/>
          </w:tcPr>
          <w:p w14:paraId="3367AB31">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老挝语</w:t>
            </w:r>
          </w:p>
        </w:tc>
        <w:tc>
          <w:tcPr>
            <w:tcW w:w="3784" w:type="dxa"/>
          </w:tcPr>
          <w:p w14:paraId="6C2D2C45">
            <w:pPr>
              <w:rPr>
                <w:rFonts w:ascii="宋体" w:hAnsi="宋体"/>
                <w:color w:val="000000" w:themeColor="text1"/>
                <w:sz w:val="24"/>
                <w:szCs w:val="24"/>
                <w:highlight w:val="none"/>
                <w14:textFill>
                  <w14:solidFill>
                    <w14:schemeClr w14:val="tx1"/>
                  </w14:solidFill>
                </w14:textFill>
              </w:rPr>
            </w:pPr>
          </w:p>
        </w:tc>
        <w:tc>
          <w:tcPr>
            <w:tcW w:w="3786" w:type="dxa"/>
          </w:tcPr>
          <w:p w14:paraId="03408482">
            <w:pPr>
              <w:rPr>
                <w:rFonts w:ascii="宋体" w:hAnsi="宋体"/>
                <w:color w:val="000000" w:themeColor="text1"/>
                <w:sz w:val="24"/>
                <w:szCs w:val="24"/>
                <w:highlight w:val="none"/>
                <w14:textFill>
                  <w14:solidFill>
                    <w14:schemeClr w14:val="tx1"/>
                  </w14:solidFill>
                </w14:textFill>
              </w:rPr>
            </w:pPr>
          </w:p>
        </w:tc>
      </w:tr>
      <w:tr w14:paraId="3DF3B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2489" w:type="dxa"/>
          </w:tcPr>
          <w:p w14:paraId="1A2B47E1">
            <w:pPr>
              <w:jc w:val="center"/>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缅甸语</w:t>
            </w:r>
          </w:p>
        </w:tc>
        <w:tc>
          <w:tcPr>
            <w:tcW w:w="3784" w:type="dxa"/>
          </w:tcPr>
          <w:p w14:paraId="60B85B95">
            <w:pPr>
              <w:rPr>
                <w:rFonts w:ascii="宋体" w:hAnsi="宋体"/>
                <w:color w:val="000000" w:themeColor="text1"/>
                <w:sz w:val="24"/>
                <w:szCs w:val="24"/>
                <w:highlight w:val="none"/>
                <w14:textFill>
                  <w14:solidFill>
                    <w14:schemeClr w14:val="tx1"/>
                  </w14:solidFill>
                </w14:textFill>
              </w:rPr>
            </w:pPr>
          </w:p>
        </w:tc>
        <w:tc>
          <w:tcPr>
            <w:tcW w:w="3786" w:type="dxa"/>
          </w:tcPr>
          <w:p w14:paraId="270020FE">
            <w:pPr>
              <w:rPr>
                <w:rFonts w:ascii="宋体" w:hAnsi="宋体"/>
                <w:color w:val="000000" w:themeColor="text1"/>
                <w:sz w:val="24"/>
                <w:szCs w:val="24"/>
                <w:highlight w:val="none"/>
                <w14:textFill>
                  <w14:solidFill>
                    <w14:schemeClr w14:val="tx1"/>
                  </w14:solidFill>
                </w14:textFill>
              </w:rPr>
            </w:pPr>
          </w:p>
        </w:tc>
      </w:tr>
      <w:tr w14:paraId="5CBDA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2489" w:type="dxa"/>
          </w:tcPr>
          <w:p w14:paraId="6751F97A">
            <w:pPr>
              <w:jc w:val="center"/>
              <w:rPr>
                <w:rFonts w:hint="default" w:ascii="宋体" w:hAnsi="宋体" w:eastAsia="宋体"/>
                <w:color w:val="000000" w:themeColor="text1"/>
                <w:sz w:val="24"/>
                <w:szCs w:val="24"/>
                <w:highlight w:val="none"/>
                <w:lang w:val="en-US" w:eastAsia="zh-CN"/>
                <w14:textFill>
                  <w14:solidFill>
                    <w14:schemeClr w14:val="tx1"/>
                  </w14:solidFill>
                </w14:textFill>
              </w:rPr>
            </w:pPr>
            <w:r>
              <w:rPr>
                <w:rFonts w:hint="eastAsia" w:ascii="宋体" w:hAnsi="宋体"/>
                <w:color w:val="000000" w:themeColor="text1"/>
                <w:sz w:val="24"/>
                <w:szCs w:val="24"/>
                <w:highlight w:val="none"/>
                <w:lang w:val="en-US" w:eastAsia="zh-CN"/>
                <w14:textFill>
                  <w14:solidFill>
                    <w14:schemeClr w14:val="tx1"/>
                  </w14:solidFill>
                </w14:textFill>
              </w:rPr>
              <w:t>菲律宾语</w:t>
            </w:r>
          </w:p>
        </w:tc>
        <w:tc>
          <w:tcPr>
            <w:tcW w:w="3784" w:type="dxa"/>
          </w:tcPr>
          <w:p w14:paraId="51F082B1">
            <w:pPr>
              <w:rPr>
                <w:rFonts w:ascii="宋体" w:hAnsi="宋体"/>
                <w:color w:val="000000" w:themeColor="text1"/>
                <w:sz w:val="24"/>
                <w:szCs w:val="24"/>
                <w:highlight w:val="none"/>
                <w14:textFill>
                  <w14:solidFill>
                    <w14:schemeClr w14:val="tx1"/>
                  </w14:solidFill>
                </w14:textFill>
              </w:rPr>
            </w:pPr>
          </w:p>
        </w:tc>
        <w:tc>
          <w:tcPr>
            <w:tcW w:w="3786" w:type="dxa"/>
          </w:tcPr>
          <w:p w14:paraId="20E7762F">
            <w:pPr>
              <w:rPr>
                <w:rFonts w:ascii="宋体" w:hAnsi="宋体"/>
                <w:color w:val="000000" w:themeColor="text1"/>
                <w:sz w:val="24"/>
                <w:szCs w:val="24"/>
                <w:highlight w:val="none"/>
                <w14:textFill>
                  <w14:solidFill>
                    <w14:schemeClr w14:val="tx1"/>
                  </w14:solidFill>
                </w14:textFill>
              </w:rPr>
            </w:pPr>
          </w:p>
        </w:tc>
      </w:tr>
      <w:tr w14:paraId="34709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2489" w:type="dxa"/>
          </w:tcPr>
          <w:p w14:paraId="348B6EA7">
            <w:pPr>
              <w:jc w:val="center"/>
              <w:rPr>
                <w:rFonts w:hint="default" w:ascii="宋体" w:hAnsi="宋体" w:eastAsia="宋体"/>
                <w:color w:val="000000" w:themeColor="text1"/>
                <w:sz w:val="24"/>
                <w:szCs w:val="24"/>
                <w:highlight w:val="none"/>
                <w:lang w:val="en-US" w:eastAsia="zh-CN"/>
                <w14:textFill>
                  <w14:solidFill>
                    <w14:schemeClr w14:val="tx1"/>
                  </w14:solidFill>
                </w14:textFill>
              </w:rPr>
            </w:pPr>
            <w:r>
              <w:rPr>
                <w:rFonts w:hint="eastAsia" w:ascii="宋体" w:hAnsi="宋体"/>
                <w:color w:val="000000" w:themeColor="text1"/>
                <w:sz w:val="24"/>
                <w:szCs w:val="24"/>
                <w:highlight w:val="none"/>
                <w:lang w:val="en-US" w:eastAsia="zh-CN"/>
                <w14:textFill>
                  <w14:solidFill>
                    <w14:schemeClr w14:val="tx1"/>
                  </w14:solidFill>
                </w14:textFill>
              </w:rPr>
              <w:t>印尼语</w:t>
            </w:r>
            <w:bookmarkStart w:id="44" w:name="_GoBack"/>
            <w:bookmarkEnd w:id="44"/>
          </w:p>
        </w:tc>
        <w:tc>
          <w:tcPr>
            <w:tcW w:w="3784" w:type="dxa"/>
          </w:tcPr>
          <w:p w14:paraId="2764E01F">
            <w:pPr>
              <w:rPr>
                <w:rFonts w:ascii="宋体" w:hAnsi="宋体"/>
                <w:color w:val="000000" w:themeColor="text1"/>
                <w:sz w:val="24"/>
                <w:szCs w:val="24"/>
                <w:highlight w:val="none"/>
                <w14:textFill>
                  <w14:solidFill>
                    <w14:schemeClr w14:val="tx1"/>
                  </w14:solidFill>
                </w14:textFill>
              </w:rPr>
            </w:pPr>
          </w:p>
        </w:tc>
        <w:tc>
          <w:tcPr>
            <w:tcW w:w="3786" w:type="dxa"/>
          </w:tcPr>
          <w:p w14:paraId="07D402A9">
            <w:pPr>
              <w:rPr>
                <w:rFonts w:ascii="宋体" w:hAnsi="宋体"/>
                <w:color w:val="000000" w:themeColor="text1"/>
                <w:sz w:val="24"/>
                <w:szCs w:val="24"/>
                <w:highlight w:val="none"/>
                <w14:textFill>
                  <w14:solidFill>
                    <w14:schemeClr w14:val="tx1"/>
                  </w14:solidFill>
                </w14:textFill>
              </w:rPr>
            </w:pPr>
          </w:p>
        </w:tc>
      </w:tr>
    </w:tbl>
    <w:p w14:paraId="53574063">
      <w:pPr>
        <w:rPr>
          <w:rFonts w:ascii="宋体" w:hAnsi="宋体"/>
          <w:bCs/>
          <w:color w:val="000000" w:themeColor="text1"/>
          <w:sz w:val="24"/>
          <w:szCs w:val="24"/>
          <w:highlight w:val="none"/>
          <w14:textFill>
            <w14:solidFill>
              <w14:schemeClr w14:val="tx1"/>
            </w14:solidFill>
          </w14:textFill>
        </w:rPr>
      </w:pPr>
    </w:p>
    <w:p w14:paraId="4CA974AA">
      <w:pPr>
        <w:rPr>
          <w:rFonts w:ascii="宋体" w:hAnsi="宋体"/>
          <w:bCs/>
          <w:color w:val="000000" w:themeColor="text1"/>
          <w:sz w:val="24"/>
          <w:szCs w:val="24"/>
          <w:highlight w:val="none"/>
          <w14:textFill>
            <w14:solidFill>
              <w14:schemeClr w14:val="tx1"/>
            </w14:solidFill>
          </w14:textFill>
        </w:rPr>
      </w:pPr>
      <w:r>
        <w:rPr>
          <w:rFonts w:hint="eastAsia" w:ascii="宋体" w:hAnsi="宋体"/>
          <w:b/>
          <w:bCs/>
          <w:color w:val="000000" w:themeColor="text1"/>
          <w:sz w:val="24"/>
          <w:szCs w:val="24"/>
          <w:highlight w:val="none"/>
          <w14:textFill>
            <w14:solidFill>
              <w14:schemeClr w14:val="tx1"/>
            </w14:solidFill>
          </w14:textFill>
        </w:rPr>
        <w:t>2</w:t>
      </w:r>
      <w:r>
        <w:rPr>
          <w:rFonts w:ascii="宋体" w:hAnsi="宋体"/>
          <w:b/>
          <w:bCs/>
          <w:color w:val="000000" w:themeColor="text1"/>
          <w:sz w:val="24"/>
          <w:szCs w:val="24"/>
          <w:highlight w:val="none"/>
          <w14:textFill>
            <w14:solidFill>
              <w14:schemeClr w14:val="tx1"/>
            </w14:solidFill>
          </w14:textFill>
        </w:rPr>
        <w:t>.</w:t>
      </w:r>
      <w:r>
        <w:rPr>
          <w:rFonts w:hint="eastAsia" w:ascii="宋体" w:hAnsi="宋体"/>
          <w:b/>
          <w:bCs/>
          <w:color w:val="000000" w:themeColor="text1"/>
          <w:sz w:val="24"/>
          <w:szCs w:val="24"/>
          <w:highlight w:val="none"/>
          <w14:textFill>
            <w14:solidFill>
              <w14:schemeClr w14:val="tx1"/>
            </w14:solidFill>
          </w14:textFill>
        </w:rPr>
        <w:t>含税金税率</w:t>
      </w:r>
      <w:r>
        <w:rPr>
          <w:rFonts w:hint="eastAsia" w:ascii="宋体" w:hAnsi="宋体"/>
          <w:bCs/>
          <w:color w:val="000000" w:themeColor="text1"/>
          <w:sz w:val="24"/>
          <w:szCs w:val="24"/>
          <w:highlight w:val="none"/>
          <w14:textFill>
            <w14:solidFill>
              <w14:schemeClr w14:val="tx1"/>
            </w14:solidFill>
          </w14:textFill>
        </w:rPr>
        <w:t>：</w:t>
      </w:r>
      <w:r>
        <w:rPr>
          <w:rFonts w:ascii="宋体" w:hAnsi="宋体"/>
          <w:bCs/>
          <w:color w:val="000000" w:themeColor="text1"/>
          <w:sz w:val="24"/>
          <w:szCs w:val="24"/>
          <w:highlight w:val="none"/>
          <w14:textFill>
            <w14:solidFill>
              <w14:schemeClr w14:val="tx1"/>
            </w14:solidFill>
          </w14:textFill>
        </w:rPr>
        <w:t>_________</w:t>
      </w:r>
      <w:r>
        <w:rPr>
          <w:rFonts w:hint="eastAsia" w:ascii="宋体" w:hAnsi="宋体"/>
          <w:bCs/>
          <w:color w:val="000000" w:themeColor="text1"/>
          <w:sz w:val="24"/>
          <w:szCs w:val="24"/>
          <w:highlight w:val="none"/>
          <w14:textFill>
            <w14:solidFill>
              <w14:schemeClr w14:val="tx1"/>
            </w14:solidFill>
          </w14:textFill>
        </w:rPr>
        <w:t>%</w:t>
      </w:r>
    </w:p>
    <w:p w14:paraId="6EF920FF">
      <w:pPr>
        <w:rPr>
          <w:rFonts w:ascii="宋体" w:hAnsi="宋体"/>
          <w:bCs/>
          <w:color w:val="000000" w:themeColor="text1"/>
          <w:sz w:val="24"/>
          <w:szCs w:val="24"/>
          <w:highlight w:val="none"/>
          <w14:textFill>
            <w14:solidFill>
              <w14:schemeClr w14:val="tx1"/>
            </w14:solidFill>
          </w14:textFill>
        </w:rPr>
      </w:pPr>
    </w:p>
    <w:p w14:paraId="28B73799">
      <w:pPr>
        <w:pStyle w:val="2"/>
        <w:jc w:val="left"/>
        <w:rPr>
          <w:rFonts w:asciiTheme="minorEastAsia" w:hAnsiTheme="minorEastAsia" w:eastAsiaTheme="minorEastAsia"/>
          <w:color w:val="000000" w:themeColor="text1"/>
          <w:sz w:val="24"/>
          <w:szCs w:val="21"/>
          <w:highlight w:val="none"/>
          <w14:textFill>
            <w14:solidFill>
              <w14:schemeClr w14:val="tx1"/>
            </w14:solidFill>
          </w14:textFill>
        </w:rPr>
      </w:pPr>
    </w:p>
    <w:p w14:paraId="3CB7CC7D">
      <w:pPr>
        <w:pStyle w:val="2"/>
        <w:jc w:val="left"/>
        <w:rPr>
          <w:rFonts w:asciiTheme="minorEastAsia" w:hAnsiTheme="minorEastAsia" w:eastAsiaTheme="minorEastAsia"/>
          <w:color w:val="000000" w:themeColor="text1"/>
          <w:sz w:val="24"/>
          <w:szCs w:val="21"/>
          <w:highlight w:val="none"/>
          <w14:textFill>
            <w14:solidFill>
              <w14:schemeClr w14:val="tx1"/>
            </w14:solidFill>
          </w14:textFill>
        </w:rPr>
      </w:pPr>
      <w:r>
        <w:rPr>
          <w:rFonts w:hint="eastAsia" w:asciiTheme="minorEastAsia" w:hAnsiTheme="minorEastAsia" w:eastAsiaTheme="minorEastAsia"/>
          <w:color w:val="000000" w:themeColor="text1"/>
          <w:sz w:val="24"/>
          <w:szCs w:val="21"/>
          <w:highlight w:val="none"/>
          <w14:textFill>
            <w14:solidFill>
              <w14:schemeClr w14:val="tx1"/>
            </w14:solidFill>
          </w14:textFill>
        </w:rPr>
        <w:t>注：</w:t>
      </w:r>
    </w:p>
    <w:p w14:paraId="57569AB7">
      <w:pPr>
        <w:pStyle w:val="2"/>
        <w:jc w:val="left"/>
        <w:rPr>
          <w:rFonts w:asciiTheme="minorEastAsia" w:hAnsiTheme="minorEastAsia" w:eastAsiaTheme="minorEastAsia"/>
          <w:bCs/>
          <w:color w:val="000000" w:themeColor="text1"/>
          <w:sz w:val="24"/>
          <w:szCs w:val="24"/>
          <w:highlight w:val="none"/>
          <w14:textFill>
            <w14:solidFill>
              <w14:schemeClr w14:val="tx1"/>
            </w14:solidFill>
          </w14:textFill>
        </w:rPr>
      </w:pPr>
      <w:r>
        <w:rPr>
          <w:rFonts w:hint="eastAsia" w:asciiTheme="minorEastAsia" w:hAnsiTheme="minorEastAsia" w:eastAsiaTheme="minorEastAsia"/>
          <w:color w:val="000000" w:themeColor="text1"/>
          <w:sz w:val="24"/>
          <w:szCs w:val="21"/>
          <w:highlight w:val="none"/>
          <w14:textFill>
            <w14:solidFill>
              <w14:schemeClr w14:val="tx1"/>
            </w14:solidFill>
          </w14:textFill>
        </w:rPr>
        <w:t>1</w:t>
      </w:r>
      <w:r>
        <w:rPr>
          <w:rFonts w:asciiTheme="minorEastAsia" w:hAnsiTheme="minorEastAsia" w:eastAsiaTheme="minorEastAsia"/>
          <w:color w:val="000000" w:themeColor="text1"/>
          <w:sz w:val="24"/>
          <w:szCs w:val="21"/>
          <w:highlight w:val="none"/>
          <w14:textFill>
            <w14:solidFill>
              <w14:schemeClr w14:val="tx1"/>
            </w14:solidFill>
          </w14:textFill>
        </w:rPr>
        <w:t>.</w:t>
      </w:r>
      <w:r>
        <w:rPr>
          <w:rFonts w:hint="eastAsia" w:asciiTheme="minorEastAsia" w:hAnsiTheme="minorEastAsia" w:eastAsiaTheme="minorEastAsia"/>
          <w:bCs/>
          <w:color w:val="000000" w:themeColor="text1"/>
          <w:sz w:val="24"/>
          <w:szCs w:val="24"/>
          <w:highlight w:val="none"/>
          <w14:textFill>
            <w14:solidFill>
              <w14:schemeClr w14:val="tx1"/>
            </w14:solidFill>
          </w14:textFill>
        </w:rPr>
        <w:t xml:space="preserve">笔译及视频字幕翻译报价单位：元/千中文字（字符数不计空格）； </w:t>
      </w:r>
    </w:p>
    <w:p w14:paraId="11538B47">
      <w:pPr>
        <w:spacing w:line="460" w:lineRule="exact"/>
        <w:rPr>
          <w:rFonts w:ascii="宋体" w:hAnsi="宋体"/>
          <w:color w:val="000000" w:themeColor="text1"/>
          <w:sz w:val="24"/>
          <w:szCs w:val="21"/>
          <w:highlight w:val="none"/>
          <w14:textFill>
            <w14:solidFill>
              <w14:schemeClr w14:val="tx1"/>
            </w14:solidFill>
          </w14:textFill>
        </w:rPr>
      </w:pPr>
    </w:p>
    <w:p w14:paraId="06F555E6">
      <w:pPr>
        <w:spacing w:line="460" w:lineRule="exact"/>
        <w:ind w:firstLine="4320" w:firstLineChars="1800"/>
        <w:rPr>
          <w:rFonts w:ascii="宋体" w:hAnsi="宋体"/>
          <w:color w:val="000000" w:themeColor="text1"/>
          <w:sz w:val="24"/>
          <w:szCs w:val="21"/>
          <w:highlight w:val="none"/>
          <w14:textFill>
            <w14:solidFill>
              <w14:schemeClr w14:val="tx1"/>
            </w14:solidFill>
          </w14:textFill>
        </w:rPr>
      </w:pPr>
    </w:p>
    <w:p w14:paraId="35214A00">
      <w:pPr>
        <w:spacing w:line="48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3A2636FF">
      <w:pPr>
        <w:autoSpaceDE w:val="0"/>
        <w:autoSpaceDN w:val="0"/>
        <w:adjustRightInd w:val="0"/>
        <w:spacing w:line="480" w:lineRule="auto"/>
        <w:ind w:firstLine="4800" w:firstLineChars="2000"/>
        <w:jc w:val="left"/>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法定代表人或投标人全权代表：（签字）</w:t>
      </w:r>
    </w:p>
    <w:p w14:paraId="760C0546">
      <w:pPr>
        <w:autoSpaceDE w:val="0"/>
        <w:autoSpaceDN w:val="0"/>
        <w:adjustRightInd w:val="0"/>
        <w:spacing w:line="480" w:lineRule="auto"/>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r>
        <w:rPr>
          <w:rFonts w:ascii="宋体" w:hAnsi="宋体"/>
          <w:color w:val="000000" w:themeColor="text1"/>
          <w:sz w:val="24"/>
          <w:szCs w:val="24"/>
          <w:highlight w:val="none"/>
          <w14:textFill>
            <w14:solidFill>
              <w14:schemeClr w14:val="tx1"/>
            </w14:solidFill>
          </w14:textFill>
        </w:rPr>
        <w:t xml:space="preserve"> </w:t>
      </w:r>
    </w:p>
    <w:p w14:paraId="545B6E96">
      <w:pPr>
        <w:pStyle w:val="2"/>
        <w:ind w:left="360" w:firstLine="2160" w:firstLineChars="900"/>
        <w:rPr>
          <w:color w:val="000000" w:themeColor="text1"/>
          <w:highlight w:val="none"/>
          <w14:textFill>
            <w14:solidFill>
              <w14:schemeClr w14:val="tx1"/>
            </w14:solidFill>
          </w14:textFill>
        </w:rPr>
      </w:pPr>
      <w:r>
        <w:rPr>
          <w:rFonts w:ascii="宋体" w:hAnsi="宋体"/>
          <w:color w:val="000000" w:themeColor="text1"/>
          <w:sz w:val="24"/>
          <w:szCs w:val="21"/>
          <w:highlight w:val="none"/>
          <w14:textFill>
            <w14:solidFill>
              <w14:schemeClr w14:val="tx1"/>
            </w14:solidFill>
          </w14:textFill>
        </w:rPr>
        <w:br w:type="page"/>
      </w:r>
      <w:bookmarkStart w:id="43" w:name="_Toc156270860"/>
      <w:r>
        <w:rPr>
          <w:rFonts w:hint="eastAsia" w:ascii="宋体" w:hAnsi="宋体"/>
          <w:b/>
          <w:bCs/>
          <w:color w:val="000000" w:themeColor="text1"/>
          <w:sz w:val="28"/>
          <w:szCs w:val="24"/>
          <w:highlight w:val="none"/>
          <w14:textFill>
            <w14:solidFill>
              <w14:schemeClr w14:val="tx1"/>
            </w14:solidFill>
          </w14:textFill>
        </w:rPr>
        <w:t>2</w:t>
      </w:r>
      <w:r>
        <w:rPr>
          <w:rFonts w:ascii="宋体" w:hAnsi="宋体"/>
          <w:b/>
          <w:bCs/>
          <w:color w:val="000000" w:themeColor="text1"/>
          <w:sz w:val="28"/>
          <w:szCs w:val="24"/>
          <w:highlight w:val="none"/>
          <w14:textFill>
            <w14:solidFill>
              <w14:schemeClr w14:val="tx1"/>
            </w14:solidFill>
          </w14:textFill>
        </w:rPr>
        <w:t xml:space="preserve">. </w:t>
      </w:r>
      <w:r>
        <w:rPr>
          <w:rFonts w:hint="eastAsia" w:ascii="宋体" w:hAnsi="宋体"/>
          <w:b/>
          <w:bCs/>
          <w:color w:val="000000" w:themeColor="text1"/>
          <w:sz w:val="28"/>
          <w:szCs w:val="24"/>
          <w:highlight w:val="none"/>
          <w14:textFill>
            <w14:solidFill>
              <w14:schemeClr w14:val="tx1"/>
            </w14:solidFill>
          </w14:textFill>
        </w:rPr>
        <w:t>商务条款偏离表（格式）</w:t>
      </w:r>
    </w:p>
    <w:tbl>
      <w:tblPr>
        <w:tblStyle w:val="1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843"/>
        <w:gridCol w:w="2445"/>
        <w:gridCol w:w="1949"/>
        <w:gridCol w:w="2552"/>
      </w:tblGrid>
      <w:tr w14:paraId="5CA4C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7" w:type="dxa"/>
            <w:vMerge w:val="restart"/>
            <w:vAlign w:val="center"/>
          </w:tcPr>
          <w:p w14:paraId="14DEBC66">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序号</w:t>
            </w:r>
          </w:p>
        </w:tc>
        <w:tc>
          <w:tcPr>
            <w:tcW w:w="4288" w:type="dxa"/>
            <w:gridSpan w:val="2"/>
            <w:vAlign w:val="center"/>
          </w:tcPr>
          <w:p w14:paraId="5ABC1E50">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招标文件条款</w:t>
            </w:r>
          </w:p>
        </w:tc>
        <w:tc>
          <w:tcPr>
            <w:tcW w:w="4501" w:type="dxa"/>
            <w:gridSpan w:val="2"/>
            <w:vAlign w:val="center"/>
          </w:tcPr>
          <w:p w14:paraId="5400DE0C">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报价文件条款</w:t>
            </w:r>
          </w:p>
        </w:tc>
      </w:tr>
      <w:tr w14:paraId="27BBB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7" w:type="dxa"/>
            <w:vMerge w:val="continue"/>
          </w:tcPr>
          <w:p w14:paraId="17428DB1">
            <w:pPr>
              <w:spacing w:line="460" w:lineRule="exact"/>
              <w:rPr>
                <w:rFonts w:ascii="宋体" w:hAnsi="宋体"/>
                <w:color w:val="000000" w:themeColor="text1"/>
                <w:sz w:val="24"/>
                <w:szCs w:val="21"/>
                <w:highlight w:val="none"/>
                <w14:textFill>
                  <w14:solidFill>
                    <w14:schemeClr w14:val="tx1"/>
                  </w14:solidFill>
                </w14:textFill>
              </w:rPr>
            </w:pPr>
          </w:p>
        </w:tc>
        <w:tc>
          <w:tcPr>
            <w:tcW w:w="1843" w:type="dxa"/>
            <w:vAlign w:val="center"/>
          </w:tcPr>
          <w:p w14:paraId="2B2493A5">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条款号</w:t>
            </w:r>
          </w:p>
        </w:tc>
        <w:tc>
          <w:tcPr>
            <w:tcW w:w="2445" w:type="dxa"/>
            <w:vAlign w:val="center"/>
          </w:tcPr>
          <w:p w14:paraId="5F8410F4">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条款内容</w:t>
            </w:r>
          </w:p>
        </w:tc>
        <w:tc>
          <w:tcPr>
            <w:tcW w:w="1949" w:type="dxa"/>
            <w:vAlign w:val="center"/>
          </w:tcPr>
          <w:p w14:paraId="649FE49F">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条款号</w:t>
            </w:r>
          </w:p>
        </w:tc>
        <w:tc>
          <w:tcPr>
            <w:tcW w:w="2552" w:type="dxa"/>
            <w:vAlign w:val="center"/>
          </w:tcPr>
          <w:p w14:paraId="03C0EE3F">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条款内容</w:t>
            </w:r>
          </w:p>
        </w:tc>
      </w:tr>
      <w:tr w14:paraId="78AFE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817" w:type="dxa"/>
            <w:vAlign w:val="center"/>
          </w:tcPr>
          <w:p w14:paraId="4B98AB01">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1</w:t>
            </w:r>
          </w:p>
        </w:tc>
        <w:tc>
          <w:tcPr>
            <w:tcW w:w="1843" w:type="dxa"/>
            <w:vAlign w:val="center"/>
          </w:tcPr>
          <w:p w14:paraId="2D6FA021">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445" w:type="dxa"/>
            <w:vAlign w:val="center"/>
          </w:tcPr>
          <w:p w14:paraId="35141783">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949" w:type="dxa"/>
            <w:vAlign w:val="center"/>
          </w:tcPr>
          <w:p w14:paraId="6697BE6A">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552" w:type="dxa"/>
            <w:vAlign w:val="center"/>
          </w:tcPr>
          <w:p w14:paraId="326ACB67">
            <w:pPr>
              <w:spacing w:line="460" w:lineRule="exact"/>
              <w:jc w:val="center"/>
              <w:rPr>
                <w:rFonts w:ascii="宋体" w:hAnsi="宋体"/>
                <w:color w:val="000000" w:themeColor="text1"/>
                <w:sz w:val="24"/>
                <w:szCs w:val="21"/>
                <w:highlight w:val="none"/>
                <w14:textFill>
                  <w14:solidFill>
                    <w14:schemeClr w14:val="tx1"/>
                  </w14:solidFill>
                </w14:textFill>
              </w:rPr>
            </w:pPr>
          </w:p>
        </w:tc>
      </w:tr>
      <w:tr w14:paraId="62FA9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14:paraId="40EF9657">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2</w:t>
            </w:r>
          </w:p>
        </w:tc>
        <w:tc>
          <w:tcPr>
            <w:tcW w:w="1843" w:type="dxa"/>
            <w:vAlign w:val="center"/>
          </w:tcPr>
          <w:p w14:paraId="3A292D3F">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445" w:type="dxa"/>
            <w:vAlign w:val="center"/>
          </w:tcPr>
          <w:p w14:paraId="638303D1">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949" w:type="dxa"/>
            <w:vAlign w:val="center"/>
          </w:tcPr>
          <w:p w14:paraId="7C1D65AB">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552" w:type="dxa"/>
            <w:vAlign w:val="center"/>
          </w:tcPr>
          <w:p w14:paraId="677F0774">
            <w:pPr>
              <w:spacing w:line="460" w:lineRule="exact"/>
              <w:jc w:val="center"/>
              <w:rPr>
                <w:rFonts w:ascii="宋体" w:hAnsi="宋体"/>
                <w:color w:val="000000" w:themeColor="text1"/>
                <w:sz w:val="24"/>
                <w:szCs w:val="21"/>
                <w:highlight w:val="none"/>
                <w14:textFill>
                  <w14:solidFill>
                    <w14:schemeClr w14:val="tx1"/>
                  </w14:solidFill>
                </w14:textFill>
              </w:rPr>
            </w:pPr>
          </w:p>
        </w:tc>
      </w:tr>
      <w:tr w14:paraId="78A8F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14:paraId="0A9D5468">
            <w:pPr>
              <w:spacing w:line="460" w:lineRule="exact"/>
              <w:jc w:val="center"/>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3</w:t>
            </w:r>
          </w:p>
        </w:tc>
        <w:tc>
          <w:tcPr>
            <w:tcW w:w="1843" w:type="dxa"/>
            <w:vAlign w:val="center"/>
          </w:tcPr>
          <w:p w14:paraId="66C926E9">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445" w:type="dxa"/>
            <w:vAlign w:val="center"/>
          </w:tcPr>
          <w:p w14:paraId="431D5226">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949" w:type="dxa"/>
            <w:vAlign w:val="center"/>
          </w:tcPr>
          <w:p w14:paraId="484D33E0">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552" w:type="dxa"/>
            <w:vAlign w:val="center"/>
          </w:tcPr>
          <w:p w14:paraId="2A57EFFD">
            <w:pPr>
              <w:spacing w:line="460" w:lineRule="exact"/>
              <w:jc w:val="center"/>
              <w:rPr>
                <w:rFonts w:ascii="宋体" w:hAnsi="宋体"/>
                <w:color w:val="000000" w:themeColor="text1"/>
                <w:sz w:val="24"/>
                <w:szCs w:val="21"/>
                <w:highlight w:val="none"/>
                <w14:textFill>
                  <w14:solidFill>
                    <w14:schemeClr w14:val="tx1"/>
                  </w14:solidFill>
                </w14:textFill>
              </w:rPr>
            </w:pPr>
          </w:p>
        </w:tc>
      </w:tr>
      <w:tr w14:paraId="01494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14:paraId="19D1235D">
            <w:pPr>
              <w:spacing w:line="460" w:lineRule="exact"/>
              <w:jc w:val="center"/>
              <w:rPr>
                <w:rFonts w:ascii="宋体" w:hAnsi="宋体"/>
                <w:color w:val="000000" w:themeColor="text1"/>
                <w:sz w:val="24"/>
                <w:szCs w:val="21"/>
                <w:highlight w:val="none"/>
                <w14:textFill>
                  <w14:solidFill>
                    <w14:schemeClr w14:val="tx1"/>
                  </w14:solidFill>
                </w14:textFill>
              </w:rPr>
            </w:pPr>
            <w:r>
              <w:rPr>
                <w:rFonts w:ascii="宋体" w:hAnsi="宋体"/>
                <w:color w:val="000000" w:themeColor="text1"/>
                <w:sz w:val="24"/>
                <w:szCs w:val="21"/>
                <w:highlight w:val="none"/>
                <w14:textFill>
                  <w14:solidFill>
                    <w14:schemeClr w14:val="tx1"/>
                  </w14:solidFill>
                </w14:textFill>
              </w:rPr>
              <w:t>…</w:t>
            </w:r>
          </w:p>
        </w:tc>
        <w:tc>
          <w:tcPr>
            <w:tcW w:w="1843" w:type="dxa"/>
            <w:vAlign w:val="center"/>
          </w:tcPr>
          <w:p w14:paraId="7EF1A24F">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445" w:type="dxa"/>
            <w:vAlign w:val="center"/>
          </w:tcPr>
          <w:p w14:paraId="3D68A41C">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949" w:type="dxa"/>
            <w:vAlign w:val="center"/>
          </w:tcPr>
          <w:p w14:paraId="329004E2">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552" w:type="dxa"/>
            <w:vAlign w:val="center"/>
          </w:tcPr>
          <w:p w14:paraId="3695763C">
            <w:pPr>
              <w:spacing w:line="460" w:lineRule="exact"/>
              <w:jc w:val="center"/>
              <w:rPr>
                <w:rFonts w:ascii="宋体" w:hAnsi="宋体"/>
                <w:color w:val="000000" w:themeColor="text1"/>
                <w:sz w:val="24"/>
                <w:szCs w:val="21"/>
                <w:highlight w:val="none"/>
                <w14:textFill>
                  <w14:solidFill>
                    <w14:schemeClr w14:val="tx1"/>
                  </w14:solidFill>
                </w14:textFill>
              </w:rPr>
            </w:pPr>
          </w:p>
        </w:tc>
      </w:tr>
      <w:tr w14:paraId="4AEB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17" w:type="dxa"/>
            <w:vAlign w:val="center"/>
          </w:tcPr>
          <w:p w14:paraId="0216B82C">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843" w:type="dxa"/>
            <w:vAlign w:val="center"/>
          </w:tcPr>
          <w:p w14:paraId="14D04A66">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445" w:type="dxa"/>
            <w:vAlign w:val="center"/>
          </w:tcPr>
          <w:p w14:paraId="5B93609D">
            <w:pPr>
              <w:spacing w:line="460" w:lineRule="exact"/>
              <w:jc w:val="center"/>
              <w:rPr>
                <w:rFonts w:ascii="宋体" w:hAnsi="宋体"/>
                <w:color w:val="000000" w:themeColor="text1"/>
                <w:sz w:val="24"/>
                <w:szCs w:val="21"/>
                <w:highlight w:val="none"/>
                <w14:textFill>
                  <w14:solidFill>
                    <w14:schemeClr w14:val="tx1"/>
                  </w14:solidFill>
                </w14:textFill>
              </w:rPr>
            </w:pPr>
          </w:p>
        </w:tc>
        <w:tc>
          <w:tcPr>
            <w:tcW w:w="1949" w:type="dxa"/>
            <w:vAlign w:val="center"/>
          </w:tcPr>
          <w:p w14:paraId="35923CFE">
            <w:pPr>
              <w:spacing w:line="460" w:lineRule="exact"/>
              <w:jc w:val="center"/>
              <w:rPr>
                <w:rFonts w:ascii="宋体" w:hAnsi="宋体"/>
                <w:color w:val="000000" w:themeColor="text1"/>
                <w:sz w:val="24"/>
                <w:szCs w:val="21"/>
                <w:highlight w:val="none"/>
                <w14:textFill>
                  <w14:solidFill>
                    <w14:schemeClr w14:val="tx1"/>
                  </w14:solidFill>
                </w14:textFill>
              </w:rPr>
            </w:pPr>
          </w:p>
        </w:tc>
        <w:tc>
          <w:tcPr>
            <w:tcW w:w="2552" w:type="dxa"/>
            <w:vAlign w:val="center"/>
          </w:tcPr>
          <w:p w14:paraId="35270E4E">
            <w:pPr>
              <w:spacing w:line="460" w:lineRule="exact"/>
              <w:jc w:val="center"/>
              <w:rPr>
                <w:rFonts w:ascii="宋体" w:hAnsi="宋体"/>
                <w:color w:val="000000" w:themeColor="text1"/>
                <w:sz w:val="24"/>
                <w:szCs w:val="21"/>
                <w:highlight w:val="none"/>
                <w14:textFill>
                  <w14:solidFill>
                    <w14:schemeClr w14:val="tx1"/>
                  </w14:solidFill>
                </w14:textFill>
              </w:rPr>
            </w:pPr>
          </w:p>
        </w:tc>
      </w:tr>
    </w:tbl>
    <w:p w14:paraId="35DA1B20">
      <w:pPr>
        <w:autoSpaceDE w:val="0"/>
        <w:autoSpaceDN w:val="0"/>
        <w:adjustRightInd w:val="0"/>
        <w:jc w:val="left"/>
        <w:rPr>
          <w:rFonts w:ascii="仿宋" w:hAnsi="仿宋" w:cs="仿宋" w:eastAsiaTheme="minorEastAsia"/>
          <w:color w:val="000000" w:themeColor="text1"/>
          <w:kern w:val="0"/>
          <w:sz w:val="24"/>
          <w:szCs w:val="24"/>
          <w:highlight w:val="none"/>
          <w14:textFill>
            <w14:solidFill>
              <w14:schemeClr w14:val="tx1"/>
            </w14:solidFill>
          </w14:textFill>
        </w:rPr>
      </w:pPr>
    </w:p>
    <w:p w14:paraId="61276715">
      <w:pPr>
        <w:rPr>
          <w:rFonts w:ascii="宋体" w:hAnsi="宋体"/>
          <w:color w:val="000000" w:themeColor="text1"/>
          <w:szCs w:val="21"/>
          <w:highlight w:val="none"/>
          <w14:textFill>
            <w14:solidFill>
              <w14:schemeClr w14:val="tx1"/>
            </w14:solidFill>
          </w14:textFill>
        </w:rPr>
      </w:pPr>
      <w:r>
        <w:rPr>
          <w:rFonts w:ascii="宋体" w:hAnsi="宋体"/>
          <w:color w:val="000000" w:themeColor="text1"/>
          <w:szCs w:val="21"/>
          <w:highlight w:val="none"/>
          <w14:textFill>
            <w14:solidFill>
              <w14:schemeClr w14:val="tx1"/>
            </w14:solidFill>
          </w14:textFill>
        </w:rPr>
        <w:t>注：</w:t>
      </w:r>
    </w:p>
    <w:p w14:paraId="4BC3F0F6">
      <w:pPr>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1.如果</w:t>
      </w:r>
      <w:r>
        <w:rPr>
          <w:rFonts w:ascii="宋体" w:hAnsi="宋体"/>
          <w:color w:val="000000" w:themeColor="text1"/>
          <w:szCs w:val="21"/>
          <w:highlight w:val="none"/>
          <w14:textFill>
            <w14:solidFill>
              <w14:schemeClr w14:val="tx1"/>
            </w14:solidFill>
          </w14:textFill>
        </w:rPr>
        <w:t>无偏离也应提报该表，并注明“无</w:t>
      </w:r>
      <w:r>
        <w:rPr>
          <w:rFonts w:hint="eastAsia" w:ascii="宋体" w:hAnsi="宋体"/>
          <w:color w:val="000000" w:themeColor="text1"/>
          <w:szCs w:val="21"/>
          <w:highlight w:val="none"/>
          <w14:textFill>
            <w14:solidFill>
              <w14:schemeClr w14:val="tx1"/>
            </w14:solidFill>
          </w14:textFill>
        </w:rPr>
        <w:t>偏离</w:t>
      </w:r>
      <w:r>
        <w:rPr>
          <w:rFonts w:ascii="宋体" w:hAnsi="宋体"/>
          <w:color w:val="000000" w:themeColor="text1"/>
          <w:szCs w:val="21"/>
          <w:highlight w:val="none"/>
          <w14:textFill>
            <w14:solidFill>
              <w14:schemeClr w14:val="tx1"/>
            </w14:solidFill>
          </w14:textFill>
        </w:rPr>
        <w:t>”。</w:t>
      </w:r>
    </w:p>
    <w:p w14:paraId="013B5703">
      <w:pPr>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2</w:t>
      </w:r>
      <w:r>
        <w:rPr>
          <w:rFonts w:ascii="宋体" w:hAnsi="宋体"/>
          <w:color w:val="000000" w:themeColor="text1"/>
          <w:szCs w:val="21"/>
          <w:highlight w:val="none"/>
          <w14:textFill>
            <w14:solidFill>
              <w14:schemeClr w14:val="tx1"/>
            </w14:solidFill>
          </w14:textFill>
        </w:rPr>
        <w:t>.如无该表则即使在其它部分已反映，将也被视为“无偏离”。</w:t>
      </w:r>
    </w:p>
    <w:p w14:paraId="4F849213">
      <w:pPr>
        <w:spacing w:line="460" w:lineRule="exact"/>
        <w:rPr>
          <w:rFonts w:ascii="宋体" w:hAnsi="宋体"/>
          <w:color w:val="000000" w:themeColor="text1"/>
          <w:sz w:val="24"/>
          <w:szCs w:val="21"/>
          <w:highlight w:val="none"/>
          <w14:textFill>
            <w14:solidFill>
              <w14:schemeClr w14:val="tx1"/>
            </w14:solidFill>
          </w14:textFill>
        </w:rPr>
      </w:pPr>
    </w:p>
    <w:p w14:paraId="5ABF1E95">
      <w:pPr>
        <w:spacing w:line="460" w:lineRule="exact"/>
        <w:rPr>
          <w:rFonts w:ascii="宋体" w:hAnsi="宋体"/>
          <w:color w:val="000000" w:themeColor="text1"/>
          <w:sz w:val="24"/>
          <w:szCs w:val="21"/>
          <w:highlight w:val="none"/>
          <w14:textFill>
            <w14:solidFill>
              <w14:schemeClr w14:val="tx1"/>
            </w14:solidFill>
          </w14:textFill>
        </w:rPr>
      </w:pPr>
    </w:p>
    <w:p w14:paraId="424A911D">
      <w:pPr>
        <w:spacing w:line="460" w:lineRule="exact"/>
        <w:rPr>
          <w:rFonts w:ascii="宋体" w:hAnsi="宋体"/>
          <w:color w:val="000000" w:themeColor="text1"/>
          <w:sz w:val="24"/>
          <w:szCs w:val="21"/>
          <w:highlight w:val="none"/>
          <w14:textFill>
            <w14:solidFill>
              <w14:schemeClr w14:val="tx1"/>
            </w14:solidFill>
          </w14:textFill>
        </w:rPr>
      </w:pPr>
    </w:p>
    <w:p w14:paraId="28B70760">
      <w:pPr>
        <w:spacing w:line="460" w:lineRule="exact"/>
        <w:rPr>
          <w:rFonts w:ascii="宋体" w:hAnsi="宋体"/>
          <w:color w:val="000000" w:themeColor="text1"/>
          <w:sz w:val="24"/>
          <w:szCs w:val="21"/>
          <w:highlight w:val="none"/>
          <w14:textFill>
            <w14:solidFill>
              <w14:schemeClr w14:val="tx1"/>
            </w14:solidFill>
          </w14:textFill>
        </w:rPr>
      </w:pPr>
    </w:p>
    <w:bookmarkEnd w:id="43"/>
    <w:p w14:paraId="08A6C555">
      <w:pPr>
        <w:spacing w:line="48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1F600542">
      <w:pPr>
        <w:autoSpaceDE w:val="0"/>
        <w:autoSpaceDN w:val="0"/>
        <w:adjustRightInd w:val="0"/>
        <w:spacing w:line="480" w:lineRule="auto"/>
        <w:ind w:firstLine="4800" w:firstLineChars="2000"/>
        <w:jc w:val="left"/>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法定代表人或投标人全权代表：（签字）</w:t>
      </w:r>
    </w:p>
    <w:p w14:paraId="1AFF8E0C">
      <w:pPr>
        <w:autoSpaceDE w:val="0"/>
        <w:autoSpaceDN w:val="0"/>
        <w:adjustRightInd w:val="0"/>
        <w:spacing w:line="480" w:lineRule="auto"/>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68EFF26A">
      <w:pPr>
        <w:pStyle w:val="2"/>
        <w:ind w:firstLine="1687" w:firstLineChars="600"/>
        <w:rPr>
          <w:rFonts w:ascii="宋体" w:hAnsi="宋体"/>
          <w:b/>
          <w:bCs/>
          <w:color w:val="000000" w:themeColor="text1"/>
          <w:sz w:val="28"/>
          <w:szCs w:val="24"/>
          <w:highlight w:val="none"/>
          <w14:textFill>
            <w14:solidFill>
              <w14:schemeClr w14:val="tx1"/>
            </w14:solidFill>
          </w14:textFill>
        </w:rPr>
      </w:pPr>
      <w:r>
        <w:rPr>
          <w:rFonts w:hint="eastAsia" w:ascii="宋体" w:hAnsi="宋体"/>
          <w:b/>
          <w:bCs/>
          <w:color w:val="000000" w:themeColor="text1"/>
          <w:sz w:val="28"/>
          <w:szCs w:val="24"/>
          <w:highlight w:val="none"/>
          <w14:textFill>
            <w14:solidFill>
              <w14:schemeClr w14:val="tx1"/>
            </w14:solidFill>
          </w14:textFill>
        </w:rPr>
        <w:t xml:space="preserve"> </w:t>
      </w:r>
    </w:p>
    <w:p w14:paraId="31B9FECF">
      <w:pPr>
        <w:pStyle w:val="2"/>
        <w:ind w:firstLine="1687" w:firstLineChars="600"/>
        <w:rPr>
          <w:rFonts w:ascii="宋体" w:hAnsi="宋体"/>
          <w:b/>
          <w:bCs/>
          <w:color w:val="000000" w:themeColor="text1"/>
          <w:sz w:val="28"/>
          <w:szCs w:val="24"/>
          <w:highlight w:val="none"/>
          <w14:textFill>
            <w14:solidFill>
              <w14:schemeClr w14:val="tx1"/>
            </w14:solidFill>
          </w14:textFill>
        </w:rPr>
      </w:pPr>
    </w:p>
    <w:p w14:paraId="625FA547">
      <w:pPr>
        <w:pStyle w:val="2"/>
        <w:ind w:firstLine="1687" w:firstLineChars="600"/>
        <w:rPr>
          <w:rFonts w:ascii="宋体" w:hAnsi="宋体"/>
          <w:b/>
          <w:bCs/>
          <w:color w:val="000000" w:themeColor="text1"/>
          <w:sz w:val="28"/>
          <w:szCs w:val="24"/>
          <w:highlight w:val="none"/>
          <w14:textFill>
            <w14:solidFill>
              <w14:schemeClr w14:val="tx1"/>
            </w14:solidFill>
          </w14:textFill>
        </w:rPr>
      </w:pPr>
    </w:p>
    <w:p w14:paraId="61B85AE0">
      <w:pPr>
        <w:rPr>
          <w:color w:val="000000" w:themeColor="text1"/>
          <w:highlight w:val="none"/>
          <w14:textFill>
            <w14:solidFill>
              <w14:schemeClr w14:val="tx1"/>
            </w14:solidFill>
          </w14:textFill>
        </w:rPr>
      </w:pPr>
    </w:p>
    <w:p w14:paraId="7AF503AB">
      <w:pPr>
        <w:rPr>
          <w:color w:val="000000" w:themeColor="text1"/>
          <w:highlight w:val="none"/>
          <w14:textFill>
            <w14:solidFill>
              <w14:schemeClr w14:val="tx1"/>
            </w14:solidFill>
          </w14:textFill>
        </w:rPr>
      </w:pPr>
    </w:p>
    <w:p w14:paraId="52750D6B">
      <w:pPr>
        <w:rPr>
          <w:color w:val="000000" w:themeColor="text1"/>
          <w:highlight w:val="none"/>
          <w14:textFill>
            <w14:solidFill>
              <w14:schemeClr w14:val="tx1"/>
            </w14:solidFill>
          </w14:textFill>
        </w:rPr>
      </w:pPr>
    </w:p>
    <w:p w14:paraId="7659967D">
      <w:pPr>
        <w:pStyle w:val="2"/>
        <w:ind w:firstLine="1687" w:firstLineChars="600"/>
        <w:rPr>
          <w:rFonts w:ascii="宋体" w:hAnsi="宋体"/>
          <w:b/>
          <w:bCs/>
          <w:color w:val="000000" w:themeColor="text1"/>
          <w:sz w:val="28"/>
          <w:szCs w:val="24"/>
          <w:highlight w:val="none"/>
          <w14:textFill>
            <w14:solidFill>
              <w14:schemeClr w14:val="tx1"/>
            </w14:solidFill>
          </w14:textFill>
        </w:rPr>
      </w:pPr>
    </w:p>
    <w:p w14:paraId="5A513993">
      <w:pPr>
        <w:pStyle w:val="2"/>
        <w:ind w:firstLine="1687" w:firstLineChars="600"/>
        <w:rPr>
          <w:rFonts w:ascii="宋体" w:hAnsi="宋体"/>
          <w:b/>
          <w:bCs/>
          <w:color w:val="000000" w:themeColor="text1"/>
          <w:sz w:val="28"/>
          <w:szCs w:val="24"/>
          <w:highlight w:val="none"/>
          <w14:textFill>
            <w14:solidFill>
              <w14:schemeClr w14:val="tx1"/>
            </w14:solidFill>
          </w14:textFill>
        </w:rPr>
      </w:pPr>
    </w:p>
    <w:p w14:paraId="4D215C98">
      <w:pPr>
        <w:pStyle w:val="2"/>
        <w:ind w:firstLine="1687" w:firstLineChars="600"/>
        <w:rPr>
          <w:rFonts w:ascii="宋体" w:hAnsi="宋体"/>
          <w:b/>
          <w:bCs/>
          <w:color w:val="000000" w:themeColor="text1"/>
          <w:sz w:val="28"/>
          <w:szCs w:val="24"/>
          <w:highlight w:val="none"/>
          <w14:textFill>
            <w14:solidFill>
              <w14:schemeClr w14:val="tx1"/>
            </w14:solidFill>
          </w14:textFill>
        </w:rPr>
      </w:pPr>
      <w:r>
        <w:rPr>
          <w:rFonts w:ascii="宋体" w:hAnsi="宋体"/>
          <w:b/>
          <w:bCs/>
          <w:color w:val="000000" w:themeColor="text1"/>
          <w:sz w:val="28"/>
          <w:szCs w:val="24"/>
          <w:highlight w:val="none"/>
          <w14:textFill>
            <w14:solidFill>
              <w14:schemeClr w14:val="tx1"/>
            </w14:solidFill>
          </w14:textFill>
        </w:rPr>
        <w:t>3.</w:t>
      </w:r>
      <w:r>
        <w:rPr>
          <w:rFonts w:hint="eastAsia" w:ascii="宋体" w:hAnsi="宋体"/>
          <w:b/>
          <w:bCs/>
          <w:color w:val="000000" w:themeColor="text1"/>
          <w:sz w:val="28"/>
          <w:szCs w:val="24"/>
          <w:highlight w:val="none"/>
          <w14:textFill>
            <w14:solidFill>
              <w14:schemeClr w14:val="tx1"/>
            </w14:solidFill>
          </w14:textFill>
        </w:rPr>
        <w:t>投标方认为有必要提交的其他材料（格式自拟）</w:t>
      </w:r>
    </w:p>
    <w:p w14:paraId="37B98A7C">
      <w:pPr>
        <w:spacing w:line="460" w:lineRule="exact"/>
        <w:rPr>
          <w:rFonts w:ascii="宋体" w:hAnsi="宋体"/>
          <w:color w:val="000000" w:themeColor="text1"/>
          <w:sz w:val="24"/>
          <w:szCs w:val="21"/>
          <w:highlight w:val="none"/>
          <w14:textFill>
            <w14:solidFill>
              <w14:schemeClr w14:val="tx1"/>
            </w14:solidFill>
          </w14:textFill>
        </w:rPr>
      </w:pPr>
    </w:p>
    <w:p w14:paraId="4FB46058">
      <w:pPr>
        <w:spacing w:line="460" w:lineRule="exact"/>
        <w:rPr>
          <w:rFonts w:ascii="宋体" w:hAnsi="宋体"/>
          <w:color w:val="000000" w:themeColor="text1"/>
          <w:sz w:val="24"/>
          <w:szCs w:val="21"/>
          <w:highlight w:val="none"/>
          <w14:textFill>
            <w14:solidFill>
              <w14:schemeClr w14:val="tx1"/>
            </w14:solidFill>
          </w14:textFill>
        </w:rPr>
      </w:pPr>
    </w:p>
    <w:p w14:paraId="468F7FDE">
      <w:pPr>
        <w:spacing w:line="500" w:lineRule="exact"/>
        <w:rPr>
          <w:rFonts w:ascii="宋体" w:hAnsi="宋体"/>
          <w:b/>
          <w:color w:val="000000" w:themeColor="text1"/>
          <w:sz w:val="28"/>
          <w:szCs w:val="28"/>
          <w:highlight w:val="none"/>
          <w14:textFill>
            <w14:solidFill>
              <w14:schemeClr w14:val="tx1"/>
            </w14:solidFill>
          </w14:textFill>
        </w:rPr>
      </w:pPr>
    </w:p>
    <w:p w14:paraId="0E5E08A2">
      <w:pPr>
        <w:spacing w:line="500" w:lineRule="exact"/>
        <w:rPr>
          <w:rFonts w:ascii="宋体" w:hAnsi="宋体"/>
          <w:b/>
          <w:color w:val="000000" w:themeColor="text1"/>
          <w:sz w:val="28"/>
          <w:szCs w:val="28"/>
          <w:highlight w:val="none"/>
          <w14:textFill>
            <w14:solidFill>
              <w14:schemeClr w14:val="tx1"/>
            </w14:solidFill>
          </w14:textFill>
        </w:rPr>
      </w:pPr>
    </w:p>
    <w:p w14:paraId="179487F4">
      <w:pPr>
        <w:spacing w:line="500" w:lineRule="exact"/>
        <w:rPr>
          <w:rFonts w:ascii="宋体" w:hAnsi="宋体"/>
          <w:b/>
          <w:color w:val="000000" w:themeColor="text1"/>
          <w:sz w:val="28"/>
          <w:szCs w:val="28"/>
          <w:highlight w:val="none"/>
          <w14:textFill>
            <w14:solidFill>
              <w14:schemeClr w14:val="tx1"/>
            </w14:solidFill>
          </w14:textFill>
        </w:rPr>
      </w:pPr>
    </w:p>
    <w:p w14:paraId="469F74F0">
      <w:pPr>
        <w:spacing w:line="500" w:lineRule="exact"/>
        <w:rPr>
          <w:rFonts w:ascii="宋体" w:hAnsi="宋体"/>
          <w:b/>
          <w:color w:val="000000" w:themeColor="text1"/>
          <w:sz w:val="28"/>
          <w:szCs w:val="28"/>
          <w:highlight w:val="none"/>
          <w14:textFill>
            <w14:solidFill>
              <w14:schemeClr w14:val="tx1"/>
            </w14:solidFill>
          </w14:textFill>
        </w:rPr>
      </w:pPr>
    </w:p>
    <w:p w14:paraId="667EB677">
      <w:pPr>
        <w:spacing w:line="500" w:lineRule="exact"/>
        <w:rPr>
          <w:rFonts w:ascii="宋体" w:hAnsi="宋体"/>
          <w:b/>
          <w:color w:val="000000" w:themeColor="text1"/>
          <w:sz w:val="28"/>
          <w:szCs w:val="28"/>
          <w:highlight w:val="none"/>
          <w14:textFill>
            <w14:solidFill>
              <w14:schemeClr w14:val="tx1"/>
            </w14:solidFill>
          </w14:textFill>
        </w:rPr>
      </w:pPr>
    </w:p>
    <w:p w14:paraId="5B8134F6">
      <w:pPr>
        <w:spacing w:line="500" w:lineRule="exact"/>
        <w:rPr>
          <w:rFonts w:ascii="宋体" w:hAnsi="宋体"/>
          <w:b/>
          <w:color w:val="000000" w:themeColor="text1"/>
          <w:sz w:val="28"/>
          <w:szCs w:val="28"/>
          <w:highlight w:val="none"/>
          <w14:textFill>
            <w14:solidFill>
              <w14:schemeClr w14:val="tx1"/>
            </w14:solidFill>
          </w14:textFill>
        </w:rPr>
      </w:pPr>
    </w:p>
    <w:p w14:paraId="01628AF9">
      <w:pPr>
        <w:spacing w:line="500" w:lineRule="exact"/>
        <w:rPr>
          <w:rFonts w:ascii="宋体" w:hAnsi="宋体"/>
          <w:b/>
          <w:color w:val="000000" w:themeColor="text1"/>
          <w:sz w:val="28"/>
          <w:szCs w:val="28"/>
          <w:highlight w:val="none"/>
          <w14:textFill>
            <w14:solidFill>
              <w14:schemeClr w14:val="tx1"/>
            </w14:solidFill>
          </w14:textFill>
        </w:rPr>
      </w:pPr>
    </w:p>
    <w:p w14:paraId="397A3AF3">
      <w:pPr>
        <w:spacing w:line="500" w:lineRule="exact"/>
        <w:rPr>
          <w:rFonts w:ascii="宋体" w:hAnsi="宋体"/>
          <w:b/>
          <w:color w:val="000000" w:themeColor="text1"/>
          <w:sz w:val="28"/>
          <w:szCs w:val="28"/>
          <w:highlight w:val="none"/>
          <w14:textFill>
            <w14:solidFill>
              <w14:schemeClr w14:val="tx1"/>
            </w14:solidFill>
          </w14:textFill>
        </w:rPr>
      </w:pPr>
    </w:p>
    <w:p w14:paraId="478EAC92">
      <w:pPr>
        <w:spacing w:line="500" w:lineRule="exact"/>
        <w:rPr>
          <w:rFonts w:ascii="宋体" w:hAnsi="宋体"/>
          <w:b/>
          <w:color w:val="000000" w:themeColor="text1"/>
          <w:sz w:val="28"/>
          <w:szCs w:val="28"/>
          <w:highlight w:val="none"/>
          <w14:textFill>
            <w14:solidFill>
              <w14:schemeClr w14:val="tx1"/>
            </w14:solidFill>
          </w14:textFill>
        </w:rPr>
      </w:pPr>
    </w:p>
    <w:p w14:paraId="436084BB">
      <w:pPr>
        <w:spacing w:line="500" w:lineRule="exact"/>
        <w:rPr>
          <w:rFonts w:ascii="宋体" w:hAnsi="宋体"/>
          <w:b/>
          <w:color w:val="000000" w:themeColor="text1"/>
          <w:sz w:val="28"/>
          <w:szCs w:val="28"/>
          <w:highlight w:val="none"/>
          <w14:textFill>
            <w14:solidFill>
              <w14:schemeClr w14:val="tx1"/>
            </w14:solidFill>
          </w14:textFill>
        </w:rPr>
      </w:pPr>
    </w:p>
    <w:p w14:paraId="164CF336">
      <w:pPr>
        <w:spacing w:line="500" w:lineRule="exact"/>
        <w:rPr>
          <w:rFonts w:ascii="宋体" w:hAnsi="宋体"/>
          <w:b/>
          <w:color w:val="000000" w:themeColor="text1"/>
          <w:sz w:val="28"/>
          <w:szCs w:val="28"/>
          <w:highlight w:val="none"/>
          <w14:textFill>
            <w14:solidFill>
              <w14:schemeClr w14:val="tx1"/>
            </w14:solidFill>
          </w14:textFill>
        </w:rPr>
      </w:pPr>
    </w:p>
    <w:p w14:paraId="5815E451">
      <w:pPr>
        <w:spacing w:line="360" w:lineRule="auto"/>
        <w:ind w:firstLine="4800" w:firstLineChars="2000"/>
        <w:rPr>
          <w:rFonts w:ascii="宋体" w:hAnsi="宋体"/>
          <w:color w:val="000000" w:themeColor="text1"/>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投标人名称（公章）：</w:t>
      </w:r>
      <w:r>
        <w:rPr>
          <w:rFonts w:ascii="宋体" w:hAnsi="宋体"/>
          <w:color w:val="000000" w:themeColor="text1"/>
          <w:sz w:val="24"/>
          <w:szCs w:val="24"/>
          <w:highlight w:val="none"/>
          <w14:textFill>
            <w14:solidFill>
              <w14:schemeClr w14:val="tx1"/>
            </w14:solidFill>
          </w14:textFill>
        </w:rPr>
        <w:t xml:space="preserve">                  </w:t>
      </w:r>
    </w:p>
    <w:p w14:paraId="717F63CA">
      <w:pPr>
        <w:autoSpaceDE w:val="0"/>
        <w:autoSpaceDN w:val="0"/>
        <w:adjustRightInd w:val="0"/>
        <w:spacing w:line="460" w:lineRule="exact"/>
        <w:ind w:firstLine="4800" w:firstLineChars="2000"/>
        <w:jc w:val="left"/>
        <w:rPr>
          <w:rFonts w:ascii="宋体" w:hAnsi="宋体"/>
          <w:color w:val="000000" w:themeColor="text1"/>
          <w:sz w:val="24"/>
          <w:szCs w:val="21"/>
          <w:highlight w:val="none"/>
          <w14:textFill>
            <w14:solidFill>
              <w14:schemeClr w14:val="tx1"/>
            </w14:solidFill>
          </w14:textFill>
        </w:rPr>
      </w:pPr>
      <w:r>
        <w:rPr>
          <w:rFonts w:hint="eastAsia" w:ascii="宋体" w:hAnsi="宋体"/>
          <w:color w:val="000000" w:themeColor="text1"/>
          <w:sz w:val="24"/>
          <w:szCs w:val="21"/>
          <w:highlight w:val="none"/>
          <w14:textFill>
            <w14:solidFill>
              <w14:schemeClr w14:val="tx1"/>
            </w14:solidFill>
          </w14:textFill>
        </w:rPr>
        <w:t>法定代表人或投标人全权代表：（签字）</w:t>
      </w:r>
    </w:p>
    <w:p w14:paraId="4333F93B">
      <w:pPr>
        <w:autoSpaceDE w:val="0"/>
        <w:autoSpaceDN w:val="0"/>
        <w:adjustRightInd w:val="0"/>
        <w:spacing w:line="460" w:lineRule="exact"/>
        <w:ind w:firstLine="4800" w:firstLineChars="2000"/>
        <w:jc w:val="left"/>
        <w:rPr>
          <w:rFonts w:ascii="宋体" w:cs="宋体"/>
          <w:color w:val="000000" w:themeColor="text1"/>
          <w:sz w:val="24"/>
          <w:szCs w:val="21"/>
          <w:highlight w:val="none"/>
          <w:lang w:val="zh-CN"/>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 xml:space="preserve">年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月 </w:t>
      </w:r>
      <w:r>
        <w:rPr>
          <w:rFonts w:ascii="宋体" w:hAnsi="宋体"/>
          <w:color w:val="000000" w:themeColor="text1"/>
          <w:sz w:val="24"/>
          <w:szCs w:val="24"/>
          <w:highlight w:val="none"/>
          <w14:textFill>
            <w14:solidFill>
              <w14:schemeClr w14:val="tx1"/>
            </w14:solidFill>
          </w14:textFill>
        </w:rPr>
        <w:t xml:space="preserve">  </w:t>
      </w:r>
      <w:r>
        <w:rPr>
          <w:rFonts w:hint="eastAsia" w:ascii="宋体" w:hAnsi="宋体"/>
          <w:color w:val="000000" w:themeColor="text1"/>
          <w:sz w:val="24"/>
          <w:szCs w:val="24"/>
          <w:highlight w:val="none"/>
          <w14:textFill>
            <w14:solidFill>
              <w14:schemeClr w14:val="tx1"/>
            </w14:solidFill>
          </w14:textFill>
        </w:rPr>
        <w:t xml:space="preserve">日 </w:t>
      </w:r>
    </w:p>
    <w:p w14:paraId="65146421">
      <w:pPr>
        <w:spacing w:line="500" w:lineRule="exact"/>
        <w:rPr>
          <w:rFonts w:ascii="宋体" w:hAnsi="宋体"/>
          <w:b/>
          <w:color w:val="000000" w:themeColor="text1"/>
          <w:sz w:val="28"/>
          <w:szCs w:val="28"/>
          <w:highlight w:val="none"/>
          <w14:textFill>
            <w14:solidFill>
              <w14:schemeClr w14:val="tx1"/>
            </w14:solidFill>
          </w14:textFill>
        </w:rPr>
      </w:pPr>
    </w:p>
    <w:p w14:paraId="3D2E6C69">
      <w:pPr>
        <w:spacing w:line="500" w:lineRule="exact"/>
        <w:rPr>
          <w:rFonts w:ascii="宋体" w:hAnsi="宋体"/>
          <w:color w:val="000000" w:themeColor="text1"/>
          <w:sz w:val="10"/>
          <w:highlight w:val="none"/>
          <w14:textFill>
            <w14:solidFill>
              <w14:schemeClr w14:val="tx1"/>
            </w14:solidFill>
          </w14:textFill>
        </w:rPr>
      </w:pPr>
    </w:p>
    <w:p w14:paraId="39863A9D">
      <w:pPr>
        <w:spacing w:line="500" w:lineRule="exact"/>
        <w:rPr>
          <w:rFonts w:ascii="宋体" w:hAnsi="宋体"/>
          <w:color w:val="000000" w:themeColor="text1"/>
          <w:sz w:val="10"/>
          <w:highlight w:val="none"/>
          <w14:textFill>
            <w14:solidFill>
              <w14:schemeClr w14:val="tx1"/>
            </w14:solidFill>
          </w14:textFill>
        </w:rPr>
      </w:pPr>
    </w:p>
    <w:p w14:paraId="525DC9DF">
      <w:pPr>
        <w:spacing w:line="500" w:lineRule="exact"/>
        <w:rPr>
          <w:rFonts w:ascii="宋体" w:hAnsi="宋体"/>
          <w:color w:val="000000" w:themeColor="text1"/>
          <w:sz w:val="10"/>
          <w:highlight w:val="none"/>
          <w14:textFill>
            <w14:solidFill>
              <w14:schemeClr w14:val="tx1"/>
            </w14:solidFill>
          </w14:textFill>
        </w:rPr>
      </w:pPr>
    </w:p>
    <w:p w14:paraId="20589A13">
      <w:pPr>
        <w:spacing w:line="500" w:lineRule="exact"/>
        <w:rPr>
          <w:rFonts w:ascii="宋体" w:hAnsi="宋体"/>
          <w:color w:val="000000" w:themeColor="text1"/>
          <w:sz w:val="10"/>
          <w:highlight w:val="none"/>
          <w14:textFill>
            <w14:solidFill>
              <w14:schemeClr w14:val="tx1"/>
            </w14:solidFill>
          </w14:textFill>
        </w:rPr>
      </w:pPr>
    </w:p>
    <w:p w14:paraId="5E022059">
      <w:pPr>
        <w:spacing w:line="500" w:lineRule="exact"/>
        <w:rPr>
          <w:rFonts w:ascii="宋体" w:hAnsi="宋体"/>
          <w:color w:val="000000" w:themeColor="text1"/>
          <w:sz w:val="10"/>
          <w:highlight w:val="none"/>
          <w14:textFill>
            <w14:solidFill>
              <w14:schemeClr w14:val="tx1"/>
            </w14:solidFill>
          </w14:textFill>
        </w:rPr>
      </w:pPr>
    </w:p>
    <w:p w14:paraId="15132611">
      <w:pPr>
        <w:rPr>
          <w:highlight w:val="none"/>
        </w:rPr>
      </w:pPr>
    </w:p>
    <w:sectPr>
      <w:pgSz w:w="11906" w:h="16838"/>
      <w:pgMar w:top="1134" w:right="1418" w:bottom="1134"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diM2VhOWRmNWVjMzBlZjA5ZDM3NTllNGVjNDJjZjEifQ=="/>
    <w:docVar w:name="KSO_WPS_MARK_KEY" w:val="58eedd1e-5c5c-4e26-b299-9d0154579014"/>
  </w:docVars>
  <w:rsids>
    <w:rsidRoot w:val="00F97F88"/>
    <w:rsid w:val="00130BEA"/>
    <w:rsid w:val="0018616D"/>
    <w:rsid w:val="001B12C5"/>
    <w:rsid w:val="002B3149"/>
    <w:rsid w:val="002D4322"/>
    <w:rsid w:val="00351F1C"/>
    <w:rsid w:val="00367993"/>
    <w:rsid w:val="003E5419"/>
    <w:rsid w:val="004A7E8E"/>
    <w:rsid w:val="004B5DD9"/>
    <w:rsid w:val="004C41B1"/>
    <w:rsid w:val="004E02A5"/>
    <w:rsid w:val="006F0D3E"/>
    <w:rsid w:val="007111FC"/>
    <w:rsid w:val="007135FE"/>
    <w:rsid w:val="007B20B9"/>
    <w:rsid w:val="00892775"/>
    <w:rsid w:val="008A1034"/>
    <w:rsid w:val="008B132C"/>
    <w:rsid w:val="008C1BF8"/>
    <w:rsid w:val="009C3A21"/>
    <w:rsid w:val="009F03DA"/>
    <w:rsid w:val="00CE52B9"/>
    <w:rsid w:val="00D82549"/>
    <w:rsid w:val="00DD41DB"/>
    <w:rsid w:val="00F1150D"/>
    <w:rsid w:val="00F23BEB"/>
    <w:rsid w:val="00F97F88"/>
    <w:rsid w:val="00FA6076"/>
    <w:rsid w:val="021E7E50"/>
    <w:rsid w:val="0A1029A0"/>
    <w:rsid w:val="0BA569D2"/>
    <w:rsid w:val="0F1C360A"/>
    <w:rsid w:val="0F250DEA"/>
    <w:rsid w:val="119227DD"/>
    <w:rsid w:val="13C00491"/>
    <w:rsid w:val="1AFD29D8"/>
    <w:rsid w:val="1B6F4D9F"/>
    <w:rsid w:val="246B4C91"/>
    <w:rsid w:val="24C46FAE"/>
    <w:rsid w:val="253D5128"/>
    <w:rsid w:val="266B4948"/>
    <w:rsid w:val="2A894F2A"/>
    <w:rsid w:val="2D493E26"/>
    <w:rsid w:val="2E532F29"/>
    <w:rsid w:val="33E11B47"/>
    <w:rsid w:val="43036654"/>
    <w:rsid w:val="5AA134CB"/>
    <w:rsid w:val="5AEC37ED"/>
    <w:rsid w:val="5D072AA1"/>
    <w:rsid w:val="608B632B"/>
    <w:rsid w:val="6D204971"/>
    <w:rsid w:val="6E3776D9"/>
    <w:rsid w:val="6F3726F2"/>
    <w:rsid w:val="6F5F5ED6"/>
    <w:rsid w:val="6FB40940"/>
    <w:rsid w:val="71406DD6"/>
    <w:rsid w:val="74F546BD"/>
    <w:rsid w:val="7824495F"/>
    <w:rsid w:val="7B91037A"/>
    <w:rsid w:val="7D1A15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21"/>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22"/>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1"/>
    <w:semiHidden/>
    <w:unhideWhenUsed/>
    <w:qFormat/>
    <w:uiPriority w:val="99"/>
    <w:pPr>
      <w:spacing w:after="120"/>
    </w:pPr>
  </w:style>
  <w:style w:type="paragraph" w:styleId="5">
    <w:name w:val="toa heading"/>
    <w:basedOn w:val="1"/>
    <w:next w:val="1"/>
    <w:semiHidden/>
    <w:unhideWhenUsed/>
    <w:qFormat/>
    <w:uiPriority w:val="99"/>
    <w:pPr>
      <w:spacing w:before="120"/>
    </w:pPr>
    <w:rPr>
      <w:rFonts w:asciiTheme="majorHAnsi" w:hAnsiTheme="majorHAnsi" w:cstheme="majorBidi"/>
      <w:sz w:val="24"/>
      <w:szCs w:val="24"/>
    </w:rPr>
  </w:style>
  <w:style w:type="paragraph" w:styleId="6">
    <w:name w:val="Plain Text"/>
    <w:basedOn w:val="1"/>
    <w:link w:val="25"/>
    <w:qFormat/>
    <w:uiPriority w:val="0"/>
    <w:rPr>
      <w:rFonts w:ascii="宋体" w:hAnsi="Courier New" w:cstheme="minorBidi"/>
      <w:szCs w:val="22"/>
    </w:rPr>
  </w:style>
  <w:style w:type="paragraph" w:styleId="7">
    <w:name w:val="Date"/>
    <w:basedOn w:val="1"/>
    <w:next w:val="1"/>
    <w:link w:val="29"/>
    <w:semiHidden/>
    <w:unhideWhenUsed/>
    <w:qFormat/>
    <w:uiPriority w:val="99"/>
    <w:pPr>
      <w:ind w:left="100" w:leftChars="2500"/>
    </w:pPr>
  </w:style>
  <w:style w:type="paragraph" w:styleId="8">
    <w:name w:val="Body Text Indent 2"/>
    <w:basedOn w:val="1"/>
    <w:link w:val="24"/>
    <w:unhideWhenUsed/>
    <w:qFormat/>
    <w:uiPriority w:val="99"/>
    <w:pPr>
      <w:spacing w:after="120" w:line="480" w:lineRule="auto"/>
      <w:ind w:left="420" w:leftChars="200"/>
    </w:pPr>
  </w:style>
  <w:style w:type="paragraph" w:styleId="9">
    <w:name w:val="Balloon Text"/>
    <w:basedOn w:val="1"/>
    <w:link w:val="28"/>
    <w:semiHidden/>
    <w:unhideWhenUsed/>
    <w:qFormat/>
    <w:uiPriority w:val="99"/>
    <w:rPr>
      <w:sz w:val="18"/>
      <w:szCs w:val="18"/>
    </w:rPr>
  </w:style>
  <w:style w:type="paragraph" w:styleId="10">
    <w:name w:val="footer"/>
    <w:basedOn w:val="1"/>
    <w:link w:val="20"/>
    <w:semiHidden/>
    <w:unhideWhenUsed/>
    <w:qFormat/>
    <w:uiPriority w:val="99"/>
    <w:pPr>
      <w:tabs>
        <w:tab w:val="center" w:pos="4153"/>
        <w:tab w:val="right" w:pos="8306"/>
      </w:tabs>
      <w:snapToGrid w:val="0"/>
      <w:jc w:val="left"/>
    </w:pPr>
    <w:rPr>
      <w:sz w:val="18"/>
      <w:szCs w:val="18"/>
    </w:rPr>
  </w:style>
  <w:style w:type="paragraph" w:styleId="11">
    <w:name w:val="header"/>
    <w:basedOn w:val="1"/>
    <w:link w:val="1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spacing w:line="360" w:lineRule="auto"/>
      <w:jc w:val="left"/>
    </w:pPr>
    <w:rPr>
      <w:rFonts w:ascii="宋体" w:hAnsi="宋体"/>
      <w:b/>
      <w:caps/>
      <w:color w:val="FF0000"/>
      <w:szCs w:val="21"/>
    </w:rPr>
  </w:style>
  <w:style w:type="paragraph" w:styleId="13">
    <w:name w:val="toc 2"/>
    <w:basedOn w:val="1"/>
    <w:next w:val="1"/>
    <w:unhideWhenUsed/>
    <w:qFormat/>
    <w:uiPriority w:val="39"/>
    <w:pPr>
      <w:ind w:left="420" w:leftChars="200"/>
    </w:pPr>
  </w:style>
  <w:style w:type="paragraph" w:styleId="14">
    <w:name w:val="HTML Preformatted"/>
    <w:basedOn w:val="1"/>
    <w:qFormat/>
    <w:uiPriority w:val="99"/>
    <w:pPr>
      <w:spacing w:after="200" w:line="276" w:lineRule="auto"/>
      <w:jc w:val="left"/>
    </w:pPr>
    <w:rPr>
      <w:rFonts w:ascii="Courier New" w:hAnsi="Courier New" w:eastAsia="宋体" w:cs="Courier New"/>
      <w:sz w:val="20"/>
      <w:szCs w:val="20"/>
    </w:r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qFormat/>
    <w:uiPriority w:val="99"/>
    <w:rPr>
      <w:rFonts w:cs="Times New Roman"/>
      <w:color w:val="1F4F88"/>
      <w:u w:val="none"/>
    </w:rPr>
  </w:style>
  <w:style w:type="character" w:customStyle="1" w:styleId="19">
    <w:name w:val="页眉 字符"/>
    <w:basedOn w:val="17"/>
    <w:link w:val="11"/>
    <w:semiHidden/>
    <w:qFormat/>
    <w:uiPriority w:val="99"/>
    <w:rPr>
      <w:sz w:val="18"/>
      <w:szCs w:val="18"/>
    </w:rPr>
  </w:style>
  <w:style w:type="character" w:customStyle="1" w:styleId="20">
    <w:name w:val="页脚 字符"/>
    <w:basedOn w:val="17"/>
    <w:link w:val="10"/>
    <w:semiHidden/>
    <w:qFormat/>
    <w:uiPriority w:val="99"/>
    <w:rPr>
      <w:sz w:val="18"/>
      <w:szCs w:val="18"/>
    </w:rPr>
  </w:style>
  <w:style w:type="character" w:customStyle="1" w:styleId="21">
    <w:name w:val="标题 1 字符"/>
    <w:basedOn w:val="17"/>
    <w:link w:val="3"/>
    <w:qFormat/>
    <w:uiPriority w:val="9"/>
    <w:rPr>
      <w:rFonts w:ascii="Times New Roman" w:hAnsi="Times New Roman" w:eastAsia="宋体" w:cs="Times New Roman"/>
      <w:b/>
      <w:bCs/>
      <w:kern w:val="44"/>
      <w:sz w:val="44"/>
      <w:szCs w:val="44"/>
    </w:rPr>
  </w:style>
  <w:style w:type="character" w:customStyle="1" w:styleId="22">
    <w:name w:val="标题 2 字符"/>
    <w:basedOn w:val="17"/>
    <w:link w:val="4"/>
    <w:qFormat/>
    <w:uiPriority w:val="9"/>
    <w:rPr>
      <w:rFonts w:asciiTheme="majorHAnsi" w:hAnsiTheme="majorHAnsi" w:eastAsiaTheme="majorEastAsia" w:cstheme="majorBidi"/>
      <w:b/>
      <w:bCs/>
      <w:sz w:val="32"/>
      <w:szCs w:val="32"/>
    </w:rPr>
  </w:style>
  <w:style w:type="character" w:customStyle="1" w:styleId="23">
    <w:name w:val="纯文本 Char"/>
    <w:basedOn w:val="17"/>
    <w:semiHidden/>
    <w:qFormat/>
    <w:uiPriority w:val="99"/>
    <w:rPr>
      <w:rFonts w:ascii="宋体" w:hAnsi="Courier New" w:eastAsia="宋体" w:cs="Courier New"/>
      <w:szCs w:val="21"/>
    </w:rPr>
  </w:style>
  <w:style w:type="character" w:customStyle="1" w:styleId="24">
    <w:name w:val="正文文本缩进 2 字符"/>
    <w:basedOn w:val="17"/>
    <w:link w:val="8"/>
    <w:qFormat/>
    <w:uiPriority w:val="99"/>
    <w:rPr>
      <w:rFonts w:ascii="Times New Roman" w:hAnsi="Times New Roman" w:eastAsia="宋体" w:cs="Times New Roman"/>
      <w:szCs w:val="20"/>
    </w:rPr>
  </w:style>
  <w:style w:type="character" w:customStyle="1" w:styleId="25">
    <w:name w:val="纯文本 字符"/>
    <w:link w:val="6"/>
    <w:qFormat/>
    <w:uiPriority w:val="0"/>
    <w:rPr>
      <w:rFonts w:ascii="宋体" w:hAnsi="Courier New" w:eastAsia="宋体"/>
    </w:rPr>
  </w:style>
  <w:style w:type="paragraph" w:customStyle="1" w:styleId="2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character" w:customStyle="1" w:styleId="28">
    <w:name w:val="批注框文本 字符"/>
    <w:basedOn w:val="17"/>
    <w:link w:val="9"/>
    <w:semiHidden/>
    <w:qFormat/>
    <w:uiPriority w:val="99"/>
    <w:rPr>
      <w:rFonts w:ascii="Times New Roman" w:hAnsi="Times New Roman" w:eastAsia="宋体" w:cs="Times New Roman"/>
      <w:sz w:val="18"/>
      <w:szCs w:val="18"/>
    </w:rPr>
  </w:style>
  <w:style w:type="character" w:customStyle="1" w:styleId="29">
    <w:name w:val="日期 字符"/>
    <w:basedOn w:val="17"/>
    <w:link w:val="7"/>
    <w:semiHidden/>
    <w:qFormat/>
    <w:uiPriority w:val="99"/>
    <w:rPr>
      <w:rFonts w:ascii="Times New Roman" w:hAnsi="Times New Roman" w:eastAsia="宋体" w:cs="Times New Roman"/>
      <w:szCs w:val="20"/>
    </w:rPr>
  </w:style>
  <w:style w:type="paragraph" w:customStyle="1" w:styleId="30">
    <w:name w:val="样式1"/>
    <w:basedOn w:val="5"/>
    <w:next w:val="2"/>
    <w:qFormat/>
    <w:uiPriority w:val="0"/>
  </w:style>
  <w:style w:type="character" w:customStyle="1" w:styleId="31">
    <w:name w:val="正文文本 字符"/>
    <w:basedOn w:val="17"/>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37</Pages>
  <Words>7404</Words>
  <Characters>7923</Characters>
  <Lines>119</Lines>
  <Paragraphs>33</Paragraphs>
  <TotalTime>2</TotalTime>
  <ScaleCrop>false</ScaleCrop>
  <LinksUpToDate>false</LinksUpToDate>
  <CharactersWithSpaces>8724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2022-06-11T07:50:00Z</dcterms:created>
  <dc:creator>国际部</dc:creator>
  <cp:lastModifiedBy>Lenovo</cp:lastModifiedBy>
  <dcterms:modified xsi:type="dcterms:W3CDTF">2025-12-15T08:02:58Z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D2963FFB49D34FF4A338859DFF22467C</vt:lpwstr>
  </property>
  <property fmtid="{D5CDD505-2E9C-101B-9397-08002B2CF9AE}" pid="4" name="KSOTemplateDocerSaveRecord">
    <vt:lpwstr>eyJoZGlkIjoiNTdiM2VhOWRmNWVjMzBlZjA5ZDM3NTllNGVjNDJjZjEiLCJ1c2VySWQiOiIxMDUyNjgyNzc0In0=</vt:lpwstr>
  </property>
</Properties>
</file>