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30"/>
          <w:szCs w:val="30"/>
        </w:rPr>
      </w:pP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中国重汽集团济南动力有限公司</w:t>
      </w: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济南汽车检测中心有限公司</w:t>
      </w: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试验辅助支持服务采购招</w:t>
      </w:r>
      <w:r>
        <w:rPr>
          <w:rFonts w:hint="eastAsia" w:ascii="宋体" w:hAnsi="宋体" w:eastAsia="宋体" w:cs="宋体"/>
          <w:b/>
          <w:bCs/>
          <w:color w:val="000000"/>
          <w:spacing w:val="-8"/>
          <w:sz w:val="48"/>
          <w:szCs w:val="44"/>
        </w:rPr>
        <w:t xml:space="preserve">标项目 </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w:t>
      </w:r>
      <w:r>
        <w:rPr>
          <w:rFonts w:hint="eastAsia" w:ascii="宋体" w:hAnsi="宋体" w:cs="宋体"/>
          <w:color w:val="000000"/>
          <w:sz w:val="28"/>
          <w:szCs w:val="28"/>
          <w:lang w:val="en-US" w:eastAsia="zh-CN"/>
        </w:rPr>
        <w:t>中国重汽集团济南动力有限公司/济南汽车检测中心有限公司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8"/>
        <w:rPr>
          <w:rFonts w:hint="eastAsia" w:ascii="宋体" w:hAnsi="宋体" w:eastAsia="宋体" w:cs="宋体"/>
        </w:rPr>
      </w:pPr>
      <w:r>
        <w:rPr>
          <w:rFonts w:hint="eastAsia" w:ascii="宋体" w:hAnsi="宋体" w:eastAsia="宋体" w:cs="宋体"/>
        </w:rPr>
        <w:t>第一章  招标公告</w:t>
      </w:r>
    </w:p>
    <w:p>
      <w:pPr>
        <w:pStyle w:val="80"/>
        <w:rPr>
          <w:rFonts w:hint="eastAsia" w:ascii="宋体" w:hAnsi="宋体" w:eastAsia="宋体" w:cs="宋体"/>
        </w:rPr>
      </w:pPr>
      <w:r>
        <w:rPr>
          <w:rFonts w:hint="eastAsia" w:ascii="宋体" w:hAnsi="宋体" w:eastAsia="宋体" w:cs="宋体"/>
        </w:rPr>
        <w:t>一、项目名称</w:t>
      </w:r>
    </w:p>
    <w:p>
      <w:pPr>
        <w:spacing w:line="360" w:lineRule="auto"/>
        <w:ind w:left="1679" w:leftChars="228" w:hanging="1200" w:hangingChars="500"/>
        <w:rPr>
          <w:rFonts w:hint="default" w:ascii="宋体" w:hAnsi="宋体" w:eastAsia="宋体" w:cs="宋体"/>
          <w:lang w:val="en-US" w:eastAsia="zh-CN"/>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 xml:space="preserve"> 试验辅助支持服务采购招标项目</w:t>
      </w:r>
      <w:r>
        <w:rPr>
          <w:rFonts w:hint="eastAsia" w:ascii="宋体" w:hAnsi="宋体" w:cs="宋体"/>
          <w:lang w:val="en-US" w:eastAsia="zh-CN"/>
        </w:rPr>
        <w:t xml:space="preserve">  </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采购形式编号：ZBGL2026010383</w:t>
      </w:r>
    </w:p>
    <w:bookmarkEnd w:id="0"/>
    <w:p>
      <w:pPr>
        <w:pStyle w:val="80"/>
        <w:rPr>
          <w:rFonts w:hint="eastAsia" w:ascii="宋体" w:hAnsi="宋体" w:eastAsia="宋体" w:cs="宋体"/>
          <w:color w:val="auto"/>
        </w:rPr>
      </w:pPr>
      <w:r>
        <w:rPr>
          <w:rFonts w:hint="eastAsia" w:ascii="宋体" w:hAnsi="宋体" w:eastAsia="宋体" w:cs="宋体"/>
          <w:color w:val="auto"/>
        </w:rPr>
        <w:t>二、招标内容及形式</w:t>
      </w:r>
    </w:p>
    <w:p>
      <w:pPr>
        <w:pStyle w:val="15"/>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1、招标内容：</w:t>
      </w:r>
      <w:r>
        <w:rPr>
          <w:rFonts w:hint="eastAsia" w:hAnsi="宋体" w:cs="宋体"/>
          <w:color w:val="auto"/>
          <w:sz w:val="24"/>
          <w:szCs w:val="24"/>
          <w:lang w:val="en-US" w:eastAsia="zh-CN"/>
        </w:rPr>
        <w:t xml:space="preserve">中国重汽集团济南动力有限公司/济南汽车检测中心有限公司整车试验辅助服务。 </w:t>
      </w:r>
    </w:p>
    <w:p>
      <w:pPr>
        <w:pStyle w:val="15"/>
        <w:spacing w:line="360" w:lineRule="auto"/>
        <w:ind w:firstLine="480" w:firstLineChars="200"/>
        <w:rPr>
          <w:rFonts w:hint="eastAsia" w:ascii="宋体" w:hAnsi="宋体" w:eastAsia="宋体" w:cs="宋体"/>
          <w:b/>
          <w:color w:val="auto"/>
          <w:sz w:val="24"/>
          <w:szCs w:val="24"/>
        </w:rPr>
      </w:pPr>
      <w:r>
        <w:rPr>
          <w:rFonts w:hint="eastAsia" w:ascii="宋体" w:hAnsi="宋体" w:eastAsia="宋体" w:cs="宋体"/>
          <w:color w:val="auto"/>
          <w:sz w:val="24"/>
          <w:szCs w:val="24"/>
        </w:rPr>
        <w:t>2、招标形式：</w:t>
      </w:r>
      <w:r>
        <w:rPr>
          <w:rFonts w:hint="eastAsia" w:hAnsi="宋体" w:cs="宋体"/>
          <w:color w:val="auto"/>
          <w:sz w:val="24"/>
          <w:szCs w:val="24"/>
          <w:lang w:val="en-US" w:eastAsia="zh-CN"/>
        </w:rPr>
        <w:t>公开招标</w:t>
      </w:r>
      <w:r>
        <w:rPr>
          <w:rFonts w:hint="eastAsia" w:ascii="宋体" w:hAnsi="宋体" w:eastAsia="宋体" w:cs="宋体"/>
          <w:color w:val="auto"/>
          <w:sz w:val="24"/>
          <w:szCs w:val="24"/>
        </w:rPr>
        <w:t>。</w:t>
      </w:r>
    </w:p>
    <w:p>
      <w:pPr>
        <w:pStyle w:val="15"/>
        <w:spacing w:line="360" w:lineRule="auto"/>
        <w:ind w:firstLine="480"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具体要求详见《技术协议书》。</w:t>
      </w:r>
    </w:p>
    <w:p>
      <w:pPr>
        <w:pStyle w:val="80"/>
        <w:rPr>
          <w:rFonts w:hint="eastAsia" w:ascii="宋体" w:hAnsi="宋体" w:eastAsia="宋体" w:cs="宋体"/>
          <w:color w:val="auto"/>
        </w:rPr>
      </w:pPr>
      <w:r>
        <w:rPr>
          <w:rFonts w:hint="eastAsia" w:ascii="宋体" w:hAnsi="宋体" w:eastAsia="宋体" w:cs="宋体"/>
          <w:color w:val="auto"/>
        </w:rPr>
        <w:t>三、项目概况与招标范围</w:t>
      </w:r>
    </w:p>
    <w:p>
      <w:pPr>
        <w:pStyle w:val="15"/>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1、项目名称：</w:t>
      </w:r>
      <w:r>
        <w:rPr>
          <w:rFonts w:hint="eastAsia" w:ascii="宋体" w:hAnsi="宋体" w:cs="宋体"/>
          <w:color w:val="auto"/>
          <w:sz w:val="24"/>
          <w:szCs w:val="24"/>
          <w:u w:val="single"/>
          <w:lang w:val="en-US" w:eastAsia="zh-CN"/>
        </w:rPr>
        <w:t>试验辅助服务</w:t>
      </w:r>
      <w:r>
        <w:rPr>
          <w:rFonts w:hint="eastAsia" w:ascii="宋体" w:hAnsi="宋体" w:eastAsia="宋体" w:cs="宋体"/>
          <w:color w:val="auto"/>
          <w:sz w:val="24"/>
          <w:szCs w:val="24"/>
        </w:rPr>
        <w:t>。</w:t>
      </w:r>
    </w:p>
    <w:p>
      <w:pPr>
        <w:pStyle w:val="15"/>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2、项目地点：济南市高新区华奥路777号重汽科技中心园区。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pPr>
        <w:pStyle w:val="78"/>
        <w:rPr>
          <w:rFonts w:hint="eastAsia" w:ascii="宋体" w:hAnsi="宋体" w:eastAsia="宋体" w:cs="宋体"/>
        </w:rPr>
      </w:pPr>
      <w:r>
        <w:rPr>
          <w:rFonts w:hint="eastAsia" w:ascii="宋体" w:hAnsi="宋体" w:eastAsia="宋体" w:cs="宋体"/>
        </w:rPr>
        <w:t>中标人与</w:t>
      </w:r>
      <w:r>
        <w:rPr>
          <w:rFonts w:hint="eastAsia" w:eastAsia="宋体" w:cs="宋体"/>
          <w:lang w:val="en-US" w:eastAsia="zh-CN"/>
        </w:rPr>
        <w:t>中国重汽集团济南动力有限公司、济南汽车检测中心有限公司</w:t>
      </w:r>
      <w:r>
        <w:rPr>
          <w:rFonts w:hint="eastAsia" w:eastAsia="宋体" w:cs="宋体"/>
          <w:u w:val="single"/>
          <w:lang w:val="en-US" w:eastAsia="zh-CN"/>
        </w:rPr>
        <w:t>签订合同</w:t>
      </w:r>
      <w:r>
        <w:rPr>
          <w:rFonts w:hint="eastAsia" w:eastAsia="宋体" w:cs="宋体"/>
          <w:lang w:val="en-US" w:eastAsia="zh-CN"/>
        </w:rPr>
        <w:t>，</w:t>
      </w:r>
      <w:r>
        <w:rPr>
          <w:rFonts w:hint="eastAsia" w:ascii="宋体" w:hAnsi="宋体" w:eastAsia="宋体" w:cs="宋体"/>
        </w:rPr>
        <w:t>按表1（具体付款方式）通知开具增值税发票，由</w:t>
      </w:r>
      <w:r>
        <w:rPr>
          <w:rFonts w:hint="eastAsia" w:eastAsia="宋体" w:cs="宋体"/>
          <w:lang w:val="en-US" w:eastAsia="zh-CN"/>
        </w:rPr>
        <w:t>中国重汽集团济南动力有限公司、济南汽车检测中心有限公司</w:t>
      </w:r>
      <w:r>
        <w:rPr>
          <w:rFonts w:hint="eastAsia" w:ascii="宋体" w:hAnsi="宋体" w:eastAsia="宋体" w:cs="宋体"/>
        </w:rPr>
        <w:t>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rPr>
            </w:pPr>
            <w:r>
              <w:rPr>
                <w:rFonts w:hint="eastAsia" w:ascii="宋体" w:hAnsi="宋体" w:eastAsia="宋体" w:cs="宋体"/>
                <w:b w:val="0"/>
                <w:lang w:val="en-US" w:eastAsia="zh-CN"/>
              </w:rPr>
              <w:t>试验辅助服务</w:t>
            </w:r>
          </w:p>
        </w:tc>
        <w:tc>
          <w:tcPr>
            <w:tcW w:w="775"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合同签订后按实际使用人数、天数，按月结算</w:t>
            </w:r>
          </w:p>
        </w:tc>
        <w:tc>
          <w:tcPr>
            <w:tcW w:w="951"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100%</w:t>
            </w:r>
          </w:p>
        </w:tc>
      </w:tr>
    </w:tbl>
    <w:p>
      <w:pPr>
        <w:pStyle w:val="80"/>
        <w:rPr>
          <w:rFonts w:hint="eastAsia" w:ascii="宋体" w:hAnsi="宋体" w:eastAsia="宋体" w:cs="宋体"/>
        </w:rPr>
      </w:pPr>
      <w:r>
        <w:rPr>
          <w:rFonts w:hint="eastAsia" w:ascii="宋体" w:hAnsi="宋体" w:eastAsia="宋体" w:cs="宋体"/>
        </w:rPr>
        <w:t>四、投标说明</w:t>
      </w:r>
    </w:p>
    <w:p>
      <w:pPr>
        <w:pStyle w:val="88"/>
        <w:ind w:firstLine="480"/>
        <w:rPr>
          <w:rFonts w:hint="eastAsia" w:ascii="宋体" w:hAnsi="宋体" w:eastAsia="宋体" w:cs="宋体"/>
        </w:rPr>
      </w:pPr>
      <w:r>
        <w:rPr>
          <w:rFonts w:hint="eastAsia" w:ascii="宋体" w:hAnsi="宋体" w:eastAsia="宋体" w:cs="宋体"/>
        </w:rPr>
        <w:t>1、报名方式</w:t>
      </w:r>
    </w:p>
    <w:p>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4"/>
        <w:ind w:firstLine="480"/>
        <w:rPr>
          <w:rFonts w:hint="eastAsia" w:ascii="宋体" w:hAnsi="宋体" w:eastAsia="宋体" w:cs="宋体"/>
        </w:rPr>
      </w:pPr>
      <w:r>
        <w:rPr>
          <w:rFonts w:hint="eastAsia" w:ascii="宋体" w:hAnsi="宋体" w:eastAsia="宋体" w:cs="宋体"/>
        </w:rPr>
        <w:t>2、投标条件</w:t>
      </w:r>
    </w:p>
    <w:p>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w:t>
      </w:r>
      <w:r>
        <w:rPr>
          <w:rFonts w:hint="eastAsia" w:ascii="宋体" w:hAnsi="宋体" w:eastAsia="宋体" w:cs="宋体"/>
          <w:color w:val="auto"/>
          <w:sz w:val="24"/>
          <w:szCs w:val="24"/>
        </w:rPr>
        <w:t>不少于</w:t>
      </w:r>
      <w:r>
        <w:rPr>
          <w:rFonts w:hint="eastAsia" w:ascii="宋体" w:hAnsi="宋体" w:eastAsia="宋体" w:cs="宋体"/>
          <w:i/>
          <w:color w:val="auto"/>
          <w:sz w:val="24"/>
          <w:szCs w:val="24"/>
          <w:highlight w:val="yellow"/>
        </w:rPr>
        <w:t>100万</w:t>
      </w:r>
      <w:r>
        <w:rPr>
          <w:rFonts w:hint="eastAsia" w:ascii="宋体" w:hAnsi="宋体" w:eastAsia="宋体" w:cs="宋体"/>
          <w:color w:val="auto"/>
          <w:sz w:val="24"/>
          <w:szCs w:val="24"/>
        </w:rPr>
        <w:t>人民币（或等值其他货币）；公司成</w:t>
      </w:r>
      <w:r>
        <w:rPr>
          <w:rFonts w:hint="eastAsia" w:ascii="宋体" w:hAnsi="宋体" w:eastAsia="宋体" w:cs="宋体"/>
          <w:color w:val="auto"/>
          <w:sz w:val="24"/>
          <w:szCs w:val="24"/>
          <w:highlight w:val="yellow"/>
        </w:rPr>
        <w:t>立</w:t>
      </w:r>
      <w:r>
        <w:rPr>
          <w:rFonts w:hint="eastAsia" w:ascii="宋体" w:hAnsi="宋体" w:eastAsia="宋体" w:cs="宋体"/>
          <w:color w:val="auto"/>
          <w:sz w:val="24"/>
          <w:szCs w:val="24"/>
          <w:highlight w:val="yellow"/>
          <w:u w:val="single"/>
        </w:rPr>
        <w:t>三年</w:t>
      </w:r>
      <w:r>
        <w:rPr>
          <w:rFonts w:hint="eastAsia" w:ascii="宋体" w:hAnsi="宋体" w:eastAsia="宋体" w:cs="宋体"/>
          <w:color w:val="auto"/>
          <w:sz w:val="24"/>
          <w:szCs w:val="24"/>
        </w:rPr>
        <w:t>以</w:t>
      </w:r>
      <w:r>
        <w:rPr>
          <w:rFonts w:hint="eastAsia" w:ascii="宋体" w:hAnsi="宋体" w:eastAsia="宋体" w:cs="宋体"/>
          <w:color w:val="000000"/>
          <w:sz w:val="24"/>
          <w:szCs w:val="24"/>
        </w:rPr>
        <w:t>上（以营业执照成立日期到开标当日满三年为准）；且经营范围满足招标人需求；并在人员、设备、资金等方面具有承担本项目的能力。</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5"/>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ind w:firstLine="480"/>
        <w:rPr>
          <w:rFonts w:hint="eastAsia" w:ascii="宋体" w:hAnsi="宋体" w:eastAsia="宋体" w:cs="宋体"/>
        </w:rPr>
      </w:pPr>
      <w:r>
        <w:rPr>
          <w:rFonts w:hint="eastAsia" w:ascii="宋体" w:hAnsi="宋体" w:eastAsia="宋体" w:cs="宋体"/>
        </w:rPr>
        <w:t>3、报价</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8"/>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1</w:t>
      </w:r>
      <w:r>
        <w:rPr>
          <w:rFonts w:hint="eastAsia" w:ascii="宋体" w:hAnsi="宋体" w:eastAsia="宋体" w:cs="宋体"/>
          <w:color w:val="000000"/>
          <w:kern w:val="2"/>
          <w:sz w:val="24"/>
          <w:szCs w:val="24"/>
          <w:highlight w:val="none"/>
          <w:lang w:val="en-US" w:eastAsia="zh-CN" w:bidi="ar-SA"/>
        </w:rPr>
        <w:t>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left="479" w:leftChars="228" w:firstLine="0" w:firstLineChars="0"/>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单位名称：</w:t>
      </w:r>
      <w:r>
        <w:rPr>
          <w:rFonts w:hint="eastAsia" w:ascii="宋体" w:hAnsi="宋体" w:cs="宋体"/>
          <w:color w:val="auto"/>
          <w:sz w:val="24"/>
          <w:szCs w:val="24"/>
          <w:lang w:eastAsia="zh-CN"/>
        </w:rPr>
        <w:t>中国重汽集团济南动力有限公司</w:t>
      </w:r>
      <w:r>
        <w:rPr>
          <w:rFonts w:hint="eastAsia" w:ascii="宋体" w:hAnsi="宋体" w:eastAsia="宋体" w:cs="宋体"/>
          <w:color w:val="auto"/>
          <w:kern w:val="2"/>
          <w:sz w:val="24"/>
          <w:szCs w:val="24"/>
          <w:lang w:val="en-US" w:eastAsia="zh-CN" w:bidi="ar-SA"/>
        </w:rPr>
        <w:br w:type="textWrapping"/>
      </w:r>
      <w:r>
        <w:rPr>
          <w:rFonts w:hint="eastAsia" w:ascii="宋体" w:hAnsi="宋体" w:eastAsia="宋体" w:cs="宋体"/>
          <w:color w:val="auto"/>
          <w:kern w:val="2"/>
          <w:sz w:val="24"/>
          <w:szCs w:val="24"/>
          <w:lang w:val="en-US" w:eastAsia="zh-CN" w:bidi="ar-SA"/>
        </w:rPr>
        <w:t>开户行：兴业银行股份有限公司济南分行营业部</w:t>
      </w:r>
      <w:r>
        <w:rPr>
          <w:rFonts w:hint="eastAsia" w:ascii="宋体" w:hAnsi="宋体" w:eastAsia="宋体" w:cs="宋体"/>
          <w:color w:val="auto"/>
          <w:kern w:val="2"/>
          <w:sz w:val="24"/>
          <w:szCs w:val="24"/>
          <w:lang w:val="en-US" w:eastAsia="zh-CN" w:bidi="ar-SA"/>
        </w:rPr>
        <w:br w:type="textWrapping"/>
      </w:r>
      <w:r>
        <w:rPr>
          <w:rFonts w:hint="eastAsia" w:ascii="宋体" w:hAnsi="宋体" w:eastAsia="宋体" w:cs="宋体"/>
          <w:color w:val="auto"/>
          <w:kern w:val="2"/>
          <w:sz w:val="24"/>
          <w:szCs w:val="24"/>
          <w:lang w:val="en-US" w:eastAsia="zh-CN" w:bidi="ar-SA"/>
        </w:rPr>
        <w:t>账号：376010100101373547</w:t>
      </w:r>
      <w:r>
        <w:rPr>
          <w:rFonts w:hint="eastAsia" w:ascii="宋体" w:hAnsi="宋体" w:eastAsia="宋体" w:cs="宋体"/>
          <w:color w:val="auto"/>
          <w:kern w:val="2"/>
          <w:sz w:val="24"/>
          <w:szCs w:val="24"/>
          <w:lang w:val="en-US" w:eastAsia="zh-CN" w:bidi="ar-SA"/>
        </w:rPr>
        <w:br w:type="textWrapping"/>
      </w:r>
      <w:r>
        <w:rPr>
          <w:rFonts w:hint="eastAsia" w:ascii="宋体" w:hAnsi="宋体" w:eastAsia="宋体" w:cs="宋体"/>
          <w:color w:val="auto"/>
          <w:kern w:val="2"/>
          <w:sz w:val="24"/>
          <w:szCs w:val="24"/>
          <w:lang w:val="en-US" w:eastAsia="zh-CN" w:bidi="ar-SA"/>
        </w:rPr>
        <w:t>行号：</w:t>
      </w:r>
      <w:r>
        <w:rPr>
          <w:rFonts w:ascii="宋体" w:hAnsi="宋体" w:eastAsia="宋体" w:cs="宋体"/>
          <w:color w:val="auto"/>
          <w:sz w:val="24"/>
          <w:szCs w:val="24"/>
        </w:rPr>
        <w:t>309451013018</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pageBreakBefore w:val="0"/>
        <w:kinsoku/>
        <w:overflowPunct/>
        <w:topLinePunct w:val="0"/>
        <w:autoSpaceDE/>
        <w:autoSpaceDN/>
        <w:bidi w:val="0"/>
        <w:ind w:firstLine="197"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8"/>
        <w:ind w:firstLine="197"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0"/>
        <w:rPr>
          <w:rFonts w:hint="eastAsia" w:ascii="宋体" w:hAnsi="宋体" w:eastAsia="宋体" w:cs="宋体"/>
        </w:rPr>
      </w:pPr>
      <w:r>
        <w:rPr>
          <w:rFonts w:hint="eastAsia" w:ascii="宋体" w:hAnsi="宋体" w:eastAsia="宋体" w:cs="宋体"/>
        </w:rPr>
        <w:t>五、议程安排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default" w:ascii="宋体" w:hAnsi="宋体" w:eastAsia="宋体" w:cs="宋体"/>
          <w:b w:val="0"/>
          <w:color w:val="auto"/>
          <w:highlight w:val="none"/>
          <w:woUserID w:val="1"/>
        </w:rPr>
        <w:t>1</w:t>
      </w:r>
      <w:r>
        <w:rPr>
          <w:rFonts w:hint="eastAsia" w:ascii="宋体" w:hAnsi="宋体" w:eastAsia="宋体" w:cs="宋体"/>
          <w:b w:val="0"/>
          <w:color w:val="auto"/>
          <w:highlight w:val="none"/>
        </w:rPr>
        <w:t>月</w:t>
      </w:r>
      <w:r>
        <w:rPr>
          <w:rFonts w:hint="default" w:ascii="宋体" w:hAnsi="宋体" w:eastAsia="宋体" w:cs="宋体"/>
          <w:b w:val="0"/>
          <w:color w:val="auto"/>
          <w:highlight w:val="none"/>
          <w:woUserID w:val="1"/>
        </w:rPr>
        <w:t>30</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六</w:t>
      </w:r>
      <w:r>
        <w:rPr>
          <w:rFonts w:hint="eastAsia" w:ascii="宋体" w:hAnsi="宋体" w:eastAsia="宋体" w:cs="宋体"/>
          <w:b w:val="0"/>
          <w:color w:val="auto"/>
          <w:highlight w:val="none"/>
        </w:rPr>
        <w:t>）</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rPr>
        <w:t>年</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rPr>
        <w:t xml:space="preserve">月 </w:t>
      </w:r>
      <w:r>
        <w:rPr>
          <w:rFonts w:hint="default" w:eastAsia="宋体" w:cs="宋体"/>
          <w:b/>
          <w:bCs/>
          <w:color w:val="000000"/>
          <w:kern w:val="2"/>
          <w:sz w:val="24"/>
          <w:szCs w:val="24"/>
          <w:lang w:eastAsia="zh-CN" w:bidi="ar-SA"/>
          <w:woUserID w:val="1"/>
        </w:rPr>
        <w:t>4</w:t>
      </w:r>
      <w:r>
        <w:rPr>
          <w:rFonts w:hint="eastAsia" w:eastAsia="宋体" w:cs="宋体"/>
          <w:b/>
          <w:bCs/>
          <w:color w:val="000000"/>
          <w:kern w:val="2"/>
          <w:sz w:val="24"/>
          <w:szCs w:val="24"/>
          <w:lang w:val="en-US" w:eastAsia="zh-CN" w:bidi="ar-SA"/>
        </w:rPr>
        <w:t>日（周</w:t>
      </w:r>
      <w:r>
        <w:rPr>
          <w:rFonts w:hint="default" w:eastAsia="宋体" w:cs="宋体"/>
          <w:b/>
          <w:bCs/>
          <w:color w:val="000000"/>
          <w:kern w:val="2"/>
          <w:sz w:val="24"/>
          <w:szCs w:val="24"/>
          <w:lang w:eastAsia="zh-CN" w:bidi="ar-SA"/>
          <w:woUserID w:val="1"/>
        </w:rPr>
        <w:t>三</w:t>
      </w:r>
      <w:r>
        <w:rPr>
          <w:rFonts w:hint="eastAsia" w:eastAsia="宋体" w:cs="宋体"/>
          <w:b/>
          <w:bCs/>
          <w:color w:val="000000"/>
          <w:kern w:val="2"/>
          <w:sz w:val="24"/>
          <w:szCs w:val="24"/>
          <w:lang w:val="en-US" w:eastAsia="zh-CN" w:bidi="ar-SA"/>
        </w:rPr>
        <w:t>）1</w:t>
      </w:r>
      <w:r>
        <w:rPr>
          <w:rFonts w:hint="default" w:eastAsia="宋体" w:cs="宋体"/>
          <w:b/>
          <w:bCs/>
          <w:color w:val="000000"/>
          <w:kern w:val="2"/>
          <w:sz w:val="24"/>
          <w:szCs w:val="24"/>
          <w:lang w:eastAsia="zh-CN" w:bidi="ar-SA"/>
          <w:woUserID w:val="1"/>
        </w:rPr>
        <w:t>7</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（时间精确到秒）</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woUserID w:val="1"/>
        </w:rPr>
        <w:t>年</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woUserID w:val="1"/>
        </w:rPr>
        <w:t xml:space="preserve">月 </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一</w:t>
      </w:r>
      <w:r>
        <w:rPr>
          <w:rFonts w:hint="eastAsia" w:eastAsia="宋体" w:cs="宋体"/>
          <w:b/>
          <w:bCs/>
          <w:color w:val="000000"/>
          <w:kern w:val="2"/>
          <w:sz w:val="24"/>
          <w:szCs w:val="24"/>
          <w:lang w:val="en-US" w:eastAsia="zh-CN" w:bidi="ar-SA"/>
          <w:woUserID w:val="1"/>
        </w:rPr>
        <w:t>）1</w:t>
      </w:r>
      <w:r>
        <w:rPr>
          <w:rFonts w:hint="default" w:eastAsia="宋体" w:cs="宋体"/>
          <w:b/>
          <w:bCs/>
          <w:color w:val="000000"/>
          <w:kern w:val="2"/>
          <w:sz w:val="24"/>
          <w:szCs w:val="24"/>
          <w:lang w:eastAsia="zh-CN" w:bidi="ar-SA"/>
          <w:woUserID w:val="1"/>
        </w:rPr>
        <w:t>7</w:t>
      </w:r>
      <w:r>
        <w:rPr>
          <w:rFonts w:hint="eastAsia" w:eastAsia="宋体" w:cs="宋体"/>
          <w:b/>
          <w:bCs/>
          <w:color w:val="000000"/>
          <w:kern w:val="2"/>
          <w:sz w:val="24"/>
          <w:szCs w:val="24"/>
          <w:lang w:val="en-US" w:eastAsia="zh-CN" w:bidi="ar-SA"/>
          <w:woUserID w:val="1"/>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woUserID w:val="1"/>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（时间精确到秒）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woUserID w:val="1"/>
        </w:rPr>
        <w:t>年</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woUserID w:val="1"/>
        </w:rPr>
        <w:t xml:space="preserve">月 </w:t>
      </w:r>
      <w:r>
        <w:rPr>
          <w:rFonts w:hint="default" w:eastAsia="宋体" w:cs="宋体"/>
          <w:b/>
          <w:bCs/>
          <w:color w:val="000000"/>
          <w:kern w:val="2"/>
          <w:sz w:val="24"/>
          <w:szCs w:val="24"/>
          <w:lang w:eastAsia="zh-CN" w:bidi="ar-SA"/>
          <w:woUserID w:val="1"/>
        </w:rPr>
        <w:t>4</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三</w:t>
      </w:r>
      <w:r>
        <w:rPr>
          <w:rFonts w:hint="eastAsia" w:eastAsia="宋体" w:cs="宋体"/>
          <w:b/>
          <w:bCs/>
          <w:color w:val="000000"/>
          <w:kern w:val="2"/>
          <w:sz w:val="24"/>
          <w:szCs w:val="24"/>
          <w:lang w:val="en-US" w:eastAsia="zh-CN" w:bidi="ar-SA"/>
          <w:woUserID w:val="1"/>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4"/>
        <w:ind w:firstLine="480"/>
        <w:rPr>
          <w:rFonts w:hint="eastAsia" w:ascii="宋体" w:hAnsi="宋体" w:eastAsia="宋体" w:cs="宋体"/>
        </w:rPr>
      </w:pPr>
      <w:r>
        <w:rPr>
          <w:rFonts w:hint="eastAsia" w:ascii="宋体" w:hAnsi="宋体" w:eastAsia="宋体" w:cs="宋体"/>
        </w:rPr>
        <w:t>4、技术答疑</w:t>
      </w:r>
    </w:p>
    <w:p>
      <w:pPr>
        <w:pStyle w:val="78"/>
        <w:ind w:firstLine="480"/>
        <w:rPr>
          <w:rFonts w:hint="eastAsia" w:ascii="宋体" w:hAnsi="宋体" w:eastAsia="宋体" w:cs="宋体"/>
        </w:rPr>
      </w:pPr>
      <w:r>
        <w:rPr>
          <w:rFonts w:hint="eastAsia" w:ascii="宋体" w:hAnsi="宋体" w:eastAsia="宋体" w:cs="宋体"/>
        </w:rPr>
        <w:t>答疑时间：截止至</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woUserID w:val="1"/>
        </w:rPr>
        <w:t>年</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woUserID w:val="1"/>
        </w:rPr>
        <w:t xml:space="preserve">月 </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一</w:t>
      </w:r>
      <w:r>
        <w:rPr>
          <w:rFonts w:hint="eastAsia" w:eastAsia="宋体" w:cs="宋体"/>
          <w:b/>
          <w:bCs/>
          <w:color w:val="000000"/>
          <w:kern w:val="2"/>
          <w:sz w:val="24"/>
          <w:szCs w:val="24"/>
          <w:lang w:val="en-US" w:eastAsia="zh-CN" w:bidi="ar-SA"/>
          <w:woUserID w:val="1"/>
        </w:rPr>
        <w:t>）</w:t>
      </w:r>
      <w:r>
        <w:rPr>
          <w:rFonts w:hint="eastAsia" w:ascii="宋体" w:hAnsi="宋体" w:eastAsia="宋体" w:cs="宋体"/>
        </w:rPr>
        <w:t>下午17点前，逾期不受理</w:t>
      </w:r>
    </w:p>
    <w:p>
      <w:pPr>
        <w:pStyle w:val="78"/>
        <w:ind w:firstLine="480"/>
        <w:rPr>
          <w:rFonts w:hint="eastAsia" w:ascii="宋体" w:hAnsi="宋体" w:eastAsia="宋体" w:cs="宋体"/>
        </w:rPr>
      </w:pPr>
      <w:r>
        <w:rPr>
          <w:rFonts w:hint="eastAsia" w:ascii="宋体" w:hAnsi="宋体" w:eastAsia="宋体" w:cs="宋体"/>
        </w:rPr>
        <w:t>答疑方式：书面及邮件</w:t>
      </w:r>
    </w:p>
    <w:p>
      <w:pPr>
        <w:pStyle w:val="78"/>
        <w:ind w:firstLine="480"/>
        <w:rPr>
          <w:rFonts w:hint="eastAsia" w:eastAsia="宋体" w:cs="宋体"/>
          <w:lang w:val="en-US" w:eastAsia="zh-CN"/>
        </w:rPr>
      </w:pPr>
      <w:r>
        <w:rPr>
          <w:rFonts w:hint="eastAsia" w:ascii="宋体" w:hAnsi="宋体" w:eastAsia="宋体" w:cs="宋体"/>
        </w:rPr>
        <w:t>联 系 人：</w:t>
      </w:r>
      <w:r>
        <w:rPr>
          <w:rFonts w:hint="eastAsia" w:eastAsia="宋体" w:cs="宋体"/>
          <w:lang w:val="en-US" w:eastAsia="zh-CN"/>
        </w:rPr>
        <w:t>赵浩</w:t>
      </w:r>
    </w:p>
    <w:p>
      <w:pPr>
        <w:pStyle w:val="78"/>
        <w:ind w:firstLine="480"/>
        <w:rPr>
          <w:rFonts w:hint="eastAsia" w:ascii="宋体" w:hAnsi="宋体" w:eastAsia="宋体" w:cs="宋体"/>
          <w:lang w:val="en-US" w:eastAsia="zh-CN"/>
        </w:rPr>
      </w:pPr>
      <w:r>
        <w:rPr>
          <w:rFonts w:hint="eastAsia" w:ascii="宋体" w:hAnsi="宋体" w:eastAsia="宋体" w:cs="宋体"/>
        </w:rPr>
        <w:t>电    话：18853167677</w:t>
      </w:r>
      <w:r>
        <w:rPr>
          <w:rFonts w:hint="eastAsia" w:eastAsia="宋体" w:cs="宋体"/>
          <w:lang w:val="en-US" w:eastAsia="zh-CN"/>
        </w:rPr>
        <w:t xml:space="preserve"> </w:t>
      </w:r>
    </w:p>
    <w:p>
      <w:pPr>
        <w:pStyle w:val="78"/>
        <w:ind w:firstLine="480"/>
        <w:rPr>
          <w:rFonts w:hint="eastAsia" w:ascii="宋体" w:hAnsi="宋体" w:eastAsia="宋体" w:cs="宋体"/>
        </w:rPr>
      </w:pPr>
      <w:r>
        <w:rPr>
          <w:rFonts w:hint="eastAsia" w:ascii="宋体" w:hAnsi="宋体" w:eastAsia="宋体" w:cs="宋体"/>
        </w:rPr>
        <w:t>邮    箱：zhaohao1@sinotruk.com</w:t>
      </w:r>
      <w:r>
        <w:rPr>
          <w:rFonts w:hint="eastAsia" w:eastAsia="宋体" w:cs="宋体"/>
          <w:lang w:val="en-US" w:eastAsia="zh-CN"/>
        </w:rPr>
        <w:t xml:space="preserve"> </w:t>
      </w:r>
    </w:p>
    <w:p>
      <w:pPr>
        <w:pStyle w:val="84"/>
        <w:ind w:firstLine="480"/>
        <w:rPr>
          <w:rFonts w:hint="eastAsia" w:ascii="宋体" w:hAnsi="宋体" w:eastAsia="宋体" w:cs="宋体"/>
        </w:rPr>
      </w:pPr>
      <w:r>
        <w:rPr>
          <w:rFonts w:hint="eastAsia" w:ascii="宋体" w:hAnsi="宋体" w:eastAsia="宋体" w:cs="宋体"/>
        </w:rPr>
        <w:t>5、商务答疑</w:t>
      </w:r>
    </w:p>
    <w:p>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default" w:hAnsi="宋体" w:cs="宋体"/>
          <w:color w:val="000000"/>
          <w:sz w:val="24"/>
          <w:szCs w:val="24"/>
          <w:highlight w:val="cyan"/>
          <w:woUserID w:val="1"/>
        </w:rPr>
        <w:t>2</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woUserID w:val="1"/>
        </w:rPr>
        <w:t>10</w:t>
      </w:r>
      <w:r>
        <w:rPr>
          <w:rFonts w:hint="eastAsia" w:ascii="宋体" w:hAnsi="宋体" w:eastAsia="宋体" w:cs="宋体"/>
          <w:color w:val="000000"/>
          <w:sz w:val="24"/>
          <w:szCs w:val="24"/>
          <w:highlight w:val="cyan"/>
        </w:rPr>
        <w:t>日（周</w:t>
      </w:r>
      <w:r>
        <w:rPr>
          <w:rFonts w:hint="default" w:hAnsi="宋体" w:cs="宋体"/>
          <w:color w:val="000000"/>
          <w:sz w:val="24"/>
          <w:szCs w:val="24"/>
          <w:highlight w:val="cyan"/>
          <w:woUserID w:val="1"/>
        </w:rPr>
        <w:t>二</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上</w:t>
      </w:r>
      <w:r>
        <w:rPr>
          <w:rFonts w:hint="eastAsia" w:ascii="宋体" w:hAnsi="宋体" w:eastAsia="宋体" w:cs="宋体"/>
          <w:color w:val="000000"/>
          <w:sz w:val="24"/>
          <w:szCs w:val="24"/>
          <w:highlight w:val="cyan"/>
        </w:rPr>
        <w:t>午</w:t>
      </w:r>
      <w:r>
        <w:rPr>
          <w:rFonts w:hint="default" w:hAnsi="宋体" w:cs="宋体"/>
          <w:color w:val="000000"/>
          <w:sz w:val="24"/>
          <w:szCs w:val="24"/>
          <w:highlight w:val="cyan"/>
          <w:woUserID w:val="1"/>
        </w:rPr>
        <w:t>9</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0</w:t>
      </w:r>
      <w:bookmarkStart w:id="29" w:name="_GoBack"/>
      <w:bookmarkEnd w:id="29"/>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pPr>
        <w:pStyle w:val="84"/>
        <w:ind w:firstLine="480"/>
        <w:rPr>
          <w:rFonts w:hint="eastAsia" w:ascii="宋体" w:hAnsi="宋体" w:eastAsia="宋体" w:cs="宋体"/>
        </w:rPr>
      </w:pPr>
      <w:r>
        <w:rPr>
          <w:rFonts w:hint="eastAsia" w:ascii="宋体" w:hAnsi="宋体" w:eastAsia="宋体" w:cs="宋体"/>
        </w:rPr>
        <w:t>8、开标方式</w:t>
      </w:r>
    </w:p>
    <w:p>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0"/>
        <w:rPr>
          <w:rFonts w:hint="eastAsia" w:ascii="宋体" w:hAnsi="宋体" w:eastAsia="宋体" w:cs="宋体"/>
        </w:rPr>
      </w:pPr>
      <w:r>
        <w:rPr>
          <w:rFonts w:hint="eastAsia" w:ascii="宋体" w:hAnsi="宋体" w:eastAsia="宋体" w:cs="宋体"/>
        </w:rPr>
        <w:t>六、评标规则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w:t>
      </w:r>
      <w:r>
        <w:rPr>
          <w:rFonts w:hint="eastAsia" w:ascii="宋体" w:hAnsi="宋体" w:cs="宋体"/>
          <w:color w:val="000000"/>
          <w:sz w:val="24"/>
          <w:szCs w:val="24"/>
          <w:lang w:val="en-US" w:eastAsia="zh-CN"/>
        </w:rPr>
        <w:t>通过综合评标法</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5"/>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pPr>
        <w:pStyle w:val="3"/>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pPr>
        <w:pStyle w:val="78"/>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0"/>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5"/>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0"/>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5"/>
        <w:spacing w:line="360" w:lineRule="auto"/>
        <w:ind w:firstLine="538"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hAnsi="宋体" w:cs="宋体"/>
          <w:b/>
          <w:bCs/>
          <w:color w:val="000000"/>
          <w:sz w:val="24"/>
          <w:szCs w:val="24"/>
          <w:lang w:val="en-US" w:eastAsia="zh-CN"/>
        </w:rPr>
        <w:t>中国重汽集团济南动力有限公司/</w:t>
      </w:r>
      <w:r>
        <w:rPr>
          <w:rFonts w:hint="eastAsia" w:hAnsi="宋体" w:cs="宋体"/>
          <w:b/>
          <w:color w:val="000000"/>
          <w:sz w:val="24"/>
          <w:szCs w:val="24"/>
          <w:lang w:val="en-US" w:eastAsia="zh-CN"/>
        </w:rPr>
        <w:t>济南汽车检测中心有限公司</w:t>
      </w:r>
      <w:r>
        <w:rPr>
          <w:rFonts w:hint="eastAsia" w:ascii="宋体" w:hAnsi="宋体" w:eastAsia="宋体" w:cs="宋体"/>
          <w:b/>
          <w:bCs/>
          <w:color w:val="000000"/>
          <w:sz w:val="24"/>
          <w:szCs w:val="24"/>
        </w:rPr>
        <w:t>。</w:t>
      </w:r>
      <w:bookmarkEnd w:id="5"/>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附件1</w:t>
      </w:r>
      <w:bookmarkStart w:id="6" w:name="_Toc639004"/>
      <w:bookmarkStart w:id="7" w:name="_Toc212369550"/>
      <w:bookmarkStart w:id="8" w:name="_Toc353881012"/>
      <w:bookmarkStart w:id="9" w:name="_Toc25811"/>
      <w:r>
        <w:rPr>
          <w:rFonts w:hint="eastAsia" w:ascii="宋体" w:hAnsi="宋体" w:eastAsia="宋体" w:cs="宋体"/>
        </w:rPr>
        <w:t xml:space="preserve"> 投标函</w:t>
      </w:r>
      <w:bookmarkEnd w:id="6"/>
      <w:bookmarkEnd w:id="7"/>
      <w:bookmarkEnd w:id="8"/>
      <w:bookmarkEnd w:id="9"/>
    </w:p>
    <w:p>
      <w:pPr>
        <w:pStyle w:val="78"/>
        <w:ind w:firstLine="480"/>
        <w:rPr>
          <w:rFonts w:hint="eastAsia" w:ascii="宋体" w:hAnsi="宋体" w:eastAsia="宋体" w:cs="宋体"/>
        </w:rPr>
      </w:pPr>
      <w:r>
        <w:rPr>
          <w:rFonts w:hint="eastAsia" w:ascii="宋体" w:hAnsi="宋体" w:eastAsia="宋体" w:cs="宋体"/>
        </w:rPr>
        <w:t>致：</w:t>
      </w:r>
      <w:r>
        <w:rPr>
          <w:rFonts w:hint="eastAsia" w:eastAsia="宋体" w:cs="宋体"/>
          <w:lang w:val="en-US" w:eastAsia="zh-CN"/>
        </w:rPr>
        <w:t>中国重汽集团济南动力有限公司/济南汽车检测中心有限公司</w:t>
      </w:r>
      <w:r>
        <w:rPr>
          <w:rFonts w:hint="eastAsia" w:ascii="宋体" w:hAnsi="宋体" w:eastAsia="宋体" w:cs="宋体"/>
        </w:rPr>
        <w:t>：</w:t>
      </w:r>
    </w:p>
    <w:p>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8"/>
        <w:ind w:firstLine="480"/>
        <w:rPr>
          <w:rFonts w:hint="eastAsia" w:ascii="宋体" w:hAnsi="宋体" w:eastAsia="宋体" w:cs="宋体"/>
        </w:rPr>
      </w:pPr>
      <w:r>
        <w:rPr>
          <w:rFonts w:hint="eastAsia" w:ascii="宋体" w:hAnsi="宋体" w:eastAsia="宋体" w:cs="宋体"/>
        </w:rPr>
        <w:t>据此函，签字代表宣布同意如下：</w:t>
      </w:r>
    </w:p>
    <w:p>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8"/>
        <w:ind w:firstLine="480"/>
        <w:rPr>
          <w:rFonts w:hint="eastAsia" w:ascii="宋体" w:hAnsi="宋体" w:eastAsia="宋体" w:cs="宋体"/>
        </w:rPr>
      </w:pPr>
      <w:r>
        <w:rPr>
          <w:rFonts w:hint="eastAsia" w:ascii="宋体" w:hAnsi="宋体" w:eastAsia="宋体" w:cs="宋体"/>
        </w:rPr>
        <w:t xml:space="preserve">地址：                             </w:t>
      </w:r>
    </w:p>
    <w:p>
      <w:pPr>
        <w:pStyle w:val="78"/>
        <w:ind w:firstLine="480"/>
        <w:rPr>
          <w:rFonts w:hint="eastAsia" w:ascii="宋体" w:hAnsi="宋体" w:eastAsia="宋体" w:cs="宋体"/>
        </w:rPr>
      </w:pPr>
      <w:r>
        <w:rPr>
          <w:rFonts w:hint="eastAsia" w:ascii="宋体" w:hAnsi="宋体" w:eastAsia="宋体" w:cs="宋体"/>
        </w:rPr>
        <w:t xml:space="preserve">邮编：        </w:t>
      </w:r>
    </w:p>
    <w:p>
      <w:pPr>
        <w:pStyle w:val="78"/>
        <w:ind w:firstLine="480"/>
        <w:rPr>
          <w:rFonts w:hint="eastAsia" w:ascii="宋体" w:hAnsi="宋体" w:eastAsia="宋体" w:cs="宋体"/>
        </w:rPr>
      </w:pPr>
      <w:r>
        <w:rPr>
          <w:rFonts w:hint="eastAsia" w:ascii="宋体" w:hAnsi="宋体" w:eastAsia="宋体" w:cs="宋体"/>
        </w:rPr>
        <w:t xml:space="preserve">电话：        传真：                   </w:t>
      </w:r>
    </w:p>
    <w:p>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8"/>
        <w:ind w:firstLine="480"/>
        <w:rPr>
          <w:rFonts w:hint="eastAsia" w:ascii="宋体" w:hAnsi="宋体" w:eastAsia="宋体" w:cs="宋体"/>
        </w:rPr>
      </w:pPr>
      <w:r>
        <w:rPr>
          <w:rFonts w:hint="eastAsia" w:ascii="宋体" w:hAnsi="宋体" w:eastAsia="宋体" w:cs="宋体"/>
        </w:rPr>
        <w:t xml:space="preserve">开户银行：                   </w:t>
      </w:r>
    </w:p>
    <w:p>
      <w:pPr>
        <w:pStyle w:val="78"/>
        <w:ind w:firstLine="480"/>
        <w:rPr>
          <w:rFonts w:hint="eastAsia" w:ascii="宋体" w:hAnsi="宋体" w:eastAsia="宋体" w:cs="宋体"/>
        </w:rPr>
      </w:pPr>
      <w:r>
        <w:rPr>
          <w:rFonts w:hint="eastAsia" w:ascii="宋体" w:hAnsi="宋体" w:eastAsia="宋体" w:cs="宋体"/>
        </w:rPr>
        <w:t>银行帐号：</w:t>
      </w:r>
    </w:p>
    <w:p>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8"/>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附件2 法定代表人授权委托书</w:t>
      </w:r>
    </w:p>
    <w:p>
      <w:pPr>
        <w:pStyle w:val="11"/>
        <w:adjustRightInd w:val="0"/>
        <w:snapToGrid w:val="0"/>
        <w:spacing w:before="93" w:beforeLines="30" w:line="240" w:lineRule="exact"/>
        <w:jc w:val="center"/>
        <w:rPr>
          <w:rFonts w:hint="eastAsia" w:ascii="宋体" w:hAnsi="宋体" w:eastAsia="宋体" w:cs="宋体"/>
          <w:sz w:val="24"/>
        </w:rPr>
      </w:pPr>
    </w:p>
    <w:p>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8"/>
        <w:ind w:firstLine="480"/>
        <w:rPr>
          <w:rFonts w:hint="eastAsia" w:ascii="宋体" w:hAnsi="宋体" w:eastAsia="宋体" w:cs="宋体"/>
        </w:rPr>
      </w:pPr>
      <w:r>
        <w:rPr>
          <w:rFonts w:hint="eastAsia" w:ascii="宋体" w:hAnsi="宋体" w:eastAsia="宋体" w:cs="宋体"/>
        </w:rPr>
        <w:t>全权代表姓名：            性别：          年龄：</w:t>
      </w:r>
    </w:p>
    <w:p>
      <w:pPr>
        <w:pStyle w:val="78"/>
        <w:ind w:firstLine="480"/>
        <w:rPr>
          <w:rFonts w:hint="eastAsia" w:ascii="宋体" w:hAnsi="宋体" w:eastAsia="宋体" w:cs="宋体"/>
        </w:rPr>
      </w:pPr>
      <w:r>
        <w:rPr>
          <w:rFonts w:hint="eastAsia" w:ascii="宋体" w:hAnsi="宋体" w:eastAsia="宋体" w:cs="宋体"/>
        </w:rPr>
        <w:t>单位：                    部门：          职务：</w:t>
      </w:r>
    </w:p>
    <w:p>
      <w:pPr>
        <w:pStyle w:val="78"/>
        <w:ind w:firstLine="480"/>
        <w:rPr>
          <w:rFonts w:hint="eastAsia" w:ascii="宋体" w:hAnsi="宋体" w:eastAsia="宋体" w:cs="宋体"/>
        </w:rPr>
      </w:pPr>
      <w:r>
        <w:rPr>
          <w:rFonts w:hint="eastAsia" w:ascii="宋体" w:hAnsi="宋体" w:eastAsia="宋体" w:cs="宋体"/>
        </w:rPr>
        <w:t xml:space="preserve">法定代表人签字或盖章                          </w:t>
      </w:r>
    </w:p>
    <w:p>
      <w:pPr>
        <w:pStyle w:val="78"/>
        <w:ind w:firstLine="480"/>
        <w:rPr>
          <w:rFonts w:hint="eastAsia" w:ascii="宋体" w:hAnsi="宋体" w:eastAsia="宋体" w:cs="宋体"/>
        </w:rPr>
      </w:pPr>
      <w:r>
        <w:rPr>
          <w:rFonts w:hint="eastAsia" w:ascii="宋体" w:hAnsi="宋体" w:eastAsia="宋体" w:cs="宋体"/>
        </w:rPr>
        <w:t xml:space="preserve">被授权人签字  </w:t>
      </w:r>
    </w:p>
    <w:p>
      <w:pPr>
        <w:pStyle w:val="78"/>
        <w:ind w:firstLine="480"/>
        <w:rPr>
          <w:rFonts w:hint="eastAsia" w:ascii="宋体" w:hAnsi="宋体" w:eastAsia="宋体" w:cs="宋体"/>
        </w:rPr>
      </w:pPr>
      <w:r>
        <w:rPr>
          <w:rFonts w:hint="eastAsia" w:ascii="宋体" w:hAnsi="宋体" w:eastAsia="宋体" w:cs="宋体"/>
        </w:rPr>
        <w:t xml:space="preserve">被授权人电话：                          </w:t>
      </w:r>
    </w:p>
    <w:p>
      <w:pPr>
        <w:pStyle w:val="78"/>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cs="宋体"/>
          <w:b/>
          <w:bCs/>
          <w:sz w:val="24"/>
          <w:szCs w:val="20"/>
          <w:lang w:eastAsia="zh-CN"/>
        </w:rPr>
        <w:t>中国重汽集团济南动力有限公司/济南汽车检测中心有限公司</w:t>
      </w:r>
      <w:r>
        <w:rPr>
          <w:rFonts w:hint="eastAsia" w:ascii="宋体" w:hAnsi="宋体" w:eastAsia="宋体" w:cs="宋体"/>
          <w:b/>
          <w:bCs/>
          <w:sz w:val="24"/>
          <w:szCs w:val="20"/>
        </w:rPr>
        <w:t>：</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4"/>
        <w:ind w:left="0" w:leftChars="0" w:firstLine="480" w:firstLineChars="200"/>
        <w:rPr>
          <w:rFonts w:hint="eastAsia" w:ascii="宋体" w:hAnsi="宋体" w:eastAsia="宋体" w:cs="宋体"/>
          <w:color w:val="FF0000"/>
        </w:rPr>
      </w:pPr>
      <w:r>
        <w:rPr>
          <w:rFonts w:hint="eastAsia" w:ascii="宋体" w:hAnsi="宋体" w:eastAsia="宋体" w:cs="宋体"/>
          <w:color w:val="auto"/>
        </w:rPr>
        <w:t>附件</w:t>
      </w:r>
      <w:r>
        <w:rPr>
          <w:rFonts w:hint="eastAsia" w:ascii="宋体" w:hAnsi="宋体" w:eastAsia="宋体" w:cs="宋体"/>
          <w:color w:val="auto"/>
          <w:lang w:val="en-US" w:eastAsia="zh-CN"/>
        </w:rPr>
        <w:t>4</w:t>
      </w:r>
      <w:r>
        <w:rPr>
          <w:rFonts w:hint="eastAsia" w:ascii="宋体" w:hAnsi="宋体" w:eastAsia="宋体" w:cs="宋体"/>
          <w:color w:val="auto"/>
        </w:rPr>
        <w:t xml:space="preserve"> 技术规格偏离表</w:t>
      </w:r>
    </w:p>
    <w:p>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3"/>
        <w:gridCol w:w="4564"/>
        <w:gridCol w:w="2473"/>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rPr>
            </w:pPr>
            <w:r>
              <w:rPr>
                <w:rFonts w:hint="eastAsia" w:ascii="宋体" w:hAnsi="宋体" w:eastAsia="宋体" w:cs="宋体"/>
              </w:rPr>
              <w:t>序号</w:t>
            </w:r>
          </w:p>
        </w:tc>
        <w:tc>
          <w:tcPr>
            <w:tcW w:w="2458"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rPr>
            </w:pPr>
            <w:r>
              <w:rPr>
                <w:rFonts w:hint="eastAsia" w:ascii="宋体" w:hAnsi="宋体" w:eastAsia="宋体" w:cs="宋体"/>
              </w:rPr>
              <w:t>招标要求</w:t>
            </w:r>
          </w:p>
        </w:tc>
        <w:tc>
          <w:tcPr>
            <w:tcW w:w="1332"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1</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sz w:val="24"/>
              </w:rPr>
            </w:pPr>
            <w:r>
              <w:rPr>
                <w:rFonts w:hint="eastAsia" w:ascii="宋体" w:hAnsi="宋体" w:eastAsia="宋体" w:cs="宋体"/>
                <w:color w:val="auto"/>
                <w:szCs w:val="21"/>
              </w:rPr>
              <w:t>投标方</w:t>
            </w:r>
            <w:r>
              <w:rPr>
                <w:rFonts w:hint="eastAsia" w:ascii="宋体" w:hAnsi="宋体" w:cs="宋体"/>
                <w:color w:val="auto"/>
                <w:szCs w:val="21"/>
                <w:lang w:val="en-US" w:eastAsia="zh-CN"/>
              </w:rPr>
              <w:t>应具有和行业内车企、检测机构合作经验，</w:t>
            </w:r>
            <w:r>
              <w:rPr>
                <w:rFonts w:hint="eastAsia" w:ascii="宋体" w:hAnsi="宋体" w:eastAsia="宋体" w:cs="宋体"/>
                <w:color w:val="auto"/>
                <w:szCs w:val="21"/>
              </w:rPr>
              <w:t>具有</w:t>
            </w:r>
            <w:r>
              <w:rPr>
                <w:rFonts w:hint="eastAsia" w:ascii="宋体" w:hAnsi="宋体" w:cs="宋体"/>
                <w:color w:val="auto"/>
                <w:szCs w:val="21"/>
                <w:lang w:val="en-US" w:eastAsia="zh-CN"/>
              </w:rPr>
              <w:t>相关</w:t>
            </w:r>
            <w:r>
              <w:rPr>
                <w:rFonts w:hint="eastAsia" w:ascii="宋体" w:hAnsi="宋体" w:eastAsia="宋体" w:cs="宋体"/>
                <w:color w:val="auto"/>
                <w:szCs w:val="21"/>
              </w:rPr>
              <w:t>服务业绩，并提供相关证明材料</w:t>
            </w:r>
            <w:r>
              <w:rPr>
                <w:rFonts w:hint="eastAsia" w:ascii="宋体" w:hAnsi="宋体" w:cs="宋体"/>
                <w:color w:val="auto"/>
                <w:szCs w:val="21"/>
                <w:lang w:eastAsia="zh-CN"/>
              </w:rPr>
              <w:t>。</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2</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sz w:val="24"/>
              </w:rPr>
            </w:pPr>
            <w:r>
              <w:rPr>
                <w:rFonts w:hint="eastAsia" w:ascii="宋体" w:hAnsi="宋体" w:cs="宋体"/>
                <w:color w:val="auto"/>
                <w:szCs w:val="21"/>
                <w:lang w:eastAsia="zh-CN"/>
              </w:rPr>
              <w:t>投标方能提供不少于</w:t>
            </w:r>
            <w:r>
              <w:rPr>
                <w:rFonts w:hint="eastAsia" w:ascii="宋体" w:hAnsi="宋体" w:cs="宋体"/>
                <w:color w:val="auto"/>
                <w:szCs w:val="21"/>
                <w:lang w:val="en-US" w:eastAsia="zh-CN"/>
              </w:rPr>
              <w:t>10</w:t>
            </w:r>
            <w:r>
              <w:rPr>
                <w:rFonts w:hint="eastAsia" w:ascii="宋体" w:hAnsi="宋体" w:cs="宋体"/>
                <w:color w:val="auto"/>
                <w:szCs w:val="21"/>
                <w:lang w:eastAsia="zh-CN"/>
              </w:rPr>
              <w:t>名</w:t>
            </w:r>
            <w:r>
              <w:rPr>
                <w:rFonts w:hint="eastAsia" w:ascii="宋体" w:hAnsi="宋体" w:cs="宋体"/>
                <w:color w:val="auto"/>
                <w:szCs w:val="21"/>
                <w:lang w:val="en-US" w:eastAsia="zh-CN"/>
              </w:rPr>
              <w:t>试验辅助服务人</w:t>
            </w:r>
            <w:r>
              <w:rPr>
                <w:rFonts w:hint="eastAsia" w:ascii="宋体" w:hAnsi="宋体" w:cs="宋体"/>
                <w:color w:val="auto"/>
                <w:szCs w:val="21"/>
                <w:lang w:eastAsia="zh-CN"/>
              </w:rPr>
              <w:t>员资源，</w:t>
            </w:r>
            <w:r>
              <w:rPr>
                <w:rFonts w:hint="eastAsia" w:ascii="宋体" w:hAnsi="宋体" w:cs="宋体"/>
                <w:color w:val="auto"/>
                <w:szCs w:val="21"/>
                <w:lang w:val="en-US" w:eastAsia="zh-CN"/>
              </w:rPr>
              <w:t>并提供出相关人员清单及其与投标方的劳动合同（劳动合同需保证在与招标方合作期间持续有效），且提供信息人员确为中标后参与项目人员。</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3</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sz w:val="24"/>
              </w:rPr>
            </w:pPr>
            <w:r>
              <w:rPr>
                <w:rFonts w:hint="eastAsia" w:ascii="宋体" w:hAnsi="宋体" w:eastAsia="宋体" w:cs="宋体"/>
                <w:color w:val="auto"/>
                <w:szCs w:val="21"/>
              </w:rPr>
              <w:t>投标方所提供的</w:t>
            </w:r>
            <w:r>
              <w:rPr>
                <w:rFonts w:hint="eastAsia" w:ascii="宋体" w:hAnsi="宋体" w:cs="宋体"/>
                <w:color w:val="auto"/>
                <w:szCs w:val="21"/>
                <w:lang w:val="en-US" w:eastAsia="zh-CN"/>
              </w:rPr>
              <w:t>试验辅助服务</w:t>
            </w:r>
            <w:r>
              <w:rPr>
                <w:rFonts w:hint="eastAsia" w:ascii="宋体" w:hAnsi="宋体" w:eastAsia="宋体" w:cs="宋体"/>
                <w:color w:val="auto"/>
                <w:szCs w:val="21"/>
                <w:lang w:val="en-US" w:eastAsia="zh-CN"/>
              </w:rPr>
              <w:t>人</w:t>
            </w:r>
            <w:r>
              <w:rPr>
                <w:rFonts w:hint="eastAsia" w:ascii="宋体" w:hAnsi="宋体" w:eastAsia="宋体" w:cs="宋体"/>
                <w:color w:val="auto"/>
                <w:szCs w:val="21"/>
              </w:rPr>
              <w:t>员应具有从事</w:t>
            </w:r>
            <w:r>
              <w:rPr>
                <w:rFonts w:hint="eastAsia" w:ascii="宋体" w:hAnsi="宋体" w:eastAsia="宋体" w:cs="宋体"/>
                <w:color w:val="auto"/>
                <w:szCs w:val="21"/>
                <w:lang w:val="en-US" w:eastAsia="zh-CN"/>
              </w:rPr>
              <w:t>商用车公告、达标车型、CCC、环保等认证试验工作经验</w:t>
            </w:r>
            <w:r>
              <w:rPr>
                <w:rFonts w:hint="eastAsia" w:ascii="宋体" w:hAnsi="宋体" w:eastAsia="宋体" w:cs="宋体"/>
                <w:color w:val="auto"/>
                <w:szCs w:val="21"/>
              </w:rPr>
              <w:t>，</w:t>
            </w:r>
            <w:r>
              <w:rPr>
                <w:rFonts w:hint="eastAsia" w:ascii="宋体" w:hAnsi="宋体" w:cs="宋体"/>
                <w:color w:val="auto"/>
                <w:szCs w:val="21"/>
                <w:lang w:val="en-US" w:eastAsia="zh-CN"/>
              </w:rPr>
              <w:t>且年龄45岁以下，并缴纳社会保险。</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exac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4</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Cs w:val="21"/>
                <w:lang w:val="en-US" w:eastAsia="zh-CN"/>
              </w:rPr>
            </w:pPr>
            <w:r>
              <w:rPr>
                <w:rFonts w:hint="eastAsia" w:ascii="宋体" w:hAnsi="宋体" w:cs="宋体"/>
                <w:color w:val="auto"/>
                <w:szCs w:val="21"/>
                <w:lang w:val="en-US" w:eastAsia="zh-CN"/>
              </w:rPr>
              <w:t>投标方需提供试验辅助服务人员劳动保险、意外保险等商业保险的证明。</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5</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color w:val="auto"/>
                <w:szCs w:val="21"/>
                <w:lang w:val="en-US" w:eastAsia="zh-CN"/>
              </w:rPr>
            </w:pPr>
            <w:r>
              <w:rPr>
                <w:rFonts w:hint="eastAsia" w:ascii="宋体" w:hAnsi="宋体" w:cs="宋体"/>
                <w:color w:val="auto"/>
                <w:szCs w:val="21"/>
                <w:lang w:val="en-US" w:eastAsia="zh-CN"/>
              </w:rPr>
              <w:t>辅助服务人员应</w:t>
            </w:r>
            <w:r>
              <w:rPr>
                <w:rFonts w:hint="eastAsia" w:ascii="宋体" w:hAnsi="宋体" w:eastAsia="宋体" w:cs="宋体"/>
                <w:color w:val="auto"/>
                <w:szCs w:val="21"/>
                <w:lang w:val="en-US" w:eastAsia="zh-CN"/>
              </w:rPr>
              <w:t>了解</w:t>
            </w:r>
            <w:r>
              <w:rPr>
                <w:rFonts w:hint="eastAsia" w:ascii="宋体" w:hAnsi="宋体" w:eastAsia="宋体" w:cs="宋体"/>
                <w:color w:val="auto"/>
                <w:szCs w:val="21"/>
              </w:rPr>
              <w:t>汽车整车及零部件相关法规标准，包括国内</w:t>
            </w:r>
            <w:r>
              <w:rPr>
                <w:rFonts w:hint="eastAsia" w:ascii="宋体" w:hAnsi="宋体" w:eastAsia="宋体" w:cs="宋体"/>
                <w:color w:val="auto"/>
                <w:szCs w:val="21"/>
                <w:lang w:val="en-US" w:eastAsia="zh-CN"/>
              </w:rPr>
              <w:t>公告、达标车型、CCC、环保等认证工作涵盖的</w:t>
            </w:r>
            <w:r>
              <w:rPr>
                <w:rFonts w:hint="eastAsia" w:ascii="宋体" w:hAnsi="宋体" w:eastAsia="宋体" w:cs="宋体"/>
                <w:color w:val="auto"/>
                <w:szCs w:val="21"/>
              </w:rPr>
              <w:t>GB、GB/T</w:t>
            </w:r>
            <w:r>
              <w:rPr>
                <w:rFonts w:hint="eastAsia" w:ascii="宋体" w:hAnsi="宋体" w:eastAsia="宋体" w:cs="宋体"/>
                <w:color w:val="auto"/>
                <w:szCs w:val="21"/>
                <w:lang w:eastAsia="zh-CN"/>
              </w:rPr>
              <w:t>、</w:t>
            </w:r>
            <w:r>
              <w:rPr>
                <w:rFonts w:hint="eastAsia" w:ascii="宋体" w:hAnsi="宋体" w:eastAsia="宋体" w:cs="宋体"/>
                <w:color w:val="auto"/>
                <w:szCs w:val="21"/>
                <w:lang w:val="en-US" w:eastAsia="zh-CN"/>
              </w:rPr>
              <w:t>JT/T</w:t>
            </w:r>
            <w:r>
              <w:rPr>
                <w:rFonts w:hint="eastAsia" w:ascii="宋体" w:hAnsi="宋体" w:eastAsia="宋体" w:cs="宋体"/>
                <w:color w:val="auto"/>
                <w:szCs w:val="21"/>
              </w:rPr>
              <w:t>系列，能</w:t>
            </w:r>
            <w:r>
              <w:rPr>
                <w:rFonts w:hint="eastAsia" w:ascii="宋体" w:hAnsi="宋体" w:eastAsia="宋体" w:cs="宋体"/>
                <w:color w:val="auto"/>
                <w:szCs w:val="21"/>
                <w:lang w:val="en-US" w:eastAsia="zh-CN"/>
              </w:rPr>
              <w:t>较好的理解</w:t>
            </w:r>
            <w:r>
              <w:rPr>
                <w:rFonts w:hint="eastAsia" w:ascii="宋体" w:hAnsi="宋体" w:eastAsia="宋体" w:cs="宋体"/>
                <w:color w:val="auto"/>
                <w:szCs w:val="21"/>
              </w:rPr>
              <w:t>检测方案</w:t>
            </w:r>
            <w:r>
              <w:rPr>
                <w:rFonts w:hint="eastAsia" w:ascii="宋体" w:hAnsi="宋体" w:eastAsia="宋体" w:cs="宋体"/>
                <w:color w:val="auto"/>
                <w:szCs w:val="21"/>
                <w:lang w:val="en-US" w:eastAsia="zh-CN"/>
              </w:rPr>
              <w:t>并辅助招标方人员进行认证试验</w:t>
            </w:r>
            <w:r>
              <w:rPr>
                <w:rFonts w:hint="eastAsia" w:ascii="宋体" w:hAnsi="宋体" w:eastAsia="宋体" w:cs="宋体"/>
                <w:color w:val="auto"/>
                <w:szCs w:val="21"/>
              </w:rPr>
              <w:t>。</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6</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color w:val="auto"/>
                <w:szCs w:val="21"/>
              </w:rPr>
            </w:pPr>
            <w:r>
              <w:rPr>
                <w:rFonts w:hint="eastAsia" w:ascii="宋体" w:hAnsi="宋体" w:cs="宋体"/>
                <w:color w:val="auto"/>
                <w:szCs w:val="21"/>
                <w:lang w:val="en-US" w:eastAsia="zh-CN"/>
              </w:rPr>
              <w:t>辅助服务人员应</w:t>
            </w:r>
            <w:r>
              <w:rPr>
                <w:rFonts w:hint="eastAsia" w:ascii="宋体" w:hAnsi="宋体" w:eastAsia="宋体" w:cs="宋体"/>
                <w:color w:val="auto"/>
                <w:szCs w:val="21"/>
                <w:lang w:val="en-US" w:eastAsia="zh-CN"/>
              </w:rPr>
              <w:t>能</w:t>
            </w:r>
            <w:r>
              <w:rPr>
                <w:rFonts w:hint="eastAsia" w:ascii="宋体" w:hAnsi="宋体" w:eastAsia="宋体" w:cs="宋体"/>
                <w:color w:val="auto"/>
                <w:szCs w:val="21"/>
              </w:rPr>
              <w:t>熟练操作整车检测相关设备，</w:t>
            </w:r>
            <w:r>
              <w:rPr>
                <w:rFonts w:hint="eastAsia" w:ascii="宋体" w:hAnsi="宋体" w:eastAsia="宋体" w:cs="宋体"/>
                <w:color w:val="auto"/>
                <w:szCs w:val="21"/>
                <w:lang w:val="en-US" w:eastAsia="zh-CN"/>
              </w:rPr>
              <w:t>包括不限于：VBOX相关设备</w:t>
            </w:r>
            <w:r>
              <w:rPr>
                <w:rFonts w:hint="eastAsia" w:ascii="宋体" w:hAnsi="宋体" w:eastAsia="宋体" w:cs="宋体"/>
                <w:color w:val="auto"/>
                <w:szCs w:val="21"/>
              </w:rPr>
              <w:t>、</w:t>
            </w:r>
            <w:r>
              <w:rPr>
                <w:rFonts w:hint="eastAsia" w:ascii="宋体" w:hAnsi="宋体" w:eastAsia="宋体" w:cs="宋体"/>
                <w:color w:val="auto"/>
                <w:szCs w:val="21"/>
                <w:lang w:val="en-US" w:eastAsia="zh-CN"/>
              </w:rPr>
              <w:t>侧防护设备</w:t>
            </w:r>
            <w:r>
              <w:rPr>
                <w:rFonts w:hint="eastAsia" w:ascii="宋体" w:hAnsi="宋体" w:eastAsia="宋体" w:cs="宋体"/>
                <w:color w:val="auto"/>
                <w:szCs w:val="21"/>
              </w:rPr>
              <w:t>、</w:t>
            </w:r>
            <w:r>
              <w:rPr>
                <w:rFonts w:hint="eastAsia" w:ascii="宋体" w:hAnsi="宋体" w:eastAsia="宋体" w:cs="宋体"/>
                <w:color w:val="auto"/>
                <w:szCs w:val="21"/>
                <w:lang w:val="en-US" w:eastAsia="zh-CN"/>
              </w:rPr>
              <w:t>达标车型录像PDA</w:t>
            </w:r>
            <w:r>
              <w:rPr>
                <w:rFonts w:hint="eastAsia" w:ascii="宋体" w:hAnsi="宋体" w:eastAsia="宋体" w:cs="宋体"/>
                <w:color w:val="auto"/>
                <w:szCs w:val="21"/>
              </w:rPr>
              <w:t>等，具备设备校准、数据采集及异常问题排查能力。</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7</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color w:val="auto"/>
                <w:szCs w:val="21"/>
              </w:rPr>
            </w:pPr>
            <w:r>
              <w:rPr>
                <w:rFonts w:hint="eastAsia" w:ascii="宋体" w:hAnsi="宋体" w:cs="宋体"/>
                <w:color w:val="auto"/>
                <w:szCs w:val="21"/>
                <w:lang w:val="en-US" w:eastAsia="zh-CN"/>
              </w:rPr>
              <w:t>辅助服务人员应</w:t>
            </w:r>
            <w:r>
              <w:rPr>
                <w:rFonts w:hint="eastAsia" w:ascii="宋体" w:hAnsi="宋体" w:eastAsia="宋体" w:cs="宋体"/>
                <w:color w:val="auto"/>
                <w:szCs w:val="21"/>
              </w:rPr>
              <w:t>具备完整的整车法规认证检测项目实操经验，能够独立开展检测流程，</w:t>
            </w:r>
            <w:r>
              <w:rPr>
                <w:rFonts w:hint="eastAsia" w:ascii="宋体" w:hAnsi="宋体" w:eastAsia="宋体" w:cs="宋体"/>
                <w:color w:val="auto"/>
                <w:szCs w:val="21"/>
                <w:lang w:val="en-US" w:eastAsia="zh-CN"/>
              </w:rPr>
              <w:t>试验过程及产物</w:t>
            </w:r>
            <w:r>
              <w:rPr>
                <w:rFonts w:hint="eastAsia" w:ascii="宋体" w:hAnsi="宋体" w:eastAsia="宋体" w:cs="宋体"/>
                <w:color w:val="auto"/>
                <w:szCs w:val="21"/>
              </w:rPr>
              <w:t>需符合</w:t>
            </w:r>
            <w:r>
              <w:rPr>
                <w:rFonts w:hint="eastAsia" w:ascii="宋体" w:hAnsi="宋体" w:eastAsia="宋体" w:cs="宋体"/>
                <w:color w:val="auto"/>
                <w:szCs w:val="21"/>
                <w:lang w:val="en-US" w:eastAsia="zh-CN"/>
              </w:rPr>
              <w:t>招标方</w:t>
            </w:r>
            <w:r>
              <w:rPr>
                <w:rFonts w:hint="eastAsia" w:ascii="宋体" w:hAnsi="宋体" w:eastAsia="宋体" w:cs="宋体"/>
                <w:color w:val="auto"/>
                <w:szCs w:val="21"/>
              </w:rPr>
              <w:t>审核要求。</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vAlign w:val="center"/>
          </w:tcPr>
          <w:p>
            <w:pPr>
              <w:pStyle w:val="82"/>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8</w:t>
            </w:r>
          </w:p>
        </w:tc>
        <w:tc>
          <w:tcPr>
            <w:tcW w:w="2458"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color w:val="auto"/>
                <w:szCs w:val="21"/>
              </w:rPr>
            </w:pPr>
            <w:r>
              <w:rPr>
                <w:rFonts w:hint="eastAsia" w:ascii="宋体" w:hAnsi="宋体" w:cs="宋体"/>
                <w:color w:val="auto"/>
                <w:szCs w:val="21"/>
                <w:lang w:val="en-US" w:eastAsia="zh-CN"/>
              </w:rPr>
              <w:t>辅助服务人员应</w:t>
            </w:r>
            <w:r>
              <w:rPr>
                <w:rFonts w:hint="eastAsia" w:ascii="宋体" w:hAnsi="宋体" w:eastAsia="宋体" w:cs="宋体"/>
                <w:color w:val="auto"/>
                <w:szCs w:val="21"/>
              </w:rPr>
              <w:t>熟悉检测项目中的合规风险点，如</w:t>
            </w:r>
            <w:r>
              <w:rPr>
                <w:rFonts w:hint="eastAsia" w:ascii="宋体" w:hAnsi="宋体" w:eastAsia="宋体" w:cs="宋体"/>
                <w:color w:val="auto"/>
                <w:szCs w:val="21"/>
                <w:lang w:val="en-US" w:eastAsia="zh-CN"/>
              </w:rPr>
              <w:t>试验录像要素、</w:t>
            </w:r>
            <w:r>
              <w:rPr>
                <w:rFonts w:hint="eastAsia" w:ascii="宋体" w:hAnsi="宋体" w:eastAsia="宋体" w:cs="宋体"/>
                <w:color w:val="auto"/>
                <w:szCs w:val="21"/>
              </w:rPr>
              <w:t>检测数据</w:t>
            </w:r>
            <w:r>
              <w:rPr>
                <w:rFonts w:hint="eastAsia" w:ascii="宋体" w:hAnsi="宋体" w:eastAsia="宋体" w:cs="宋体"/>
                <w:color w:val="auto"/>
                <w:szCs w:val="21"/>
                <w:lang w:val="en-US" w:eastAsia="zh-CN"/>
              </w:rPr>
              <w:t>符合</w:t>
            </w:r>
            <w:r>
              <w:rPr>
                <w:rFonts w:hint="eastAsia" w:ascii="宋体" w:hAnsi="宋体" w:eastAsia="宋体" w:cs="宋体"/>
                <w:color w:val="auto"/>
                <w:szCs w:val="21"/>
              </w:rPr>
              <w:t>性验证，能在检测过程中规避因技术疏漏影响公司业务推进的情况。</w:t>
            </w: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20"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245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s="宋体"/>
                <w:color w:val="auto"/>
                <w:sz w:val="24"/>
                <w:szCs w:val="24"/>
                <w:highlight w:val="none"/>
              </w:rPr>
            </w:pPr>
          </w:p>
        </w:tc>
        <w:tc>
          <w:tcPr>
            <w:tcW w:w="1332"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c>
          <w:tcPr>
            <w:tcW w:w="888" w:type="pct"/>
          </w:tcPr>
          <w:p>
            <w:pPr>
              <w:pStyle w:val="8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sz w:val="24"/>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rPr>
          <w:rFonts w:hint="eastAsia" w:ascii="宋体" w:hAnsi="宋体" w:eastAsia="宋体" w:cs="宋体"/>
          <w:color w:val="000000"/>
          <w:sz w:val="24"/>
          <w:szCs w:val="24"/>
        </w:rPr>
      </w:pP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color w:val="FF0000"/>
        </w:rPr>
      </w:pPr>
      <w:r>
        <w:rPr>
          <w:rFonts w:hint="eastAsia" w:ascii="宋体" w:hAnsi="宋体" w:eastAsia="宋体" w:cs="宋体"/>
          <w:color w:val="auto"/>
        </w:rPr>
        <w:t>附件</w:t>
      </w:r>
      <w:r>
        <w:rPr>
          <w:rFonts w:hint="eastAsia" w:ascii="宋体" w:hAnsi="宋体" w:eastAsia="宋体" w:cs="宋体"/>
          <w:color w:val="auto"/>
          <w:lang w:val="en-US" w:eastAsia="zh-CN"/>
        </w:rPr>
        <w:t>5</w:t>
      </w:r>
      <w:r>
        <w:rPr>
          <w:rFonts w:hint="eastAsia" w:ascii="宋体" w:hAnsi="宋体" w:eastAsia="宋体" w:cs="宋体"/>
          <w:color w:val="auto"/>
        </w:rPr>
        <w:t xml:space="preserve"> 近三年同类项目业绩一览表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联系人及</w:t>
            </w:r>
          </w:p>
          <w:p>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r>
        <w:rPr>
          <w:rFonts w:hint="eastAsia" w:ascii="宋体" w:hAnsi="宋体" w:cs="宋体"/>
          <w:b/>
          <w:bCs/>
          <w:sz w:val="24"/>
          <w:lang w:val="en-US" w:eastAsia="zh-CN"/>
        </w:rPr>
        <w:t>/济南汽车检测中心有限公司</w:t>
      </w:r>
      <w:r>
        <w:rPr>
          <w:rFonts w:hint="eastAsia" w:ascii="宋体" w:hAnsi="宋体" w:eastAsia="宋体" w:cs="宋体"/>
          <w:b/>
          <w:bCs/>
          <w:sz w:val="24"/>
        </w:rPr>
        <w:t>：</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6"/>
        <w:gridCol w:w="1511"/>
        <w:gridCol w:w="1141"/>
        <w:gridCol w:w="709"/>
        <w:gridCol w:w="675"/>
        <w:gridCol w:w="1209"/>
        <w:gridCol w:w="1545"/>
        <w:gridCol w:w="2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34" w:type="pct"/>
            <w:vAlign w:val="center"/>
          </w:tcPr>
          <w:p>
            <w:pPr>
              <w:pStyle w:val="82"/>
              <w:rPr>
                <w:rFonts w:hint="eastAsia" w:ascii="宋体" w:hAnsi="宋体" w:eastAsia="宋体" w:cs="宋体"/>
              </w:rPr>
            </w:pPr>
            <w:r>
              <w:rPr>
                <w:rFonts w:hint="eastAsia" w:ascii="宋体" w:hAnsi="宋体" w:eastAsia="宋体" w:cs="宋体"/>
              </w:rPr>
              <w:t>序号</w:t>
            </w:r>
          </w:p>
        </w:tc>
        <w:tc>
          <w:tcPr>
            <w:tcW w:w="813" w:type="pct"/>
            <w:vAlign w:val="center"/>
          </w:tcPr>
          <w:p>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pPr>
              <w:pStyle w:val="82"/>
              <w:rPr>
                <w:rFonts w:hint="eastAsia" w:ascii="宋体" w:hAnsi="宋体" w:eastAsia="宋体" w:cs="宋体"/>
              </w:rPr>
            </w:pPr>
            <w:r>
              <w:rPr>
                <w:rFonts w:hint="eastAsia" w:ascii="宋体" w:hAnsi="宋体" w:eastAsia="宋体" w:cs="宋体"/>
              </w:rPr>
              <w:t>投标总价</w:t>
            </w:r>
          </w:p>
          <w:p>
            <w:pPr>
              <w:pStyle w:val="82"/>
              <w:rPr>
                <w:rFonts w:hint="eastAsia" w:ascii="宋体" w:hAnsi="宋体" w:eastAsia="宋体" w:cs="宋体"/>
              </w:rPr>
            </w:pPr>
            <w:r>
              <w:rPr>
                <w:rFonts w:hint="eastAsia" w:ascii="宋体" w:hAnsi="宋体" w:eastAsia="宋体" w:cs="宋体"/>
              </w:rPr>
              <w:t>（元）</w:t>
            </w:r>
          </w:p>
        </w:tc>
        <w:tc>
          <w:tcPr>
            <w:tcW w:w="381" w:type="pct"/>
            <w:vAlign w:val="center"/>
          </w:tcPr>
          <w:p>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pPr>
              <w:pStyle w:val="82"/>
              <w:rPr>
                <w:rFonts w:hint="eastAsia" w:ascii="宋体" w:hAnsi="宋体" w:eastAsia="宋体" w:cs="宋体"/>
              </w:rPr>
            </w:pPr>
            <w:r>
              <w:rPr>
                <w:rFonts w:hint="eastAsia" w:ascii="宋体" w:hAnsi="宋体" w:eastAsia="宋体" w:cs="宋体"/>
              </w:rPr>
              <w:t>质保期</w:t>
            </w:r>
          </w:p>
          <w:p>
            <w:pPr>
              <w:pStyle w:val="82"/>
              <w:rPr>
                <w:rFonts w:hint="eastAsia" w:ascii="宋体" w:hAnsi="宋体" w:eastAsia="宋体" w:cs="宋体"/>
              </w:rPr>
            </w:pPr>
            <w:r>
              <w:rPr>
                <w:rFonts w:hint="eastAsia" w:ascii="宋体" w:hAnsi="宋体" w:eastAsia="宋体" w:cs="宋体"/>
              </w:rPr>
              <w:t>（若有）</w:t>
            </w:r>
          </w:p>
        </w:tc>
        <w:tc>
          <w:tcPr>
            <w:tcW w:w="831" w:type="pct"/>
            <w:vAlign w:val="center"/>
          </w:tcPr>
          <w:p>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pPr>
              <w:pStyle w:val="82"/>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34" w:type="pct"/>
            <w:vAlign w:val="center"/>
          </w:tcPr>
          <w:p>
            <w:pPr>
              <w:pStyle w:val="82"/>
              <w:rPr>
                <w:rFonts w:hint="eastAsia" w:ascii="宋体" w:hAnsi="宋体" w:eastAsia="宋体" w:cs="宋体"/>
              </w:rPr>
            </w:pPr>
            <w:r>
              <w:rPr>
                <w:rFonts w:hint="eastAsia" w:ascii="宋体" w:hAnsi="宋体" w:eastAsia="宋体" w:cs="宋体"/>
              </w:rPr>
              <w:t>1</w:t>
            </w:r>
          </w:p>
        </w:tc>
        <w:tc>
          <w:tcPr>
            <w:tcW w:w="813" w:type="pct"/>
            <w:vAlign w:val="center"/>
          </w:tcPr>
          <w:p>
            <w:pPr>
              <w:pStyle w:val="82"/>
              <w:rPr>
                <w:rFonts w:hint="eastAsia" w:ascii="宋体" w:hAnsi="宋体" w:eastAsia="宋体" w:cs="宋体"/>
              </w:rPr>
            </w:pPr>
            <w:r>
              <w:rPr>
                <w:rFonts w:hint="eastAsia" w:ascii="宋体" w:hAnsi="宋体" w:eastAsia="宋体" w:cs="宋体"/>
                <w:b w:val="0"/>
                <w:bCs/>
                <w:color w:val="auto"/>
                <w:sz w:val="21"/>
                <w:szCs w:val="21"/>
                <w:highlight w:val="none"/>
                <w:lang w:val="en-US" w:eastAsia="zh-CN"/>
              </w:rPr>
              <w:t>试验辅助服务</w:t>
            </w:r>
          </w:p>
        </w:tc>
        <w:tc>
          <w:tcPr>
            <w:tcW w:w="614" w:type="pct"/>
            <w:vAlign w:val="center"/>
          </w:tcPr>
          <w:p>
            <w:pPr>
              <w:pStyle w:val="82"/>
              <w:rPr>
                <w:rFonts w:hint="eastAsia" w:ascii="宋体" w:hAnsi="宋体" w:eastAsia="宋体" w:cs="宋体"/>
              </w:rPr>
            </w:pPr>
          </w:p>
        </w:tc>
        <w:tc>
          <w:tcPr>
            <w:tcW w:w="381" w:type="pct"/>
            <w:vAlign w:val="center"/>
          </w:tcPr>
          <w:p>
            <w:pPr>
              <w:pStyle w:val="82"/>
              <w:rPr>
                <w:rFonts w:hint="eastAsia" w:ascii="宋体" w:hAnsi="宋体" w:eastAsia="宋体" w:cs="宋体"/>
              </w:rPr>
            </w:pPr>
          </w:p>
        </w:tc>
        <w:tc>
          <w:tcPr>
            <w:tcW w:w="363" w:type="pct"/>
            <w:vAlign w:val="center"/>
          </w:tcPr>
          <w:p>
            <w:pPr>
              <w:pStyle w:val="82"/>
              <w:rPr>
                <w:rFonts w:hint="eastAsia" w:ascii="宋体" w:hAnsi="宋体" w:eastAsia="宋体" w:cs="宋体"/>
              </w:rPr>
            </w:pPr>
          </w:p>
        </w:tc>
        <w:tc>
          <w:tcPr>
            <w:tcW w:w="650" w:type="pct"/>
            <w:vAlign w:val="center"/>
          </w:tcPr>
          <w:p>
            <w:pPr>
              <w:pStyle w:val="82"/>
              <w:rPr>
                <w:rFonts w:hint="eastAsia" w:ascii="宋体" w:hAnsi="宋体" w:eastAsia="宋体" w:cs="宋体"/>
              </w:rPr>
            </w:pPr>
          </w:p>
        </w:tc>
        <w:tc>
          <w:tcPr>
            <w:tcW w:w="831" w:type="pct"/>
            <w:vAlign w:val="center"/>
          </w:tcPr>
          <w:p>
            <w:pPr>
              <w:pStyle w:val="82"/>
              <w:rPr>
                <w:rFonts w:hint="eastAsia" w:ascii="宋体" w:hAnsi="宋体" w:eastAsia="宋体" w:cs="宋体"/>
              </w:rPr>
            </w:pPr>
          </w:p>
        </w:tc>
        <w:tc>
          <w:tcPr>
            <w:tcW w:w="1109" w:type="pct"/>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34" w:type="pct"/>
            <w:vAlign w:val="center"/>
          </w:tcPr>
          <w:p>
            <w:pPr>
              <w:pStyle w:val="82"/>
              <w:rPr>
                <w:rFonts w:hint="eastAsia" w:ascii="宋体" w:hAnsi="宋体" w:eastAsia="宋体" w:cs="宋体"/>
              </w:rPr>
            </w:pPr>
            <w:r>
              <w:rPr>
                <w:rFonts w:hint="eastAsia" w:ascii="宋体" w:hAnsi="宋体" w:eastAsia="宋体" w:cs="宋体"/>
              </w:rPr>
              <w:t>2</w:t>
            </w:r>
          </w:p>
        </w:tc>
        <w:tc>
          <w:tcPr>
            <w:tcW w:w="813" w:type="pct"/>
            <w:vAlign w:val="center"/>
          </w:tcPr>
          <w:p>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pPr>
              <w:pStyle w:val="82"/>
              <w:rPr>
                <w:rFonts w:hint="eastAsia" w:ascii="宋体" w:hAnsi="宋体" w:eastAsia="宋体" w:cs="宋体"/>
              </w:rPr>
            </w:pPr>
          </w:p>
        </w:tc>
      </w:tr>
    </w:tbl>
    <w:p>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ind w:firstLine="480"/>
        <w:rPr>
          <w:rFonts w:hint="eastAsia" w:ascii="宋体" w:hAnsi="宋体" w:eastAsia="宋体" w:cs="宋体"/>
          <w:color w:val="000000"/>
          <w:sz w:val="24"/>
          <w:szCs w:val="24"/>
        </w:rPr>
      </w:pPr>
    </w:p>
    <w:p>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bookmarkStart w:id="10" w:name="_Toc353881017"/>
      <w:bookmarkStart w:id="11" w:name="_Toc26556"/>
      <w:bookmarkStart w:id="12" w:name="_Toc639008"/>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8956" w:type="dxa"/>
        <w:tblInd w:w="0" w:type="dxa"/>
        <w:tblLayout w:type="fixed"/>
        <w:tblCellMar>
          <w:top w:w="0" w:type="dxa"/>
          <w:left w:w="108" w:type="dxa"/>
          <w:bottom w:w="0" w:type="dxa"/>
          <w:right w:w="108" w:type="dxa"/>
        </w:tblCellMar>
      </w:tblPr>
      <w:tblGrid>
        <w:gridCol w:w="1112"/>
        <w:gridCol w:w="1348"/>
        <w:gridCol w:w="1644"/>
        <w:gridCol w:w="956"/>
        <w:gridCol w:w="1476"/>
        <w:gridCol w:w="1741"/>
        <w:gridCol w:w="679"/>
      </w:tblGrid>
      <w:tr>
        <w:tblPrEx>
          <w:tblCellMar>
            <w:top w:w="0" w:type="dxa"/>
            <w:left w:w="108" w:type="dxa"/>
            <w:bottom w:w="0" w:type="dxa"/>
            <w:right w:w="108" w:type="dxa"/>
          </w:tblCellMar>
        </w:tblPrEx>
        <w:trPr>
          <w:trHeight w:val="618"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6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both"/>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7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rPr>
              <w:t>技术服务费</w:t>
            </w: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rPr>
              <w:t>元/（人</w:t>
            </w:r>
            <w:r>
              <w:rPr>
                <w:rFonts w:hint="eastAsia" w:ascii="宋体" w:hAnsi="宋体" w:eastAsia="宋体" w:cs="宋体"/>
                <w:kern w:val="0"/>
                <w:sz w:val="18"/>
                <w:szCs w:val="18"/>
              </w:rPr>
              <w:t>·</w:t>
            </w:r>
            <w:r>
              <w:rPr>
                <w:rFonts w:hint="eastAsia" w:ascii="宋体" w:hAnsi="宋体" w:cs="宋体"/>
                <w:kern w:val="0"/>
                <w:sz w:val="18"/>
                <w:szCs w:val="18"/>
              </w:rPr>
              <w:t>天）</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bidi="ar-SA"/>
              </w:rPr>
            </w:pPr>
            <w:r>
              <w:rPr>
                <w:rFonts w:hint="eastAsia" w:ascii="宋体" w:hAnsi="宋体" w:cs="宋体"/>
                <w:kern w:val="0"/>
                <w:sz w:val="18"/>
                <w:szCs w:val="18"/>
              </w:rPr>
              <w:t>1980</w:t>
            </w: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加班费</w:t>
            </w: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lang w:eastAsia="zh-CN"/>
              </w:rPr>
            </w:pPr>
            <w:r>
              <w:rPr>
                <w:rFonts w:hint="eastAsia" w:ascii="宋体" w:hAnsi="宋体" w:cs="宋体"/>
                <w:kern w:val="0"/>
                <w:sz w:val="18"/>
                <w:szCs w:val="18"/>
              </w:rPr>
              <w:t>元/</w:t>
            </w:r>
            <w:r>
              <w:rPr>
                <w:rFonts w:hint="eastAsia" w:ascii="宋体" w:hAnsi="宋体" w:cs="宋体"/>
                <w:kern w:val="0"/>
                <w:sz w:val="18"/>
                <w:szCs w:val="18"/>
                <w:lang w:val="en-US" w:eastAsia="zh-CN"/>
              </w:rPr>
              <w:t>小时</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1000</w:t>
            </w: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93"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14"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14"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14"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14"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314"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p>
        </w:tc>
      </w:tr>
      <w:tr>
        <w:tblPrEx>
          <w:tblCellMar>
            <w:top w:w="0" w:type="dxa"/>
            <w:left w:w="108" w:type="dxa"/>
            <w:bottom w:w="0" w:type="dxa"/>
            <w:right w:w="108" w:type="dxa"/>
          </w:tblCellMar>
        </w:tblPrEx>
        <w:trPr>
          <w:trHeight w:val="412" w:hRule="atLeast"/>
        </w:trPr>
        <w:tc>
          <w:tcPr>
            <w:tcW w:w="1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6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kern w:val="0"/>
                <w:sz w:val="18"/>
                <w:szCs w:val="18"/>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hint="eastAsia" w:ascii="宋体" w:hAnsi="宋体" w:eastAsia="宋体" w:cs="宋体"/>
                <w:kern w:val="0"/>
                <w:sz w:val="18"/>
                <w:szCs w:val="18"/>
              </w:rPr>
            </w:pPr>
          </w:p>
        </w:tc>
      </w:tr>
    </w:tbl>
    <w:p>
      <w:pPr>
        <w:pStyle w:val="78"/>
        <w:ind w:left="0" w:leftChars="0" w:firstLine="0" w:firstLineChars="0"/>
        <w:rPr>
          <w:rFonts w:hint="eastAsia" w:ascii="宋体" w:hAnsi="宋体" w:eastAsia="宋体" w:cs="宋体"/>
          <w:b/>
        </w:rPr>
      </w:pPr>
    </w:p>
    <w:p>
      <w:pPr>
        <w:pStyle w:val="78"/>
        <w:ind w:firstLine="480"/>
        <w:rPr>
          <w:rFonts w:hint="eastAsia" w:ascii="宋体" w:hAnsi="宋体" w:eastAsia="宋体" w:cs="宋体"/>
          <w:b/>
        </w:rPr>
      </w:pPr>
      <w:r>
        <w:rPr>
          <w:rFonts w:hint="eastAsia" w:ascii="宋体" w:hAnsi="宋体" w:eastAsia="宋体" w:cs="宋体"/>
          <w:b/>
        </w:rPr>
        <w:t>注：</w:t>
      </w:r>
    </w:p>
    <w:p>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pPr>
        <w:pStyle w:val="78"/>
        <w:ind w:firstLine="480"/>
        <w:rPr>
          <w:rFonts w:hint="eastAsia" w:ascii="宋体" w:hAnsi="宋体" w:eastAsia="宋体" w:cs="宋体"/>
          <w:b/>
        </w:rPr>
      </w:pPr>
      <w:r>
        <w:rPr>
          <w:rFonts w:hint="eastAsia" w:ascii="宋体" w:hAnsi="宋体" w:eastAsia="宋体" w:cs="宋体"/>
          <w:b/>
        </w:rPr>
        <w:t>3、需写明含税价、不含税价格、税率。</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是否偏离</w:t>
            </w:r>
          </w:p>
          <w:p>
            <w:pPr>
              <w:pStyle w:val="82"/>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lang w:val="en-US" w:eastAsia="zh-CN"/>
              </w:rPr>
            </w:pPr>
            <w:r>
              <w:rPr>
                <w:rFonts w:hint="eastAsia" w:ascii="宋体" w:hAnsi="宋体" w:eastAsia="宋体" w:cs="宋体"/>
              </w:rPr>
              <w:t>付款</w:t>
            </w:r>
            <w:r>
              <w:rPr>
                <w:rFonts w:hint="eastAsia" w:ascii="宋体" w:hAnsi="宋体" w:eastAsia="宋体" w:cs="宋体"/>
                <w:lang w:val="en-US" w:eastAsia="zh-CN"/>
              </w:rPr>
              <w:t>方式</w:t>
            </w:r>
          </w:p>
        </w:tc>
        <w:tc>
          <w:tcPr>
            <w:tcW w:w="1587" w:type="pct"/>
            <w:tcBorders>
              <w:top w:val="single" w:color="auto" w:sz="4" w:space="0"/>
              <w:left w:val="single" w:color="auto" w:sz="4" w:space="0"/>
              <w:bottom w:val="single" w:color="auto" w:sz="4" w:space="0"/>
              <w:right w:val="single" w:color="auto" w:sz="4" w:space="0"/>
            </w:tcBorders>
          </w:tcPr>
          <w:p>
            <w:pPr>
              <w:pStyle w:val="82"/>
              <w:rPr>
                <w:rFonts w:hint="default" w:ascii="宋体" w:hAnsi="宋体" w:eastAsia="宋体" w:cs="宋体"/>
                <w:szCs w:val="21"/>
                <w:lang w:val="en-US" w:eastAsia="zh-CN"/>
              </w:rPr>
            </w:pPr>
            <w:r>
              <w:rPr>
                <w:rFonts w:hint="eastAsia" w:ascii="宋体" w:hAnsi="宋体" w:eastAsia="宋体" w:cs="宋体"/>
                <w:szCs w:val="21"/>
                <w:lang w:val="en-US" w:eastAsia="zh-CN"/>
              </w:rPr>
              <w:t>半年期商业汇票（包括银行承兑汇票和商业承兑汇票）</w:t>
            </w:r>
          </w:p>
        </w:tc>
        <w:tc>
          <w:tcPr>
            <w:tcW w:w="159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投标方每月度汇总服务费用，招标方对费用进行审核确认；</w:t>
            </w:r>
          </w:p>
          <w:p>
            <w:pPr>
              <w:pStyle w:val="82"/>
              <w:rPr>
                <w:rFonts w:hint="eastAsia" w:ascii="宋体" w:hAnsi="宋体" w:eastAsia="宋体" w:cs="宋体"/>
                <w:szCs w:val="21"/>
              </w:rPr>
            </w:pPr>
            <w:r>
              <w:rPr>
                <w:rFonts w:hint="eastAsia" w:ascii="宋体" w:hAnsi="宋体" w:eastAsia="宋体" w:cs="宋体"/>
              </w:rPr>
              <w:t>每月结算；</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r>
        <w:rPr>
          <w:rFonts w:hint="eastAsia" w:ascii="宋体" w:hAnsi="宋体" w:cs="宋体"/>
          <w:b/>
          <w:bCs/>
          <w:sz w:val="24"/>
          <w:lang w:val="en-US" w:eastAsia="zh-CN"/>
        </w:rPr>
        <w:t>/济南汽车检测中心有限公司</w:t>
      </w:r>
      <w:r>
        <w:rPr>
          <w:rFonts w:hint="eastAsia" w:ascii="宋体" w:hAnsi="宋体" w:eastAsia="宋体" w:cs="宋体"/>
          <w:b/>
          <w:bCs/>
          <w:sz w:val="24"/>
        </w:rPr>
        <w:t>：</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8"/>
        <w:ind w:firstLine="480"/>
        <w:rPr>
          <w:rFonts w:hint="eastAsia" w:ascii="宋体" w:hAnsi="宋体" w:eastAsia="宋体" w:cs="宋体"/>
        </w:rPr>
      </w:pPr>
      <w:r>
        <w:rPr>
          <w:rFonts w:hint="eastAsia" w:ascii="宋体" w:hAnsi="宋体" w:eastAsia="宋体" w:cs="宋体"/>
        </w:rPr>
        <w:t>投标人：（盖章）</w:t>
      </w:r>
    </w:p>
    <w:p>
      <w:pPr>
        <w:pStyle w:val="78"/>
        <w:ind w:firstLine="480"/>
        <w:rPr>
          <w:rFonts w:hint="eastAsia" w:ascii="宋体" w:hAnsi="宋体" w:eastAsia="宋体" w:cs="宋体"/>
        </w:rPr>
      </w:pPr>
      <w:r>
        <w:rPr>
          <w:rFonts w:hint="eastAsia" w:ascii="宋体" w:hAnsi="宋体" w:eastAsia="宋体" w:cs="宋体"/>
        </w:rPr>
        <w:t>法定代表人（委托代理人）：（签字）</w:t>
      </w:r>
    </w:p>
    <w:p>
      <w:pPr>
        <w:pStyle w:val="78"/>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3" w:name="_Toc639013"/>
      <w:bookmarkStart w:id="14" w:name="_Toc9193"/>
      <w:bookmarkStart w:id="15" w:name="_Toc353881022"/>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212369556"/>
      <w:bookmarkStart w:id="18" w:name="_Toc15535"/>
      <w:bookmarkStart w:id="19" w:name="_Toc639014"/>
      <w:bookmarkStart w:id="20"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rPr>
                <w:rFonts w:hint="eastAsia" w:ascii="宋体" w:hAnsi="宋体" w:eastAsia="宋体" w:cs="宋体"/>
              </w:rPr>
            </w:pPr>
          </w:p>
          <w:p>
            <w:pPr>
              <w:pStyle w:val="82"/>
              <w:rPr>
                <w:rFonts w:hint="eastAsia" w:ascii="宋体" w:hAnsi="宋体" w:eastAsia="宋体" w:cs="宋体"/>
                <w:sz w:val="30"/>
                <w:szCs w:val="30"/>
              </w:rPr>
            </w:pPr>
            <w:r>
              <w:rPr>
                <w:rFonts w:hint="eastAsia" w:ascii="宋体" w:hAnsi="宋体" w:eastAsia="宋体" w:cs="宋体"/>
                <w:sz w:val="30"/>
                <w:szCs w:val="30"/>
              </w:rPr>
              <w:t>投标文件</w:t>
            </w:r>
          </w:p>
          <w:p>
            <w:pPr>
              <w:pStyle w:val="82"/>
              <w:jc w:val="both"/>
              <w:rPr>
                <w:rFonts w:hint="eastAsia" w:ascii="宋体" w:hAnsi="宋体" w:eastAsia="宋体" w:cs="宋体"/>
                <w:sz w:val="30"/>
                <w:szCs w:val="30"/>
              </w:rPr>
            </w:pPr>
          </w:p>
          <w:p>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2"/>
              <w:rPr>
                <w:rFonts w:hint="eastAsia" w:ascii="宋体" w:hAnsi="宋体" w:eastAsia="宋体" w:cs="宋体"/>
              </w:rPr>
            </w:pPr>
          </w:p>
          <w:p>
            <w:pPr>
              <w:pStyle w:val="82"/>
              <w:rPr>
                <w:rFonts w:hint="eastAsia" w:ascii="宋体" w:hAnsi="宋体" w:eastAsia="宋体" w:cs="宋体"/>
              </w:rPr>
            </w:pPr>
          </w:p>
          <w:p>
            <w:pPr>
              <w:pStyle w:val="82"/>
              <w:rPr>
                <w:rFonts w:hint="eastAsia" w:ascii="宋体" w:hAnsi="宋体" w:eastAsia="宋体" w:cs="宋体"/>
              </w:rPr>
            </w:pPr>
            <w:r>
              <w:rPr>
                <w:rFonts w:hint="eastAsia" w:ascii="宋体" w:hAnsi="宋体" w:eastAsia="宋体" w:cs="宋体"/>
              </w:rPr>
              <w:t>项目名称：</w:t>
            </w:r>
          </w:p>
          <w:p>
            <w:pPr>
              <w:pStyle w:val="82"/>
              <w:rPr>
                <w:rFonts w:hint="eastAsia" w:ascii="宋体" w:hAnsi="宋体" w:eastAsia="宋体" w:cs="宋体"/>
              </w:rPr>
            </w:pPr>
            <w:r>
              <w:rPr>
                <w:rFonts w:hint="eastAsia" w:ascii="宋体" w:hAnsi="宋体" w:eastAsia="宋体" w:cs="宋体"/>
              </w:rPr>
              <w:t>投标人名称（公章）：</w:t>
            </w:r>
          </w:p>
          <w:p>
            <w:pPr>
              <w:pStyle w:val="82"/>
              <w:rPr>
                <w:rFonts w:hint="eastAsia" w:ascii="宋体" w:hAnsi="宋体" w:eastAsia="宋体" w:cs="宋体"/>
              </w:rPr>
            </w:pPr>
            <w:r>
              <w:rPr>
                <w:rFonts w:hint="eastAsia" w:ascii="宋体" w:hAnsi="宋体" w:eastAsia="宋体" w:cs="宋体"/>
              </w:rPr>
              <w:t>地址：</w:t>
            </w:r>
          </w:p>
          <w:p>
            <w:pPr>
              <w:pStyle w:val="82"/>
              <w:rPr>
                <w:rFonts w:hint="eastAsia" w:ascii="宋体" w:hAnsi="宋体" w:eastAsia="宋体" w:cs="宋体"/>
              </w:rPr>
            </w:pPr>
            <w:r>
              <w:rPr>
                <w:rFonts w:hint="eastAsia" w:ascii="宋体" w:hAnsi="宋体" w:eastAsia="宋体" w:cs="宋体"/>
              </w:rPr>
              <w:t>授权代表电话：</w:t>
            </w:r>
          </w:p>
          <w:p>
            <w:pPr>
              <w:pStyle w:val="82"/>
              <w:rPr>
                <w:rFonts w:hint="eastAsia" w:ascii="宋体" w:hAnsi="宋体" w:eastAsia="宋体" w:cs="宋体"/>
              </w:rPr>
            </w:pPr>
            <w:r>
              <w:rPr>
                <w:rFonts w:hint="eastAsia" w:ascii="宋体" w:hAnsi="宋体" w:eastAsia="宋体" w:cs="宋体"/>
              </w:rPr>
              <w:t>传真：</w:t>
            </w:r>
          </w:p>
          <w:p>
            <w:pPr>
              <w:pStyle w:val="82"/>
              <w:rPr>
                <w:rFonts w:hint="eastAsia" w:ascii="宋体" w:hAnsi="宋体" w:eastAsia="宋体" w:cs="宋体"/>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pPr>
        <w:pStyle w:val="15"/>
        <w:ind w:firstLine="480"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pPr>
        <w:spacing w:line="360" w:lineRule="auto"/>
        <w:rPr>
          <w:rFonts w:hint="eastAsia" w:ascii="宋体" w:hAnsi="宋体" w:eastAsia="宋体" w:cs="宋体"/>
          <w:sz w:val="24"/>
          <w:szCs w:val="28"/>
        </w:rPr>
      </w:pP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5"/>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pPr>
        <w:pStyle w:val="15"/>
        <w:rPr>
          <w:rFonts w:hint="eastAsia" w:ascii="宋体" w:hAnsi="宋体" w:eastAsia="宋体" w:cs="宋体"/>
          <w:b/>
          <w:color w:val="000000"/>
          <w:sz w:val="24"/>
          <w:szCs w:val="24"/>
        </w:rPr>
      </w:pPr>
    </w:p>
    <w:p>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80</w:t>
            </w:r>
          </w:p>
        </w:tc>
        <w:tc>
          <w:tcPr>
            <w:tcW w:w="5604" w:type="dxa"/>
            <w:vAlign w:val="center"/>
          </w:tcPr>
          <w:p>
            <w:pPr>
              <w:spacing w:line="360" w:lineRule="auto"/>
              <w:rPr>
                <w:rFonts w:hint="eastAsia" w:ascii="宋体" w:hAnsi="宋体" w:eastAsia="宋体" w:cs="宋体"/>
                <w:color w:val="auto"/>
                <w:szCs w:val="21"/>
              </w:rPr>
            </w:pPr>
            <w:r>
              <w:rPr>
                <w:rFonts w:hint="eastAsia" w:ascii="宋体" w:hAnsi="宋体" w:eastAsia="宋体" w:cs="宋体"/>
                <w:szCs w:val="21"/>
              </w:rPr>
              <w:t>以下各项由评标委员会成员独立进行客观、公正的评价打分</w:t>
            </w:r>
            <w:r>
              <w:rPr>
                <w:rFonts w:hint="eastAsia" w:ascii="宋体" w:hAnsi="宋体" w:eastAsia="宋体" w:cs="宋体"/>
                <w:color w:val="auto"/>
                <w:szCs w:val="21"/>
              </w:rPr>
              <w:t xml:space="preserve">。 </w:t>
            </w:r>
          </w:p>
          <w:p>
            <w:pPr>
              <w:numPr>
                <w:ilvl w:val="0"/>
                <w:numId w:val="7"/>
              </w:numPr>
              <w:spacing w:line="360" w:lineRule="auto"/>
              <w:rPr>
                <w:rFonts w:hint="eastAsia" w:ascii="宋体" w:hAnsi="宋体" w:cs="宋体"/>
                <w:color w:val="auto"/>
                <w:szCs w:val="21"/>
                <w:lang w:eastAsia="zh-CN"/>
              </w:rPr>
            </w:pPr>
            <w:r>
              <w:rPr>
                <w:rFonts w:hint="eastAsia" w:ascii="宋体" w:hAnsi="宋体" w:eastAsia="宋体" w:cs="宋体"/>
                <w:color w:val="auto"/>
                <w:szCs w:val="21"/>
              </w:rPr>
              <w:t>投标方</w:t>
            </w:r>
            <w:r>
              <w:rPr>
                <w:rFonts w:hint="eastAsia" w:ascii="宋体" w:hAnsi="宋体" w:cs="宋体"/>
                <w:color w:val="auto"/>
                <w:szCs w:val="21"/>
                <w:lang w:val="en-US" w:eastAsia="zh-CN"/>
              </w:rPr>
              <w:t>应具有和行业内车企、检测机构合作经验，</w:t>
            </w:r>
            <w:r>
              <w:rPr>
                <w:rFonts w:hint="eastAsia" w:ascii="宋体" w:hAnsi="宋体" w:eastAsia="宋体" w:cs="宋体"/>
                <w:color w:val="auto"/>
                <w:szCs w:val="21"/>
              </w:rPr>
              <w:t>具有</w:t>
            </w:r>
            <w:r>
              <w:rPr>
                <w:rFonts w:hint="eastAsia" w:ascii="宋体" w:hAnsi="宋体" w:cs="宋体"/>
                <w:color w:val="auto"/>
                <w:szCs w:val="21"/>
                <w:lang w:val="en-US" w:eastAsia="zh-CN"/>
              </w:rPr>
              <w:t>相关</w:t>
            </w:r>
            <w:r>
              <w:rPr>
                <w:rFonts w:hint="eastAsia" w:ascii="宋体" w:hAnsi="宋体" w:eastAsia="宋体" w:cs="宋体"/>
                <w:color w:val="auto"/>
                <w:szCs w:val="21"/>
              </w:rPr>
              <w:t>服务业绩，并提供相关证明材料</w:t>
            </w:r>
            <w:r>
              <w:rPr>
                <w:rFonts w:hint="eastAsia" w:ascii="宋体" w:hAnsi="宋体" w:cs="宋体"/>
                <w:color w:val="auto"/>
                <w:szCs w:val="21"/>
                <w:lang w:eastAsia="zh-CN"/>
              </w:rPr>
              <w:t>。</w:t>
            </w:r>
            <w:r>
              <w:rPr>
                <w:rFonts w:hint="eastAsia" w:ascii="宋体" w:hAnsi="宋体" w:cs="宋体"/>
                <w:color w:val="auto"/>
                <w:szCs w:val="21"/>
                <w:lang w:val="en-US" w:eastAsia="zh-CN"/>
              </w:rPr>
              <w:t>打分0-20分（提供服务业绩合同5分/家）。</w:t>
            </w:r>
          </w:p>
          <w:p>
            <w:pPr>
              <w:numPr>
                <w:ilvl w:val="0"/>
                <w:numId w:val="7"/>
              </w:numPr>
              <w:spacing w:line="360" w:lineRule="auto"/>
              <w:rPr>
                <w:rFonts w:hint="eastAsia" w:ascii="宋体" w:hAnsi="宋体" w:cs="宋体"/>
                <w:color w:val="auto"/>
                <w:szCs w:val="21"/>
                <w:lang w:eastAsia="zh-CN"/>
              </w:rPr>
            </w:pPr>
            <w:r>
              <w:rPr>
                <w:rFonts w:hint="eastAsia" w:ascii="宋体" w:hAnsi="宋体" w:cs="宋体"/>
                <w:color w:val="auto"/>
                <w:szCs w:val="21"/>
                <w:lang w:eastAsia="zh-CN"/>
              </w:rPr>
              <w:t>投标方能提供不少于</w:t>
            </w:r>
            <w:r>
              <w:rPr>
                <w:rFonts w:hint="eastAsia" w:ascii="宋体" w:hAnsi="宋体" w:cs="宋体"/>
                <w:color w:val="auto"/>
                <w:szCs w:val="21"/>
                <w:lang w:val="en-US" w:eastAsia="zh-CN"/>
              </w:rPr>
              <w:t>10</w:t>
            </w:r>
            <w:r>
              <w:rPr>
                <w:rFonts w:hint="eastAsia" w:ascii="宋体" w:hAnsi="宋体" w:cs="宋体"/>
                <w:color w:val="auto"/>
                <w:szCs w:val="21"/>
                <w:lang w:eastAsia="zh-CN"/>
              </w:rPr>
              <w:t>名</w:t>
            </w:r>
            <w:r>
              <w:rPr>
                <w:rFonts w:hint="eastAsia" w:ascii="宋体" w:hAnsi="宋体" w:cs="宋体"/>
                <w:color w:val="auto"/>
                <w:szCs w:val="21"/>
                <w:lang w:val="en-US" w:eastAsia="zh-CN"/>
              </w:rPr>
              <w:t>试验辅助服务人</w:t>
            </w:r>
            <w:r>
              <w:rPr>
                <w:rFonts w:hint="eastAsia" w:ascii="宋体" w:hAnsi="宋体" w:cs="宋体"/>
                <w:color w:val="auto"/>
                <w:szCs w:val="21"/>
                <w:lang w:eastAsia="zh-CN"/>
              </w:rPr>
              <w:t>员资源，</w:t>
            </w:r>
            <w:r>
              <w:rPr>
                <w:rFonts w:hint="eastAsia" w:ascii="宋体" w:hAnsi="宋体" w:cs="宋体"/>
                <w:color w:val="auto"/>
                <w:szCs w:val="21"/>
                <w:lang w:val="en-US" w:eastAsia="zh-CN"/>
              </w:rPr>
              <w:t>并提供出相关人员清单及其与投标方的劳动合同（劳动合同需保证在与招标方合作期间持续有效），且提供信息人员确为中标后参与项目人员。打分0-20分（2分/人）。</w:t>
            </w:r>
          </w:p>
          <w:p>
            <w:pPr>
              <w:numPr>
                <w:ilvl w:val="0"/>
                <w:numId w:val="7"/>
              </w:numPr>
              <w:spacing w:line="360" w:lineRule="auto"/>
              <w:rPr>
                <w:rFonts w:hint="eastAsia" w:ascii="宋体" w:hAnsi="宋体" w:eastAsia="宋体" w:cs="宋体"/>
                <w:color w:val="auto"/>
                <w:szCs w:val="21"/>
                <w:lang w:eastAsia="zh-CN"/>
              </w:rPr>
            </w:pPr>
            <w:r>
              <w:rPr>
                <w:rFonts w:hint="eastAsia" w:ascii="宋体" w:hAnsi="宋体" w:eastAsia="宋体" w:cs="宋体"/>
                <w:color w:val="auto"/>
                <w:szCs w:val="21"/>
              </w:rPr>
              <w:t>投标方所提供的</w:t>
            </w:r>
            <w:r>
              <w:rPr>
                <w:rFonts w:hint="eastAsia" w:ascii="宋体" w:hAnsi="宋体" w:cs="宋体"/>
                <w:color w:val="auto"/>
                <w:szCs w:val="21"/>
                <w:lang w:val="en-US" w:eastAsia="zh-CN"/>
              </w:rPr>
              <w:t>试验辅助服务</w:t>
            </w:r>
            <w:r>
              <w:rPr>
                <w:rFonts w:hint="eastAsia" w:ascii="宋体" w:hAnsi="宋体" w:eastAsia="宋体" w:cs="宋体"/>
                <w:color w:val="auto"/>
                <w:szCs w:val="21"/>
                <w:lang w:val="en-US" w:eastAsia="zh-CN"/>
              </w:rPr>
              <w:t>人</w:t>
            </w:r>
            <w:r>
              <w:rPr>
                <w:rFonts w:hint="eastAsia" w:ascii="宋体" w:hAnsi="宋体" w:eastAsia="宋体" w:cs="宋体"/>
                <w:color w:val="auto"/>
                <w:szCs w:val="21"/>
              </w:rPr>
              <w:t>员应具有从事</w:t>
            </w:r>
            <w:r>
              <w:rPr>
                <w:rFonts w:hint="eastAsia" w:ascii="宋体" w:hAnsi="宋体" w:eastAsia="宋体" w:cs="宋体"/>
                <w:color w:val="auto"/>
                <w:szCs w:val="21"/>
                <w:lang w:val="en-US" w:eastAsia="zh-CN"/>
              </w:rPr>
              <w:t>商用车公告、达标车型、CCC、环保等认证试验工作经验</w:t>
            </w:r>
            <w:r>
              <w:rPr>
                <w:rFonts w:hint="eastAsia" w:ascii="宋体" w:hAnsi="宋体" w:eastAsia="宋体" w:cs="宋体"/>
                <w:color w:val="auto"/>
                <w:szCs w:val="21"/>
              </w:rPr>
              <w:t>，</w:t>
            </w:r>
            <w:r>
              <w:rPr>
                <w:rFonts w:hint="eastAsia" w:ascii="宋体" w:hAnsi="宋体" w:cs="宋体"/>
                <w:color w:val="auto"/>
                <w:szCs w:val="21"/>
                <w:lang w:val="en-US" w:eastAsia="zh-CN"/>
              </w:rPr>
              <w:t>且年龄45岁以下，并缴纳社会保险。打分0-20分（出具学历证明及社保证明：高中或同等学力1分/人，最高6分；大专或同等学力2分/人，最高6分；本科或同等学力及以上4分/人，最高8分）。</w:t>
            </w:r>
          </w:p>
          <w:p>
            <w:pPr>
              <w:numPr>
                <w:ilvl w:val="0"/>
                <w:numId w:val="7"/>
              </w:numPr>
              <w:spacing w:line="360" w:lineRule="auto"/>
              <w:rPr>
                <w:rFonts w:hint="eastAsia" w:ascii="宋体" w:hAnsi="宋体" w:eastAsia="宋体" w:cs="宋体"/>
                <w:szCs w:val="21"/>
              </w:rPr>
            </w:pPr>
            <w:r>
              <w:rPr>
                <w:rFonts w:hint="eastAsia" w:ascii="宋体" w:hAnsi="宋体" w:eastAsia="宋体" w:cs="宋体"/>
                <w:color w:val="auto"/>
                <w:szCs w:val="21"/>
              </w:rPr>
              <w:t>投标方</w:t>
            </w:r>
            <w:r>
              <w:rPr>
                <w:rFonts w:hint="eastAsia" w:ascii="宋体" w:hAnsi="宋体" w:cs="宋体"/>
                <w:color w:val="auto"/>
                <w:szCs w:val="21"/>
                <w:lang w:val="en-US" w:eastAsia="zh-CN"/>
              </w:rPr>
              <w:t>需</w:t>
            </w:r>
            <w:r>
              <w:rPr>
                <w:rFonts w:hint="eastAsia" w:ascii="宋体" w:hAnsi="宋体" w:eastAsia="宋体" w:cs="宋体"/>
                <w:color w:val="auto"/>
                <w:szCs w:val="21"/>
              </w:rPr>
              <w:t>提供</w:t>
            </w:r>
            <w:r>
              <w:rPr>
                <w:rFonts w:hint="eastAsia" w:ascii="宋体" w:hAnsi="宋体" w:cs="宋体"/>
                <w:color w:val="auto"/>
                <w:szCs w:val="21"/>
                <w:lang w:val="en-US" w:eastAsia="zh-CN"/>
              </w:rPr>
              <w:t>试验辅助服务</w:t>
            </w:r>
            <w:r>
              <w:rPr>
                <w:rFonts w:hint="eastAsia" w:ascii="宋体" w:hAnsi="宋体" w:eastAsia="宋体" w:cs="宋体"/>
                <w:color w:val="auto"/>
                <w:szCs w:val="21"/>
                <w:lang w:val="en-US" w:eastAsia="zh-CN"/>
              </w:rPr>
              <w:t>人</w:t>
            </w:r>
            <w:r>
              <w:rPr>
                <w:rFonts w:hint="eastAsia" w:ascii="宋体" w:hAnsi="宋体" w:eastAsia="宋体" w:cs="宋体"/>
                <w:color w:val="auto"/>
                <w:szCs w:val="21"/>
              </w:rPr>
              <w:t>员</w:t>
            </w:r>
            <w:r>
              <w:rPr>
                <w:rFonts w:hint="eastAsia" w:ascii="宋体" w:hAnsi="宋体" w:cs="宋体"/>
                <w:color w:val="auto"/>
                <w:szCs w:val="21"/>
                <w:lang w:eastAsia="zh-CN"/>
              </w:rPr>
              <w:t>劳动保险、意外保险等商业保险</w:t>
            </w:r>
            <w:r>
              <w:rPr>
                <w:rFonts w:hint="eastAsia" w:ascii="宋体" w:hAnsi="宋体" w:cs="宋体"/>
                <w:color w:val="auto"/>
                <w:szCs w:val="21"/>
                <w:lang w:val="en-US" w:eastAsia="zh-CN"/>
              </w:rPr>
              <w:t>的证明</w:t>
            </w:r>
            <w:r>
              <w:rPr>
                <w:rFonts w:hint="eastAsia" w:ascii="宋体" w:hAnsi="宋体" w:cs="宋体"/>
                <w:color w:val="auto"/>
                <w:szCs w:val="21"/>
                <w:lang w:eastAsia="zh-CN"/>
              </w:rPr>
              <w:t>。</w:t>
            </w:r>
            <w:r>
              <w:rPr>
                <w:rFonts w:hint="eastAsia" w:ascii="宋体" w:hAnsi="宋体" w:eastAsia="宋体" w:cs="宋体"/>
                <w:color w:val="auto"/>
                <w:szCs w:val="21"/>
              </w:rPr>
              <w:t>打分0-20分</w:t>
            </w:r>
            <w:r>
              <w:rPr>
                <w:rFonts w:hint="eastAsia" w:ascii="宋体" w:hAnsi="宋体" w:cs="宋体"/>
                <w:color w:val="auto"/>
                <w:szCs w:val="21"/>
                <w:lang w:eastAsia="zh-CN"/>
              </w:rPr>
              <w:t>（</w:t>
            </w:r>
            <w:r>
              <w:rPr>
                <w:rFonts w:hint="eastAsia" w:ascii="宋体" w:hAnsi="宋体" w:cs="宋体"/>
                <w:color w:val="auto"/>
                <w:szCs w:val="21"/>
                <w:lang w:val="en-US" w:eastAsia="zh-CN"/>
              </w:rPr>
              <w:t>出具商业保险2分/人</w:t>
            </w:r>
            <w:r>
              <w:rPr>
                <w:rFonts w:hint="eastAsia" w:ascii="宋体" w:hAnsi="宋体" w:cs="宋体"/>
                <w:color w:val="auto"/>
                <w:szCs w:val="21"/>
                <w:lang w:eastAsia="zh-CN"/>
              </w:rPr>
              <w:t>）</w:t>
            </w:r>
            <w:r>
              <w:rPr>
                <w:rFonts w:hint="eastAsia" w:ascii="宋体" w:hAnsi="宋体" w:eastAsia="宋体" w:cs="宋体"/>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pPr>
              <w:spacing w:line="360" w:lineRule="auto"/>
              <w:rPr>
                <w:rFonts w:hint="eastAsia" w:ascii="宋体" w:hAnsi="宋体" w:eastAsia="宋体" w:cs="宋体"/>
                <w:szCs w:val="21"/>
              </w:rPr>
            </w:pPr>
            <w:r>
              <w:rPr>
                <w:rFonts w:hint="eastAsia" w:ascii="宋体" w:hAnsi="宋体" w:cs="宋体"/>
                <w:szCs w:val="21"/>
                <w:lang w:val="en-US" w:eastAsia="zh-CN"/>
              </w:rPr>
              <w:t>现场答疑</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pPr>
              <w:spacing w:line="360" w:lineRule="auto"/>
              <w:rPr>
                <w:rFonts w:hint="eastAsia" w:ascii="宋体" w:hAnsi="宋体" w:eastAsia="宋体" w:cs="宋体"/>
                <w:bCs/>
                <w:szCs w:val="21"/>
                <w:lang w:eastAsia="zh-CN"/>
              </w:rPr>
            </w:pPr>
            <w:r>
              <w:rPr>
                <w:rFonts w:hint="eastAsia" w:ascii="宋体" w:hAnsi="宋体" w:cs="宋体"/>
                <w:bCs/>
                <w:szCs w:val="21"/>
              </w:rPr>
              <w:t>投标文件包含招标文件要求的全部内容</w:t>
            </w:r>
            <w:r>
              <w:rPr>
                <w:rFonts w:hint="eastAsia" w:ascii="宋体" w:hAnsi="宋体" w:cs="宋体"/>
                <w:bCs/>
                <w:szCs w:val="21"/>
                <w:lang w:eastAsia="zh-CN"/>
              </w:rPr>
              <w:t>，</w:t>
            </w:r>
            <w:r>
              <w:rPr>
                <w:rFonts w:hint="eastAsia" w:ascii="宋体" w:hAnsi="宋体" w:eastAsia="宋体" w:cs="宋体"/>
                <w:bCs/>
                <w:szCs w:val="21"/>
              </w:rPr>
              <w:t>投标</w:t>
            </w:r>
            <w:r>
              <w:rPr>
                <w:rFonts w:hint="eastAsia" w:ascii="宋体" w:hAnsi="宋体" w:cs="宋体"/>
                <w:bCs/>
                <w:szCs w:val="21"/>
                <w:lang w:val="en-US" w:eastAsia="zh-CN"/>
              </w:rPr>
              <w:t>方现场答疑表达完善，思路清晰，熟悉商用车标准，对整车试验工作熟悉程度</w:t>
            </w:r>
            <w:r>
              <w:rPr>
                <w:rFonts w:hint="eastAsia" w:ascii="宋体" w:hAnsi="宋体" w:eastAsia="宋体" w:cs="宋体"/>
                <w:bCs/>
                <w:szCs w:val="21"/>
              </w:rPr>
              <w:t>，</w:t>
            </w:r>
            <w:r>
              <w:rPr>
                <w:rFonts w:hint="eastAsia" w:ascii="宋体" w:hAnsi="宋体" w:eastAsia="宋体" w:cs="宋体"/>
                <w:color w:val="auto"/>
                <w:szCs w:val="21"/>
              </w:rPr>
              <w:t>打分0-20</w:t>
            </w:r>
            <w:r>
              <w:rPr>
                <w:rFonts w:hint="eastAsia" w:ascii="宋体" w:hAnsi="宋体" w:eastAsia="宋体" w:cs="宋体"/>
                <w:bCs/>
                <w:szCs w:val="21"/>
              </w:rPr>
              <w:t>分</w:t>
            </w:r>
            <w:r>
              <w:rPr>
                <w:rFonts w:hint="eastAsia" w:ascii="宋体" w:hAnsi="宋体" w:cs="宋体"/>
                <w:bCs/>
                <w:szCs w:val="21"/>
                <w:lang w:eastAsia="zh-CN"/>
              </w:rPr>
              <w:t>。</w:t>
            </w:r>
          </w:p>
        </w:tc>
      </w:tr>
    </w:tbl>
    <w:p>
      <w:pPr>
        <w:pStyle w:val="58"/>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pPr>
        <w:pStyle w:val="80"/>
        <w:rPr>
          <w:rFonts w:hint="eastAsia" w:ascii="宋体" w:hAnsi="宋体" w:eastAsia="宋体" w:cs="宋体"/>
        </w:rPr>
      </w:pPr>
      <w:r>
        <w:rPr>
          <w:rFonts w:hint="eastAsia" w:ascii="宋体" w:hAnsi="宋体" w:eastAsia="宋体" w:cs="宋体"/>
        </w:rPr>
        <w:t>一、项目说明</w:t>
      </w:r>
    </w:p>
    <w:p>
      <w:pPr>
        <w:spacing w:line="360" w:lineRule="auto"/>
        <w:ind w:right="2" w:firstLine="480" w:firstLineChars="200"/>
        <w:rPr>
          <w:rFonts w:hint="eastAsia" w:ascii="宋体" w:hAnsi="宋体" w:eastAsia="宋体" w:cs="宋体"/>
          <w:color w:val="auto"/>
          <w:sz w:val="24"/>
          <w:szCs w:val="24"/>
          <w:u w:val="single"/>
        </w:rPr>
      </w:pPr>
      <w:r>
        <w:rPr>
          <w:rFonts w:hint="eastAsia" w:ascii="宋体" w:hAnsi="宋体" w:eastAsia="宋体" w:cs="宋体"/>
          <w:color w:val="000000"/>
          <w:sz w:val="24"/>
          <w:szCs w:val="24"/>
        </w:rPr>
        <w:t>项目名称：</w:t>
      </w:r>
      <w:r>
        <w:rPr>
          <w:rFonts w:hint="eastAsia" w:ascii="宋体" w:hAnsi="宋体" w:cs="宋体"/>
          <w:color w:val="auto"/>
          <w:sz w:val="24"/>
          <w:szCs w:val="24"/>
          <w:u w:val="single"/>
          <w:lang w:val="en-US" w:eastAsia="zh-CN"/>
        </w:rPr>
        <w:t>试验辅助服务</w:t>
      </w:r>
      <w:r>
        <w:rPr>
          <w:rFonts w:hint="eastAsia" w:ascii="宋体" w:hAnsi="宋体" w:eastAsia="宋体" w:cs="宋体"/>
          <w:color w:val="auto"/>
          <w:sz w:val="24"/>
          <w:szCs w:val="24"/>
          <w:u w:val="single"/>
        </w:rPr>
        <w:t>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rPr>
        <w:t>项目地点：济南市高新区华奥路777号</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投标方</w:t>
      </w:r>
      <w:r>
        <w:rPr>
          <w:rFonts w:hint="eastAsia" w:ascii="宋体" w:hAnsi="宋体" w:cs="宋体"/>
          <w:sz w:val="24"/>
          <w:szCs w:val="24"/>
          <w:highlight w:val="none"/>
          <w:lang w:val="en-US" w:eastAsia="zh-CN"/>
        </w:rPr>
        <w:t>需</w:t>
      </w:r>
      <w:r>
        <w:rPr>
          <w:rFonts w:hint="eastAsia" w:ascii="宋体" w:hAnsi="宋体" w:eastAsia="宋体" w:cs="宋体"/>
          <w:sz w:val="24"/>
          <w:szCs w:val="24"/>
          <w:highlight w:val="none"/>
        </w:rPr>
        <w:t>根据</w:t>
      </w:r>
      <w:r>
        <w:rPr>
          <w:rFonts w:hint="eastAsia" w:ascii="宋体" w:hAnsi="宋体" w:cs="宋体"/>
          <w:sz w:val="24"/>
          <w:szCs w:val="24"/>
          <w:highlight w:val="none"/>
          <w:lang w:val="en-US" w:eastAsia="zh-CN"/>
        </w:rPr>
        <w:t>委托方要求</w:t>
      </w:r>
      <w:r>
        <w:rPr>
          <w:rFonts w:hint="eastAsia" w:ascii="宋体" w:hAnsi="宋体" w:eastAsia="宋体" w:cs="宋体"/>
          <w:sz w:val="24"/>
          <w:szCs w:val="24"/>
          <w:highlight w:val="none"/>
        </w:rPr>
        <w:t>提供运行支持服务，包含</w:t>
      </w:r>
      <w:r>
        <w:rPr>
          <w:rFonts w:hint="eastAsia" w:ascii="宋体" w:hAnsi="宋体" w:cs="宋体"/>
          <w:sz w:val="24"/>
          <w:szCs w:val="24"/>
          <w:highlight w:val="none"/>
          <w:lang w:val="en-US" w:eastAsia="zh-CN"/>
        </w:rPr>
        <w:t>但不仅限于：办理场地登记、车辆整备、设备安装</w:t>
      </w:r>
      <w:r>
        <w:rPr>
          <w:rFonts w:hint="eastAsia" w:ascii="宋体" w:hAnsi="宋体" w:eastAsia="宋体" w:cs="宋体"/>
          <w:sz w:val="24"/>
          <w:szCs w:val="24"/>
          <w:highlight w:val="none"/>
        </w:rPr>
        <w:t>、试验人工支持、试验辅助服务、场地道路服务及其他与试验相关的后勤保</w:t>
      </w:r>
      <w:r>
        <w:rPr>
          <w:rFonts w:hint="eastAsia" w:ascii="宋体" w:hAnsi="宋体" w:eastAsia="宋体" w:cs="宋体"/>
          <w:color w:val="auto"/>
          <w:sz w:val="24"/>
          <w:szCs w:val="24"/>
          <w:highlight w:val="none"/>
        </w:rPr>
        <w:t>障服务。试验地点包含</w:t>
      </w:r>
      <w:r>
        <w:rPr>
          <w:rFonts w:hint="eastAsia" w:ascii="宋体" w:hAnsi="宋体" w:cs="宋体"/>
          <w:color w:val="auto"/>
          <w:sz w:val="24"/>
          <w:szCs w:val="24"/>
          <w:highlight w:val="none"/>
          <w:lang w:val="en-US" w:eastAsia="zh-CN"/>
        </w:rPr>
        <w:t>但不仅限于中汽中心盐城汽车试验场</w:t>
      </w:r>
      <w:r>
        <w:rPr>
          <w:rFonts w:hint="eastAsia" w:ascii="宋体" w:hAnsi="宋体" w:eastAsia="宋体" w:cs="宋体"/>
          <w:color w:val="auto"/>
          <w:sz w:val="24"/>
          <w:szCs w:val="24"/>
          <w:highlight w:val="none"/>
        </w:rPr>
        <w:t>，</w:t>
      </w:r>
      <w:r>
        <w:rPr>
          <w:rFonts w:hint="eastAsia" w:ascii="宋体" w:hAnsi="宋体" w:eastAsia="宋体" w:cs="宋体"/>
          <w:sz w:val="24"/>
          <w:szCs w:val="24"/>
          <w:highlight w:val="none"/>
        </w:rPr>
        <w:t>现根据试验需求对上述试验</w:t>
      </w:r>
      <w:r>
        <w:rPr>
          <w:rFonts w:hint="eastAsia" w:ascii="宋体" w:hAnsi="宋体" w:cs="宋体"/>
          <w:sz w:val="24"/>
          <w:szCs w:val="24"/>
          <w:highlight w:val="none"/>
          <w:lang w:val="en-US" w:eastAsia="zh-CN"/>
        </w:rPr>
        <w:t>辅助</w:t>
      </w:r>
      <w:r>
        <w:rPr>
          <w:rFonts w:hint="eastAsia" w:ascii="宋体" w:hAnsi="宋体" w:eastAsia="宋体" w:cs="宋体"/>
          <w:sz w:val="24"/>
          <w:szCs w:val="24"/>
          <w:highlight w:val="none"/>
        </w:rPr>
        <w:t>服务进行招标。</w:t>
      </w:r>
    </w:p>
    <w:p>
      <w:pPr>
        <w:pStyle w:val="80"/>
        <w:rPr>
          <w:rFonts w:hint="eastAsia" w:ascii="宋体" w:hAnsi="宋体" w:eastAsia="宋体" w:cs="宋体"/>
        </w:rPr>
      </w:pPr>
      <w:r>
        <w:rPr>
          <w:rFonts w:hint="eastAsia" w:ascii="宋体" w:hAnsi="宋体" w:eastAsia="宋体" w:cs="宋体"/>
        </w:rPr>
        <w:t>二、服务要求</w:t>
      </w:r>
    </w:p>
    <w:p>
      <w:pPr>
        <w:spacing w:line="360" w:lineRule="auto"/>
        <w:ind w:firstLine="480" w:firstLineChars="200"/>
        <w:jc w:val="left"/>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针对该项目，对所需试验辅助服务做如下要求，且每一项均作为标星项，不满足则不予进入商务评标。</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sz w:val="24"/>
          <w:szCs w:val="24"/>
          <w:highlight w:val="none"/>
        </w:rPr>
      </w:pPr>
      <w:r>
        <w:rPr>
          <w:rFonts w:hint="eastAsia" w:ascii="宋体" w:hAnsi="宋体" w:cs="宋体"/>
          <w:color w:val="000000"/>
          <w:sz w:val="24"/>
          <w:szCs w:val="24"/>
          <w:highlight w:val="none"/>
        </w:rPr>
        <w:t>投标方提供的</w:t>
      </w:r>
      <w:r>
        <w:rPr>
          <w:rFonts w:hint="eastAsia" w:hAnsi="宋体" w:cs="宋体"/>
          <w:sz w:val="24"/>
          <w:szCs w:val="24"/>
          <w:highlight w:val="none"/>
          <w:lang w:val="en-US" w:eastAsia="zh-CN"/>
        </w:rPr>
        <w:t>试验辅助服务人</w:t>
      </w:r>
      <w:r>
        <w:rPr>
          <w:rFonts w:hint="eastAsia" w:ascii="宋体" w:hAnsi="宋体" w:cs="宋体"/>
          <w:color w:val="000000"/>
          <w:sz w:val="24"/>
          <w:szCs w:val="24"/>
          <w:highlight w:val="none"/>
        </w:rPr>
        <w:t>员应具有</w:t>
      </w:r>
      <w:r>
        <w:rPr>
          <w:rFonts w:hint="eastAsia" w:hAnsi="宋体" w:cs="宋体"/>
          <w:color w:val="000000"/>
          <w:sz w:val="24"/>
          <w:szCs w:val="24"/>
          <w:highlight w:val="none"/>
          <w:lang w:val="en-US" w:eastAsia="zh-CN"/>
        </w:rPr>
        <w:t>商用车公告、达标车型、CCC、环保等认证试验工作经验</w:t>
      </w:r>
      <w:r>
        <w:rPr>
          <w:rFonts w:hint="eastAsia" w:ascii="宋体" w:hAnsi="宋体" w:cs="宋体"/>
          <w:color w:val="000000"/>
          <w:sz w:val="24"/>
          <w:szCs w:val="24"/>
          <w:highlight w:val="none"/>
        </w:rPr>
        <w:t>，年</w:t>
      </w:r>
      <w:r>
        <w:rPr>
          <w:rFonts w:hint="eastAsia" w:ascii="宋体" w:hAnsi="宋体" w:cs="宋体"/>
          <w:color w:val="auto"/>
          <w:sz w:val="24"/>
          <w:szCs w:val="24"/>
          <w:highlight w:val="none"/>
        </w:rPr>
        <w:t>龄在</w:t>
      </w:r>
      <w:r>
        <w:rPr>
          <w:rFonts w:hint="eastAsia" w:hAnsi="宋体" w:cs="宋体"/>
          <w:color w:val="auto"/>
          <w:sz w:val="24"/>
          <w:szCs w:val="24"/>
          <w:highlight w:val="none"/>
          <w:lang w:val="en-US" w:eastAsia="zh-CN"/>
        </w:rPr>
        <w:t>4</w:t>
      </w:r>
      <w:r>
        <w:rPr>
          <w:rFonts w:hint="eastAsia" w:ascii="宋体" w:hAnsi="宋体" w:cs="宋体"/>
          <w:color w:val="auto"/>
          <w:sz w:val="24"/>
          <w:szCs w:val="24"/>
          <w:highlight w:val="none"/>
        </w:rPr>
        <w:t>5岁及</w:t>
      </w:r>
      <w:r>
        <w:rPr>
          <w:rFonts w:hint="eastAsia" w:ascii="宋体" w:hAnsi="宋体" w:cs="宋体"/>
          <w:color w:val="000000"/>
          <w:sz w:val="24"/>
          <w:szCs w:val="24"/>
          <w:highlight w:val="none"/>
        </w:rPr>
        <w:t>以下。</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color w:val="auto"/>
          <w:sz w:val="24"/>
          <w:szCs w:val="24"/>
          <w:highlight w:val="none"/>
        </w:rPr>
      </w:pPr>
      <w:r>
        <w:rPr>
          <w:rFonts w:hint="eastAsia" w:ascii="宋体" w:hAnsi="宋体" w:cs="宋体"/>
          <w:color w:val="000000"/>
          <w:sz w:val="24"/>
          <w:szCs w:val="24"/>
          <w:highlight w:val="none"/>
        </w:rPr>
        <w:t>投标方能提供不少于</w:t>
      </w:r>
      <w:r>
        <w:rPr>
          <w:rFonts w:hint="eastAsia" w:hAnsi="宋体" w:cs="宋体"/>
          <w:color w:val="auto"/>
          <w:sz w:val="24"/>
          <w:szCs w:val="24"/>
          <w:highlight w:val="none"/>
          <w:lang w:val="en-US" w:eastAsia="zh-CN"/>
        </w:rPr>
        <w:t>10</w:t>
      </w:r>
      <w:r>
        <w:rPr>
          <w:rFonts w:hint="eastAsia" w:ascii="宋体" w:hAnsi="宋体" w:cs="宋体"/>
          <w:color w:val="000000"/>
          <w:sz w:val="24"/>
          <w:szCs w:val="24"/>
          <w:highlight w:val="none"/>
        </w:rPr>
        <w:t>名</w:t>
      </w:r>
      <w:r>
        <w:rPr>
          <w:rFonts w:hint="eastAsia" w:hAnsi="宋体" w:cs="宋体"/>
          <w:sz w:val="24"/>
          <w:szCs w:val="24"/>
          <w:highlight w:val="none"/>
          <w:lang w:val="en-US" w:eastAsia="zh-CN"/>
        </w:rPr>
        <w:t>试验辅助服务人</w:t>
      </w:r>
      <w:r>
        <w:rPr>
          <w:rFonts w:hint="eastAsia" w:ascii="宋体" w:hAnsi="宋体" w:cs="宋体"/>
          <w:color w:val="000000"/>
          <w:sz w:val="24"/>
          <w:szCs w:val="24"/>
          <w:highlight w:val="none"/>
        </w:rPr>
        <w:t>员资源</w:t>
      </w: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并提供出相关人员清单及其与投标方的劳动合同（劳动合同需</w:t>
      </w:r>
      <w:r>
        <w:rPr>
          <w:rFonts w:hint="eastAsia" w:hAnsi="宋体" w:cs="宋体"/>
          <w:color w:val="auto"/>
          <w:sz w:val="24"/>
          <w:szCs w:val="24"/>
          <w:highlight w:val="none"/>
          <w:lang w:val="en-US" w:eastAsia="zh-CN"/>
        </w:rPr>
        <w:t>保证在与招标方合作期间持续有效），且提供信息人员确为中标后参与项目人员。本项目不接受投标方中标后将业务转包其他公司。</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color w:val="auto"/>
          <w:sz w:val="24"/>
          <w:szCs w:val="24"/>
          <w:highlight w:val="none"/>
        </w:rPr>
      </w:pPr>
      <w:r>
        <w:rPr>
          <w:rFonts w:hint="eastAsia"/>
          <w:color w:val="auto"/>
          <w:sz w:val="24"/>
          <w:szCs w:val="24"/>
          <w:highlight w:val="none"/>
        </w:rPr>
        <w:t>投标方中标相应项目后，在试验过程中若发现有不积极配合试验等现象发生，</w:t>
      </w:r>
      <w:r>
        <w:rPr>
          <w:rFonts w:hint="eastAsia"/>
          <w:color w:val="auto"/>
          <w:sz w:val="24"/>
          <w:szCs w:val="24"/>
          <w:highlight w:val="none"/>
          <w:lang w:eastAsia="zh-CN"/>
        </w:rPr>
        <w:t>中</w:t>
      </w:r>
      <w:r>
        <w:rPr>
          <w:rFonts w:hint="eastAsia"/>
          <w:color w:val="auto"/>
          <w:sz w:val="24"/>
          <w:szCs w:val="24"/>
          <w:highlight w:val="none"/>
        </w:rPr>
        <w:t>标方需立刻协调更换符合要求的</w:t>
      </w:r>
      <w:r>
        <w:rPr>
          <w:rFonts w:hint="eastAsia"/>
          <w:color w:val="auto"/>
          <w:sz w:val="24"/>
          <w:szCs w:val="24"/>
          <w:highlight w:val="none"/>
          <w:lang w:val="en-US" w:eastAsia="zh-CN"/>
        </w:rPr>
        <w:t>人</w:t>
      </w:r>
      <w:r>
        <w:rPr>
          <w:rFonts w:hint="eastAsia"/>
          <w:color w:val="auto"/>
          <w:sz w:val="24"/>
          <w:szCs w:val="24"/>
          <w:highlight w:val="none"/>
        </w:rPr>
        <w:t>员保证招标方试验任务正常进行。</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sz w:val="24"/>
          <w:szCs w:val="24"/>
          <w:highlight w:val="none"/>
        </w:rPr>
      </w:pPr>
      <w:r>
        <w:rPr>
          <w:rFonts w:hint="eastAsia"/>
          <w:sz w:val="24"/>
          <w:szCs w:val="24"/>
          <w:highlight w:val="none"/>
        </w:rPr>
        <w:t>投标方中标相应项目后，根据招标方提出的试验需求，在</w:t>
      </w:r>
      <w:r>
        <w:rPr>
          <w:rFonts w:hint="eastAsia"/>
          <w:sz w:val="24"/>
          <w:szCs w:val="24"/>
          <w:highlight w:val="none"/>
          <w:lang w:val="en-US" w:eastAsia="zh-CN"/>
        </w:rPr>
        <w:t>24小时</w:t>
      </w:r>
      <w:r>
        <w:rPr>
          <w:rFonts w:hint="eastAsia"/>
          <w:sz w:val="24"/>
          <w:szCs w:val="24"/>
          <w:highlight w:val="none"/>
        </w:rPr>
        <w:t>内提供</w:t>
      </w:r>
      <w:r>
        <w:rPr>
          <w:rFonts w:hint="eastAsia" w:hAnsi="宋体" w:cs="宋体"/>
          <w:sz w:val="24"/>
          <w:szCs w:val="24"/>
          <w:highlight w:val="none"/>
          <w:lang w:val="en-US" w:eastAsia="zh-CN"/>
        </w:rPr>
        <w:t>试验辅助服务</w:t>
      </w:r>
      <w:r>
        <w:rPr>
          <w:rFonts w:hint="eastAsia"/>
          <w:sz w:val="24"/>
          <w:szCs w:val="24"/>
          <w:highlight w:val="none"/>
        </w:rPr>
        <w:t>及相应</w:t>
      </w:r>
      <w:r>
        <w:rPr>
          <w:rFonts w:hint="eastAsia"/>
          <w:sz w:val="24"/>
          <w:szCs w:val="24"/>
          <w:highlight w:val="none"/>
          <w:lang w:val="en-US" w:eastAsia="zh-CN"/>
        </w:rPr>
        <w:t>人员</w:t>
      </w:r>
      <w:r>
        <w:rPr>
          <w:rFonts w:hint="eastAsia"/>
          <w:sz w:val="24"/>
          <w:szCs w:val="24"/>
          <w:highlight w:val="none"/>
        </w:rPr>
        <w:t>数量，若投标方因自身原因拒绝提供相应服务及</w:t>
      </w:r>
      <w:r>
        <w:rPr>
          <w:rFonts w:hint="eastAsia"/>
          <w:sz w:val="24"/>
          <w:szCs w:val="24"/>
          <w:highlight w:val="none"/>
          <w:lang w:val="en-US" w:eastAsia="zh-CN"/>
        </w:rPr>
        <w:t>人</w:t>
      </w:r>
      <w:r>
        <w:rPr>
          <w:rFonts w:hint="eastAsia"/>
          <w:sz w:val="24"/>
          <w:szCs w:val="24"/>
          <w:highlight w:val="none"/>
        </w:rPr>
        <w:t>员数量的</w:t>
      </w:r>
      <w:r>
        <w:rPr>
          <w:rFonts w:hint="eastAsia"/>
          <w:sz w:val="24"/>
          <w:szCs w:val="24"/>
          <w:highlight w:val="none"/>
          <w:lang w:eastAsia="zh-CN"/>
        </w:rPr>
        <w:t>（</w:t>
      </w:r>
      <w:r>
        <w:rPr>
          <w:rFonts w:hint="eastAsia"/>
          <w:sz w:val="24"/>
          <w:szCs w:val="24"/>
          <w:highlight w:val="none"/>
          <w:lang w:val="en-US" w:eastAsia="zh-CN"/>
        </w:rPr>
        <w:t>以邮件或书面形式通知投标方</w:t>
      </w:r>
      <w:r>
        <w:rPr>
          <w:rFonts w:hint="eastAsia"/>
          <w:sz w:val="24"/>
          <w:szCs w:val="24"/>
          <w:highlight w:val="none"/>
          <w:lang w:eastAsia="zh-CN"/>
        </w:rPr>
        <w:t>）</w:t>
      </w:r>
      <w:r>
        <w:rPr>
          <w:rFonts w:hint="eastAsia"/>
          <w:sz w:val="24"/>
          <w:szCs w:val="24"/>
          <w:highlight w:val="none"/>
        </w:rPr>
        <w:t>，超过三次，招标方有权取消该投标方的服务资格，不予结算该投标方当月</w:t>
      </w:r>
      <w:r>
        <w:rPr>
          <w:rFonts w:hint="eastAsia"/>
          <w:sz w:val="24"/>
          <w:szCs w:val="24"/>
          <w:highlight w:val="none"/>
          <w:lang w:val="en-US" w:eastAsia="zh-CN"/>
        </w:rPr>
        <w:t>发生</w:t>
      </w:r>
      <w:r>
        <w:rPr>
          <w:rFonts w:hint="eastAsia"/>
          <w:sz w:val="24"/>
          <w:szCs w:val="24"/>
          <w:highlight w:val="none"/>
        </w:rPr>
        <w:t>的服务费，并经招标方商议后列入重汽投标方黑名单。</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cs="宋体"/>
          <w:color w:val="000000"/>
          <w:sz w:val="24"/>
          <w:szCs w:val="24"/>
          <w:highlight w:val="none"/>
        </w:rPr>
      </w:pPr>
      <w:r>
        <w:rPr>
          <w:rFonts w:hint="eastAsia" w:ascii="宋体" w:hAnsi="宋体" w:cs="宋体"/>
          <w:color w:val="000000"/>
          <w:sz w:val="24"/>
          <w:szCs w:val="24"/>
          <w:highlight w:val="none"/>
          <w:lang w:val="en-US" w:eastAsia="zh-CN"/>
        </w:rPr>
        <w:t>投标方</w:t>
      </w:r>
      <w:r>
        <w:rPr>
          <w:rFonts w:hint="eastAsia" w:ascii="宋体" w:hAnsi="宋体" w:cs="宋体"/>
          <w:color w:val="000000"/>
          <w:sz w:val="24"/>
          <w:szCs w:val="24"/>
          <w:highlight w:val="none"/>
        </w:rPr>
        <w:t>所提供的的</w:t>
      </w:r>
      <w:r>
        <w:rPr>
          <w:rFonts w:hint="eastAsia" w:hAnsi="宋体" w:cs="宋体"/>
          <w:sz w:val="24"/>
          <w:szCs w:val="24"/>
          <w:highlight w:val="none"/>
          <w:lang w:val="en-US" w:eastAsia="zh-CN"/>
        </w:rPr>
        <w:t>试验辅助服务人</w:t>
      </w:r>
      <w:r>
        <w:rPr>
          <w:rFonts w:hint="eastAsia" w:ascii="宋体" w:hAnsi="宋体" w:cs="宋体"/>
          <w:color w:val="000000"/>
          <w:sz w:val="24"/>
          <w:szCs w:val="24"/>
          <w:highlight w:val="none"/>
        </w:rPr>
        <w:t>员必须具备良好的职业道德和优良的团结合作精神,自觉遵守技术服务协议（或合同）的各项规章制度和汽车试验规范</w:t>
      </w:r>
      <w:r>
        <w:rPr>
          <w:rFonts w:hint="eastAsia" w:ascii="宋体" w:hAnsi="宋体" w:cs="宋体"/>
          <w:color w:val="000000"/>
          <w:sz w:val="24"/>
          <w:szCs w:val="24"/>
          <w:highlight w:val="none"/>
          <w:lang w:eastAsia="zh-CN"/>
        </w:rPr>
        <w:t>。</w:t>
      </w:r>
      <w:r>
        <w:rPr>
          <w:rFonts w:hint="eastAsia" w:ascii="宋体" w:hAnsi="宋体" w:cs="宋体"/>
          <w:color w:val="auto"/>
          <w:sz w:val="24"/>
          <w:szCs w:val="24"/>
          <w:highlight w:val="none"/>
          <w:lang w:val="en-US" w:eastAsia="zh-CN"/>
        </w:rPr>
        <w:t>身体健康状况良好，</w:t>
      </w:r>
      <w:r>
        <w:rPr>
          <w:rFonts w:hint="eastAsia" w:ascii="宋体" w:hAnsi="宋体" w:cs="宋体"/>
          <w:color w:val="auto"/>
          <w:sz w:val="24"/>
          <w:szCs w:val="24"/>
          <w:highlight w:val="none"/>
        </w:rPr>
        <w:t>无犯罪记录，近三年无责任事故及重大违纪记录</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签订合同时需向招标方提供所提供的</w:t>
      </w:r>
      <w:r>
        <w:rPr>
          <w:rFonts w:hint="eastAsia" w:hAnsi="宋体" w:cs="宋体"/>
          <w:color w:val="000000"/>
          <w:sz w:val="24"/>
          <w:szCs w:val="24"/>
          <w:highlight w:val="none"/>
          <w:lang w:val="en-US" w:eastAsia="zh-CN"/>
        </w:rPr>
        <w:t>人</w:t>
      </w:r>
      <w:r>
        <w:rPr>
          <w:rFonts w:hint="eastAsia" w:ascii="宋体" w:hAnsi="宋体" w:cs="宋体"/>
          <w:color w:val="000000"/>
          <w:sz w:val="24"/>
          <w:szCs w:val="24"/>
          <w:highlight w:val="none"/>
          <w:lang w:val="en-US" w:eastAsia="zh-CN"/>
        </w:rPr>
        <w:t>员的健康证明材料</w:t>
      </w:r>
      <w:r>
        <w:rPr>
          <w:rFonts w:hint="eastAsia" w:ascii="宋体" w:hAnsi="宋体" w:cs="宋体"/>
          <w:color w:val="000000"/>
          <w:sz w:val="24"/>
          <w:szCs w:val="24"/>
          <w:highlight w:val="none"/>
        </w:rPr>
        <w:t>。</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cs="宋体"/>
          <w:color w:val="000000"/>
          <w:sz w:val="24"/>
          <w:szCs w:val="24"/>
          <w:highlight w:val="none"/>
        </w:rPr>
      </w:pPr>
      <w:r>
        <w:rPr>
          <w:rFonts w:hint="eastAsia" w:ascii="宋体" w:hAnsi="宋体" w:cs="宋体"/>
          <w:color w:val="000000"/>
          <w:sz w:val="24"/>
          <w:szCs w:val="24"/>
          <w:highlight w:val="none"/>
        </w:rPr>
        <w:t>投标方需负责</w:t>
      </w:r>
      <w:r>
        <w:rPr>
          <w:rFonts w:hint="eastAsia" w:hAnsi="宋体" w:cs="宋体"/>
          <w:sz w:val="24"/>
          <w:szCs w:val="24"/>
          <w:highlight w:val="none"/>
          <w:lang w:val="en-US" w:eastAsia="zh-CN"/>
        </w:rPr>
        <w:t>试验辅助服务</w:t>
      </w:r>
      <w:r>
        <w:rPr>
          <w:rFonts w:hint="eastAsia"/>
          <w:sz w:val="24"/>
          <w:szCs w:val="24"/>
          <w:highlight w:val="none"/>
          <w:lang w:val="en-US" w:eastAsia="zh-CN"/>
        </w:rPr>
        <w:t>人</w:t>
      </w:r>
      <w:r>
        <w:rPr>
          <w:rFonts w:hint="eastAsia" w:ascii="宋体" w:hAnsi="宋体" w:cs="宋体"/>
          <w:color w:val="000000"/>
          <w:sz w:val="24"/>
          <w:szCs w:val="24"/>
          <w:highlight w:val="none"/>
        </w:rPr>
        <w:t>员的劳动保险、意外保险等商业保险，切实保障</w:t>
      </w:r>
      <w:r>
        <w:rPr>
          <w:rFonts w:hint="eastAsia" w:hAnsi="宋体" w:cs="宋体"/>
          <w:sz w:val="24"/>
          <w:szCs w:val="24"/>
          <w:highlight w:val="none"/>
          <w:lang w:val="en-US" w:eastAsia="zh-CN"/>
        </w:rPr>
        <w:t>试验辅助服务</w:t>
      </w:r>
      <w:r>
        <w:rPr>
          <w:rFonts w:hint="eastAsia"/>
          <w:sz w:val="24"/>
          <w:szCs w:val="24"/>
          <w:highlight w:val="none"/>
          <w:lang w:val="en-US" w:eastAsia="zh-CN"/>
        </w:rPr>
        <w:t>人</w:t>
      </w:r>
      <w:r>
        <w:rPr>
          <w:rFonts w:hint="eastAsia" w:ascii="宋体" w:hAnsi="宋体" w:cs="宋体"/>
          <w:color w:val="000000"/>
          <w:sz w:val="24"/>
          <w:szCs w:val="24"/>
          <w:highlight w:val="none"/>
        </w:rPr>
        <w:t>员合法权益。投标方负责试验期间</w:t>
      </w:r>
      <w:r>
        <w:rPr>
          <w:rFonts w:hint="eastAsia" w:hAnsi="宋体" w:cs="宋体"/>
          <w:sz w:val="24"/>
          <w:szCs w:val="24"/>
          <w:highlight w:val="none"/>
          <w:lang w:val="en-US" w:eastAsia="zh-CN"/>
        </w:rPr>
        <w:t>试验辅助服务</w:t>
      </w:r>
      <w:r>
        <w:rPr>
          <w:rFonts w:hint="eastAsia" w:ascii="宋体" w:hAnsi="宋体" w:cs="宋体"/>
          <w:color w:val="000000"/>
          <w:sz w:val="24"/>
          <w:szCs w:val="24"/>
          <w:highlight w:val="none"/>
        </w:rPr>
        <w:t>人员产生的差旅费用。</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cs="宋体"/>
          <w:color w:val="auto"/>
          <w:sz w:val="24"/>
          <w:szCs w:val="24"/>
          <w:highlight w:val="none"/>
        </w:rPr>
      </w:pPr>
      <w:r>
        <w:rPr>
          <w:rFonts w:hint="eastAsia" w:hAnsi="宋体" w:cs="宋体"/>
          <w:color w:val="auto"/>
          <w:sz w:val="24"/>
          <w:szCs w:val="24"/>
          <w:highlight w:val="none"/>
          <w:lang w:val="en-US" w:eastAsia="zh-CN"/>
        </w:rPr>
        <w:t>针对招标方提出的完成试验的场地，如有入场人员考试需求，投标方需自行解决相关费用。</w:t>
      </w:r>
      <w:r>
        <w:rPr>
          <w:rFonts w:hint="eastAsia" w:ascii="宋体" w:hAnsi="宋体" w:eastAsia="宋体" w:cs="宋体"/>
          <w:color w:val="auto"/>
          <w:sz w:val="24"/>
          <w:szCs w:val="24"/>
          <w:highlight w:val="none"/>
        </w:rPr>
        <w:t>试验地点包含</w:t>
      </w:r>
      <w:r>
        <w:rPr>
          <w:rFonts w:hint="eastAsia" w:ascii="宋体" w:hAnsi="宋体" w:cs="宋体"/>
          <w:color w:val="auto"/>
          <w:sz w:val="24"/>
          <w:szCs w:val="24"/>
          <w:highlight w:val="none"/>
          <w:lang w:val="en-US" w:eastAsia="zh-CN"/>
        </w:rPr>
        <w:t>但不仅限于盐城汽车试验场</w:t>
      </w:r>
      <w:r>
        <w:rPr>
          <w:rFonts w:hint="eastAsia" w:hAnsi="宋体" w:cs="宋体"/>
          <w:color w:val="auto"/>
          <w:sz w:val="24"/>
          <w:szCs w:val="24"/>
          <w:highlight w:val="none"/>
          <w:lang w:val="en-US" w:eastAsia="zh-CN"/>
        </w:rPr>
        <w:t>。</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cs="宋体"/>
          <w:color w:val="auto"/>
          <w:sz w:val="24"/>
          <w:szCs w:val="24"/>
          <w:highlight w:val="none"/>
        </w:rPr>
      </w:pPr>
      <w:r>
        <w:rPr>
          <w:rFonts w:hint="eastAsia" w:hAnsi="宋体" w:cs="宋体"/>
          <w:color w:val="auto"/>
          <w:sz w:val="24"/>
          <w:szCs w:val="24"/>
          <w:highlight w:val="none"/>
          <w:lang w:val="en-US" w:eastAsia="zh-CN"/>
        </w:rPr>
        <w:t>投标方中标相应项目后需指定专职人员，负责与招标方联络并进行必要的协调，投标方按照招标方要求提供技术服务，定期听取招标方分管人员的意见，不断改进服务，提高服务满意度。</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val="en-US" w:eastAsia="zh-CN"/>
        </w:rPr>
        <w:t>投标方</w:t>
      </w:r>
      <w:r>
        <w:rPr>
          <w:rFonts w:hint="eastAsia" w:ascii="宋体" w:hAnsi="宋体" w:cs="宋体"/>
          <w:color w:val="auto"/>
          <w:sz w:val="24"/>
          <w:szCs w:val="24"/>
          <w:highlight w:val="none"/>
        </w:rPr>
        <w:t>指定专职人员担任项目安全管理员，所有项目人员必须经过安全培训，在服务过程中必须遵守</w:t>
      </w:r>
      <w:r>
        <w:rPr>
          <w:rFonts w:hint="eastAsia" w:hAnsi="宋体" w:cs="宋体"/>
          <w:color w:val="auto"/>
          <w:sz w:val="24"/>
          <w:szCs w:val="24"/>
          <w:highlight w:val="none"/>
          <w:lang w:val="en-US" w:eastAsia="zh-CN"/>
        </w:rPr>
        <w:t>招标方</w:t>
      </w:r>
      <w:r>
        <w:rPr>
          <w:rFonts w:hint="eastAsia" w:ascii="宋体" w:hAnsi="宋体" w:cs="宋体"/>
          <w:color w:val="auto"/>
          <w:sz w:val="24"/>
          <w:szCs w:val="24"/>
          <w:highlight w:val="none"/>
        </w:rPr>
        <w:t>及</w:t>
      </w:r>
      <w:r>
        <w:rPr>
          <w:rFonts w:hint="eastAsia" w:hAnsi="宋体" w:cs="宋体"/>
          <w:color w:val="auto"/>
          <w:sz w:val="24"/>
          <w:szCs w:val="24"/>
          <w:highlight w:val="none"/>
          <w:lang w:val="en-US" w:eastAsia="zh-CN"/>
        </w:rPr>
        <w:t>招标方</w:t>
      </w:r>
      <w:r>
        <w:rPr>
          <w:rFonts w:hint="eastAsia" w:ascii="宋体" w:hAnsi="宋体" w:cs="宋体"/>
          <w:color w:val="auto"/>
          <w:sz w:val="24"/>
          <w:szCs w:val="24"/>
          <w:highlight w:val="none"/>
        </w:rPr>
        <w:t>客户相关安全管理规定</w:t>
      </w:r>
      <w:r>
        <w:rPr>
          <w:rFonts w:hint="eastAsia" w:hAnsi="宋体" w:cs="宋体"/>
          <w:color w:val="auto"/>
          <w:sz w:val="24"/>
          <w:szCs w:val="24"/>
          <w:highlight w:val="none"/>
          <w:lang w:eastAsia="zh-CN"/>
        </w:rPr>
        <w:t>，若在服务过程中发生人身伤害事故或造成</w:t>
      </w:r>
      <w:r>
        <w:rPr>
          <w:rFonts w:hint="eastAsia" w:hAnsi="宋体" w:cs="宋体"/>
          <w:color w:val="auto"/>
          <w:sz w:val="24"/>
          <w:szCs w:val="24"/>
          <w:highlight w:val="none"/>
          <w:lang w:val="en-US" w:eastAsia="zh-CN"/>
        </w:rPr>
        <w:t>招标方</w:t>
      </w:r>
      <w:r>
        <w:rPr>
          <w:rFonts w:hint="eastAsia" w:hAnsi="宋体" w:cs="宋体"/>
          <w:color w:val="auto"/>
          <w:sz w:val="24"/>
          <w:szCs w:val="24"/>
          <w:highlight w:val="none"/>
          <w:lang w:eastAsia="zh-CN"/>
        </w:rPr>
        <w:t>财产损失，</w:t>
      </w:r>
      <w:r>
        <w:rPr>
          <w:rFonts w:hint="eastAsia" w:hAnsi="宋体" w:cs="宋体"/>
          <w:color w:val="auto"/>
          <w:sz w:val="24"/>
          <w:szCs w:val="24"/>
          <w:highlight w:val="none"/>
          <w:lang w:val="en-US" w:eastAsia="zh-CN"/>
        </w:rPr>
        <w:t>投标方</w:t>
      </w:r>
      <w:r>
        <w:rPr>
          <w:rFonts w:hint="eastAsia" w:hAnsi="宋体" w:cs="宋体"/>
          <w:color w:val="auto"/>
          <w:sz w:val="24"/>
          <w:szCs w:val="24"/>
          <w:highlight w:val="none"/>
          <w:lang w:eastAsia="zh-CN"/>
        </w:rPr>
        <w:t>应承担全部责任</w:t>
      </w:r>
      <w:r>
        <w:rPr>
          <w:rFonts w:hint="eastAsia" w:ascii="宋体" w:hAnsi="宋体" w:cs="宋体"/>
          <w:color w:val="auto"/>
          <w:sz w:val="24"/>
          <w:szCs w:val="24"/>
          <w:highlight w:val="none"/>
        </w:rPr>
        <w:t>。</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val="en-US" w:eastAsia="zh-CN"/>
        </w:rPr>
        <w:t>投标方</w:t>
      </w:r>
      <w:r>
        <w:rPr>
          <w:rFonts w:hint="eastAsia" w:ascii="宋体" w:hAnsi="宋体" w:cs="宋体"/>
          <w:color w:val="auto"/>
          <w:sz w:val="24"/>
          <w:szCs w:val="24"/>
          <w:highlight w:val="none"/>
        </w:rPr>
        <w:t>对</w:t>
      </w:r>
      <w:r>
        <w:rPr>
          <w:rFonts w:hint="eastAsia" w:hAnsi="宋体" w:cs="宋体"/>
          <w:color w:val="auto"/>
          <w:sz w:val="24"/>
          <w:szCs w:val="24"/>
          <w:highlight w:val="none"/>
          <w:lang w:val="en-US" w:eastAsia="zh-CN"/>
        </w:rPr>
        <w:t>招标方</w:t>
      </w:r>
      <w:r>
        <w:rPr>
          <w:rFonts w:hint="eastAsia" w:ascii="宋体" w:hAnsi="宋体" w:cs="宋体"/>
          <w:color w:val="auto"/>
          <w:sz w:val="24"/>
          <w:szCs w:val="24"/>
          <w:highlight w:val="none"/>
        </w:rPr>
        <w:t>及</w:t>
      </w:r>
      <w:r>
        <w:rPr>
          <w:rFonts w:hint="eastAsia" w:hAnsi="宋体" w:cs="宋体"/>
          <w:color w:val="auto"/>
          <w:sz w:val="24"/>
          <w:szCs w:val="24"/>
          <w:highlight w:val="none"/>
          <w:lang w:val="en-US" w:eastAsia="zh-CN"/>
        </w:rPr>
        <w:t>招标方</w:t>
      </w:r>
      <w:r>
        <w:rPr>
          <w:rFonts w:hint="eastAsia" w:ascii="宋体" w:hAnsi="宋体" w:cs="宋体"/>
          <w:color w:val="auto"/>
          <w:sz w:val="24"/>
          <w:szCs w:val="24"/>
          <w:highlight w:val="none"/>
        </w:rPr>
        <w:t>客户提供的相关信息应严格保密。</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在项目执行中创作形成的资料的知识产权（包括但不限于著作权、专利申请权、专利权等知识产权）归</w:t>
      </w:r>
      <w:r>
        <w:rPr>
          <w:rFonts w:hint="eastAsia" w:hAnsi="宋体" w:cs="宋体"/>
          <w:color w:val="auto"/>
          <w:sz w:val="24"/>
          <w:szCs w:val="24"/>
          <w:highlight w:val="none"/>
          <w:lang w:eastAsia="zh-CN"/>
        </w:rPr>
        <w:t>招标方</w:t>
      </w:r>
      <w:r>
        <w:rPr>
          <w:rFonts w:hint="eastAsia" w:ascii="宋体" w:hAnsi="宋体" w:cs="宋体"/>
          <w:color w:val="auto"/>
          <w:sz w:val="24"/>
          <w:szCs w:val="24"/>
          <w:highlight w:val="none"/>
        </w:rPr>
        <w:t>所有；</w:t>
      </w: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可以保留资料的副本供</w:t>
      </w: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内部使用，可以为了准备制作在</w:t>
      </w: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内部使用的其他产品而修改和翻译该等资料，或与其他资料结合使用：</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保证其在提供服务和形成资料的过程中所使用的文件、资料、软件及其他物品均可合法地用于项目的执行；</w:t>
      </w: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保证其服务与资料不侵犯任何第三方的知识产权，不存在任何与此相关的争议；如</w:t>
      </w:r>
      <w:r>
        <w:rPr>
          <w:rFonts w:hint="eastAsia" w:hAnsi="宋体" w:cs="宋体"/>
          <w:color w:val="auto"/>
          <w:sz w:val="24"/>
          <w:szCs w:val="24"/>
          <w:highlight w:val="none"/>
          <w:lang w:eastAsia="zh-CN"/>
        </w:rPr>
        <w:t>招标方</w:t>
      </w:r>
      <w:r>
        <w:rPr>
          <w:rFonts w:hint="eastAsia" w:ascii="宋体" w:hAnsi="宋体" w:cs="宋体"/>
          <w:color w:val="auto"/>
          <w:sz w:val="24"/>
          <w:szCs w:val="24"/>
          <w:highlight w:val="none"/>
        </w:rPr>
        <w:t>因使用本项目的服务与资料引起与第三方纠纷，产生的一切法律责任与费用由</w:t>
      </w:r>
      <w:r>
        <w:rPr>
          <w:rFonts w:hint="eastAsia" w:hAnsi="宋体" w:cs="宋体"/>
          <w:color w:val="auto"/>
          <w:sz w:val="24"/>
          <w:szCs w:val="24"/>
          <w:highlight w:val="none"/>
          <w:lang w:eastAsia="zh-CN"/>
        </w:rPr>
        <w:t>投标方</w:t>
      </w:r>
      <w:r>
        <w:rPr>
          <w:rFonts w:hint="eastAsia" w:ascii="宋体" w:hAnsi="宋体" w:cs="宋体"/>
          <w:color w:val="auto"/>
          <w:sz w:val="24"/>
          <w:szCs w:val="24"/>
          <w:highlight w:val="none"/>
        </w:rPr>
        <w:t>承担</w:t>
      </w:r>
      <w:r>
        <w:rPr>
          <w:rFonts w:hint="eastAsia" w:hAnsi="宋体" w:cs="宋体"/>
          <w:color w:val="auto"/>
          <w:sz w:val="24"/>
          <w:szCs w:val="24"/>
          <w:highlight w:val="none"/>
          <w:lang w:eastAsia="zh-CN"/>
        </w:rPr>
        <w:t>。</w:t>
      </w:r>
    </w:p>
    <w:p>
      <w:pPr>
        <w:pStyle w:val="15"/>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000000"/>
          <w:sz w:val="24"/>
          <w:szCs w:val="24"/>
          <w:highlight w:val="none"/>
          <w:lang w:val="en-US" w:eastAsia="zh-CN"/>
        </w:rPr>
        <w:t>投标方提供的服务人员参与驾驶服务期间</w:t>
      </w:r>
      <w:r>
        <w:rPr>
          <w:rFonts w:hint="eastAsia" w:ascii="宋体" w:hAnsi="宋体" w:cs="宋体"/>
          <w:color w:val="000000"/>
          <w:sz w:val="24"/>
          <w:szCs w:val="24"/>
          <w:highlight w:val="none"/>
        </w:rPr>
        <w:t>严禁酗酒，打架斗殴，赌博等违纪行为。</w:t>
      </w:r>
    </w:p>
    <w:p>
      <w:pPr>
        <w:spacing w:line="360" w:lineRule="auto"/>
        <w:ind w:firstLine="480" w:firstLineChars="200"/>
        <w:jc w:val="left"/>
        <w:rPr>
          <w:rFonts w:hint="eastAsia" w:ascii="宋体" w:hAnsi="宋体" w:cs="宋体"/>
          <w:sz w:val="24"/>
          <w:szCs w:val="24"/>
          <w:highlight w:val="none"/>
          <w:lang w:val="en-US" w:eastAsia="zh-CN"/>
        </w:rPr>
      </w:pPr>
    </w:p>
    <w:p>
      <w:pPr>
        <w:pStyle w:val="80"/>
        <w:numPr>
          <w:ilvl w:val="0"/>
          <w:numId w:val="9"/>
        </w:numPr>
        <w:rPr>
          <w:rFonts w:hint="eastAsia" w:ascii="宋体" w:hAnsi="宋体" w:eastAsia="宋体" w:cs="宋体"/>
        </w:rPr>
      </w:pPr>
      <w:bookmarkStart w:id="23" w:name="_Toc26699"/>
      <w:bookmarkStart w:id="24" w:name="_Toc31558"/>
      <w:bookmarkStart w:id="25" w:name="_Toc10152"/>
      <w:bookmarkStart w:id="26" w:name="_Toc24049"/>
      <w:bookmarkStart w:id="27" w:name="_Toc490750820"/>
      <w:bookmarkStart w:id="28" w:name="_Toc385411768"/>
      <w:r>
        <w:rPr>
          <w:rFonts w:hint="eastAsia" w:ascii="宋体" w:hAnsi="宋体" w:eastAsia="宋体" w:cs="宋体"/>
        </w:rPr>
        <w:t>技术要求</w:t>
      </w:r>
      <w:bookmarkEnd w:id="23"/>
      <w:bookmarkEnd w:id="24"/>
      <w:bookmarkEnd w:id="25"/>
      <w:bookmarkEnd w:id="26"/>
      <w:bookmarkEnd w:id="27"/>
      <w:bookmarkEnd w:id="28"/>
    </w:p>
    <w:p>
      <w:pPr>
        <w:spacing w:line="360" w:lineRule="auto"/>
        <w:ind w:firstLine="480" w:firstLineChars="200"/>
        <w:jc w:val="left"/>
        <w:rPr>
          <w:rFonts w:hint="default" w:ascii="宋体" w:hAnsi="宋体" w:eastAsia="黑体" w:cs="宋体"/>
          <w:lang w:val="en-US" w:eastAsia="zh-CN"/>
        </w:rPr>
      </w:pPr>
      <w:r>
        <w:rPr>
          <w:rFonts w:hint="eastAsia" w:hAnsi="宋体" w:cs="宋体"/>
          <w:color w:val="auto"/>
          <w:sz w:val="24"/>
          <w:szCs w:val="24"/>
          <w:highlight w:val="none"/>
          <w:lang w:val="en-US" w:eastAsia="zh-CN"/>
        </w:rPr>
        <w:t>投标方</w:t>
      </w:r>
      <w:r>
        <w:rPr>
          <w:rFonts w:hint="eastAsia" w:ascii="宋体" w:hAnsi="宋体" w:cs="宋体"/>
          <w:color w:val="000000"/>
          <w:sz w:val="24"/>
          <w:szCs w:val="24"/>
          <w:highlight w:val="none"/>
        </w:rPr>
        <w:t>提供的</w:t>
      </w:r>
      <w:r>
        <w:rPr>
          <w:rFonts w:hint="eastAsia" w:ascii="宋体" w:hAnsi="宋体" w:cs="宋体"/>
          <w:sz w:val="24"/>
          <w:szCs w:val="24"/>
          <w:highlight w:val="none"/>
          <w:lang w:val="en-US" w:eastAsia="zh-CN"/>
        </w:rPr>
        <w:t>试验辅助服务</w:t>
      </w:r>
      <w:r>
        <w:rPr>
          <w:rFonts w:hint="eastAsia" w:hAnsi="宋体" w:cs="宋体"/>
          <w:sz w:val="24"/>
          <w:szCs w:val="24"/>
          <w:highlight w:val="none"/>
          <w:lang w:val="en-US" w:eastAsia="zh-CN"/>
        </w:rPr>
        <w:t>人</w:t>
      </w:r>
      <w:r>
        <w:rPr>
          <w:rFonts w:hint="eastAsia" w:ascii="宋体" w:hAnsi="宋体" w:cs="宋体"/>
          <w:color w:val="000000"/>
          <w:sz w:val="24"/>
          <w:szCs w:val="24"/>
          <w:highlight w:val="none"/>
        </w:rPr>
        <w:t>员应</w:t>
      </w:r>
      <w:r>
        <w:rPr>
          <w:rFonts w:hint="eastAsia" w:cs="宋体"/>
          <w:color w:val="000000"/>
          <w:sz w:val="24"/>
          <w:szCs w:val="24"/>
          <w:highlight w:val="none"/>
          <w:lang w:val="en-US" w:eastAsia="zh-CN"/>
        </w:rPr>
        <w:t>具备以下能力：</w:t>
      </w:r>
    </w:p>
    <w:p>
      <w:pPr>
        <w:pStyle w:val="15"/>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val="en-US" w:eastAsia="zh-CN"/>
        </w:rPr>
        <w:t>了解</w:t>
      </w:r>
      <w:r>
        <w:rPr>
          <w:rFonts w:hint="eastAsia" w:ascii="宋体" w:hAnsi="宋体" w:cs="宋体"/>
          <w:color w:val="auto"/>
          <w:sz w:val="24"/>
          <w:szCs w:val="24"/>
          <w:highlight w:val="none"/>
        </w:rPr>
        <w:t>汽车整车及零部件相关法规标准，包括国内</w:t>
      </w:r>
      <w:r>
        <w:rPr>
          <w:rFonts w:hint="eastAsia" w:hAnsi="宋体" w:cs="宋体"/>
          <w:color w:val="000000"/>
          <w:sz w:val="24"/>
          <w:szCs w:val="24"/>
          <w:highlight w:val="none"/>
          <w:lang w:val="en-US" w:eastAsia="zh-CN"/>
        </w:rPr>
        <w:t>公告、达标车型、CCC、环保等认证工作涵盖的</w:t>
      </w:r>
      <w:r>
        <w:rPr>
          <w:rFonts w:hint="eastAsia" w:ascii="宋体" w:hAnsi="宋体" w:cs="宋体"/>
          <w:color w:val="auto"/>
          <w:sz w:val="24"/>
          <w:szCs w:val="24"/>
          <w:highlight w:val="none"/>
        </w:rPr>
        <w:t>GB、GB/T</w:t>
      </w:r>
      <w:r>
        <w:rPr>
          <w:rFonts w:hint="eastAsia" w:hAnsi="宋体" w:cs="宋体"/>
          <w:color w:val="auto"/>
          <w:sz w:val="24"/>
          <w:szCs w:val="24"/>
          <w:highlight w:val="none"/>
          <w:lang w:eastAsia="zh-CN"/>
        </w:rPr>
        <w:t>、</w:t>
      </w:r>
      <w:r>
        <w:rPr>
          <w:rFonts w:hint="eastAsia" w:hAnsi="宋体" w:cs="宋体"/>
          <w:color w:val="auto"/>
          <w:sz w:val="24"/>
          <w:szCs w:val="24"/>
          <w:highlight w:val="none"/>
          <w:lang w:val="en-US" w:eastAsia="zh-CN"/>
        </w:rPr>
        <w:t>JT/T</w:t>
      </w:r>
      <w:r>
        <w:rPr>
          <w:rFonts w:hint="eastAsia" w:ascii="宋体" w:hAnsi="宋体" w:cs="宋体"/>
          <w:color w:val="auto"/>
          <w:sz w:val="24"/>
          <w:szCs w:val="24"/>
          <w:highlight w:val="none"/>
        </w:rPr>
        <w:t>系列，能</w:t>
      </w:r>
      <w:r>
        <w:rPr>
          <w:rFonts w:hint="eastAsia" w:hAnsi="宋体" w:cs="宋体"/>
          <w:color w:val="auto"/>
          <w:sz w:val="24"/>
          <w:szCs w:val="24"/>
          <w:highlight w:val="none"/>
          <w:lang w:val="en-US" w:eastAsia="zh-CN"/>
        </w:rPr>
        <w:t>较好的理解</w:t>
      </w:r>
      <w:r>
        <w:rPr>
          <w:rFonts w:hint="eastAsia" w:ascii="宋体" w:hAnsi="宋体" w:cs="宋体"/>
          <w:color w:val="auto"/>
          <w:sz w:val="24"/>
          <w:szCs w:val="24"/>
          <w:highlight w:val="none"/>
        </w:rPr>
        <w:t>检测方案</w:t>
      </w:r>
      <w:r>
        <w:rPr>
          <w:rFonts w:hint="eastAsia" w:hAnsi="宋体" w:cs="宋体"/>
          <w:color w:val="auto"/>
          <w:sz w:val="24"/>
          <w:szCs w:val="24"/>
          <w:highlight w:val="none"/>
          <w:lang w:val="en-US" w:eastAsia="zh-CN"/>
        </w:rPr>
        <w:t>并辅助招标方人员进行认证试验</w:t>
      </w:r>
      <w:r>
        <w:rPr>
          <w:rFonts w:hint="eastAsia" w:ascii="宋体" w:hAnsi="宋体" w:cs="宋体"/>
          <w:color w:val="auto"/>
          <w:sz w:val="24"/>
          <w:szCs w:val="24"/>
          <w:highlight w:val="none"/>
        </w:rPr>
        <w:t>。</w:t>
      </w:r>
    </w:p>
    <w:p>
      <w:pPr>
        <w:pStyle w:val="15"/>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hAnsi="宋体" w:cs="宋体"/>
          <w:color w:val="auto"/>
          <w:sz w:val="24"/>
          <w:szCs w:val="24"/>
          <w:highlight w:val="none"/>
          <w:lang w:val="en-US" w:eastAsia="zh-CN"/>
        </w:rPr>
        <w:t>能</w:t>
      </w:r>
      <w:r>
        <w:rPr>
          <w:rFonts w:hint="eastAsia" w:ascii="宋体" w:hAnsi="宋体" w:cs="宋体"/>
          <w:color w:val="auto"/>
          <w:sz w:val="24"/>
          <w:szCs w:val="24"/>
          <w:highlight w:val="none"/>
        </w:rPr>
        <w:t>熟练操作整车检测相关设备，</w:t>
      </w:r>
      <w:r>
        <w:rPr>
          <w:rFonts w:hint="eastAsia" w:hAnsi="宋体" w:cs="宋体"/>
          <w:color w:val="auto"/>
          <w:sz w:val="24"/>
          <w:szCs w:val="24"/>
          <w:highlight w:val="none"/>
          <w:lang w:val="en-US" w:eastAsia="zh-CN"/>
        </w:rPr>
        <w:t>包括不限于：VBOX相关设备</w:t>
      </w:r>
      <w:r>
        <w:rPr>
          <w:rFonts w:hint="eastAsia" w:ascii="宋体" w:hAnsi="宋体" w:cs="宋体"/>
          <w:color w:val="auto"/>
          <w:sz w:val="24"/>
          <w:szCs w:val="24"/>
          <w:highlight w:val="none"/>
        </w:rPr>
        <w:t>、</w:t>
      </w:r>
      <w:r>
        <w:rPr>
          <w:rFonts w:hint="eastAsia" w:hAnsi="宋体" w:cs="宋体"/>
          <w:color w:val="auto"/>
          <w:sz w:val="24"/>
          <w:szCs w:val="24"/>
          <w:highlight w:val="none"/>
          <w:lang w:val="en-US" w:eastAsia="zh-CN"/>
        </w:rPr>
        <w:t>侧防护设备</w:t>
      </w:r>
      <w:r>
        <w:rPr>
          <w:rFonts w:hint="eastAsia" w:ascii="宋体" w:hAnsi="宋体" w:cs="宋体"/>
          <w:color w:val="auto"/>
          <w:sz w:val="24"/>
          <w:szCs w:val="24"/>
          <w:highlight w:val="none"/>
        </w:rPr>
        <w:t>、</w:t>
      </w:r>
      <w:r>
        <w:rPr>
          <w:rFonts w:hint="eastAsia" w:hAnsi="宋体" w:cs="宋体"/>
          <w:color w:val="auto"/>
          <w:sz w:val="24"/>
          <w:szCs w:val="24"/>
          <w:highlight w:val="none"/>
          <w:lang w:val="en-US" w:eastAsia="zh-CN"/>
        </w:rPr>
        <w:t>达标车型录像PDA</w:t>
      </w:r>
      <w:r>
        <w:rPr>
          <w:rFonts w:hint="eastAsia" w:ascii="宋体" w:hAnsi="宋体" w:cs="宋体"/>
          <w:color w:val="auto"/>
          <w:sz w:val="24"/>
          <w:szCs w:val="24"/>
          <w:highlight w:val="none"/>
        </w:rPr>
        <w:t>等，具备设备校准、数据采集及异常问题排查能力。</w:t>
      </w:r>
    </w:p>
    <w:p>
      <w:pPr>
        <w:pStyle w:val="15"/>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具备完整的整车法规认证检测项目实操经验，能够独立开展检测流程，</w:t>
      </w:r>
      <w:r>
        <w:rPr>
          <w:rFonts w:hint="eastAsia" w:hAnsi="宋体" w:cs="宋体"/>
          <w:color w:val="auto"/>
          <w:sz w:val="24"/>
          <w:szCs w:val="24"/>
          <w:highlight w:val="none"/>
          <w:lang w:val="en-US" w:eastAsia="zh-CN"/>
        </w:rPr>
        <w:t>试验过程及产物</w:t>
      </w:r>
      <w:r>
        <w:rPr>
          <w:rFonts w:hint="eastAsia" w:ascii="宋体" w:hAnsi="宋体" w:cs="宋体"/>
          <w:color w:val="auto"/>
          <w:sz w:val="24"/>
          <w:szCs w:val="24"/>
          <w:highlight w:val="none"/>
        </w:rPr>
        <w:t>需符合</w:t>
      </w:r>
      <w:r>
        <w:rPr>
          <w:rFonts w:hint="eastAsia" w:hAnsi="宋体" w:cs="宋体"/>
          <w:color w:val="auto"/>
          <w:sz w:val="24"/>
          <w:szCs w:val="24"/>
          <w:highlight w:val="none"/>
          <w:lang w:val="en-US" w:eastAsia="zh-CN"/>
        </w:rPr>
        <w:t>招标方</w:t>
      </w:r>
      <w:r>
        <w:rPr>
          <w:rFonts w:hint="eastAsia" w:ascii="宋体" w:hAnsi="宋体" w:cs="宋体"/>
          <w:color w:val="auto"/>
          <w:sz w:val="24"/>
          <w:szCs w:val="24"/>
          <w:highlight w:val="none"/>
        </w:rPr>
        <w:t>审核要求。</w:t>
      </w:r>
    </w:p>
    <w:p>
      <w:pPr>
        <w:pStyle w:val="15"/>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熟悉检测项目中的合规风险点，如</w:t>
      </w:r>
      <w:r>
        <w:rPr>
          <w:rFonts w:hint="eastAsia" w:hAnsi="宋体" w:cs="宋体"/>
          <w:color w:val="auto"/>
          <w:sz w:val="24"/>
          <w:szCs w:val="24"/>
          <w:highlight w:val="none"/>
          <w:lang w:val="en-US" w:eastAsia="zh-CN"/>
        </w:rPr>
        <w:t>试验录像要素、</w:t>
      </w:r>
      <w:r>
        <w:rPr>
          <w:rFonts w:hint="eastAsia" w:ascii="宋体" w:hAnsi="宋体" w:cs="宋体"/>
          <w:color w:val="auto"/>
          <w:sz w:val="24"/>
          <w:szCs w:val="24"/>
          <w:highlight w:val="none"/>
        </w:rPr>
        <w:t>检测数据</w:t>
      </w:r>
      <w:r>
        <w:rPr>
          <w:rFonts w:hint="eastAsia" w:hAnsi="宋体" w:cs="宋体"/>
          <w:color w:val="auto"/>
          <w:sz w:val="24"/>
          <w:szCs w:val="24"/>
          <w:highlight w:val="none"/>
          <w:lang w:val="en-US" w:eastAsia="zh-CN"/>
        </w:rPr>
        <w:t>符合</w:t>
      </w:r>
      <w:r>
        <w:rPr>
          <w:rFonts w:hint="eastAsia" w:ascii="宋体" w:hAnsi="宋体" w:cs="宋体"/>
          <w:color w:val="auto"/>
          <w:sz w:val="24"/>
          <w:szCs w:val="24"/>
          <w:highlight w:val="none"/>
        </w:rPr>
        <w:t>性验证，能在检测过程中规避因技术疏漏影响公司业务推进的情况。</w:t>
      </w:r>
    </w:p>
    <w:p>
      <w:pPr>
        <w:pStyle w:val="15"/>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掌握数据统计与分析方法，可对检测数据进行复盘总结，输出优化建议。</w:t>
      </w:r>
    </w:p>
    <w:p>
      <w:pPr>
        <w:tabs>
          <w:tab w:val="left" w:pos="425"/>
        </w:tabs>
        <w:spacing w:line="360" w:lineRule="auto"/>
        <w:ind w:firstLine="480" w:firstLineChars="200"/>
        <w:rPr>
          <w:rFonts w:hint="eastAsia" w:ascii="宋体" w:hAnsi="宋体" w:eastAsia="宋体" w:cs="宋体"/>
          <w:sz w:val="24"/>
        </w:rPr>
      </w:pPr>
    </w:p>
    <w:p>
      <w:pPr>
        <w:rPr>
          <w:rFonts w:hint="eastAsia" w:ascii="宋体" w:hAnsi="宋体" w:eastAsia="宋体" w:cs="宋体"/>
          <w:sz w:val="24"/>
          <w:szCs w:val="24"/>
        </w:rPr>
      </w:pPr>
    </w:p>
    <w:p>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仿宋_GB2312">
    <w:altName w:val="汉仪仿宋KW"/>
    <w:panose1 w:val="02010609030101010101"/>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0F7600"/>
    <w:multiLevelType w:val="singleLevel"/>
    <w:tmpl w:val="8D0F7600"/>
    <w:lvl w:ilvl="0" w:tentative="0">
      <w:start w:val="3"/>
      <w:numFmt w:val="chineseCounting"/>
      <w:suff w:val="nothing"/>
      <w:lvlText w:val="%1、"/>
      <w:lvlJc w:val="left"/>
      <w:rPr>
        <w:rFonts w:hint="eastAsia"/>
      </w:rPr>
    </w:lvl>
  </w:abstractNum>
  <w:abstractNum w:abstractNumId="1">
    <w:nsid w:val="D20420C3"/>
    <w:multiLevelType w:val="singleLevel"/>
    <w:tmpl w:val="D20420C3"/>
    <w:lvl w:ilvl="0" w:tentative="0">
      <w:start w:val="1"/>
      <w:numFmt w:val="decimal"/>
      <w:suff w:val="nothing"/>
      <w:lvlText w:val="%1、"/>
      <w:lvlJc w:val="left"/>
      <w:rPr>
        <w:rFonts w:hint="default" w:ascii="Times New Roman" w:hAnsi="Times New Roman" w:cs="Times New Roman"/>
        <w:sz w:val="24"/>
        <w:szCs w:val="24"/>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FBA2058E"/>
    <w:multiLevelType w:val="singleLevel"/>
    <w:tmpl w:val="FBA2058E"/>
    <w:lvl w:ilvl="0" w:tentative="0">
      <w:start w:val="1"/>
      <w:numFmt w:val="decimal"/>
      <w:suff w:val="nothing"/>
      <w:lvlText w:val="%1、"/>
      <w:lvlJc w:val="left"/>
      <w:rPr>
        <w:rFonts w:hint="default" w:ascii="Times New Roman" w:hAnsi="Times New Roman" w:cs="Times New Roman"/>
        <w:sz w:val="24"/>
        <w:szCs w:val="24"/>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6">
    <w:nsid w:val="2A0CDE1E"/>
    <w:multiLevelType w:val="singleLevel"/>
    <w:tmpl w:val="2A0CDE1E"/>
    <w:lvl w:ilvl="0" w:tentative="0">
      <w:start w:val="1"/>
      <w:numFmt w:val="decimal"/>
      <w:suff w:val="nothing"/>
      <w:lvlText w:val="（%1）"/>
      <w:lvlJc w:val="left"/>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9">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9"/>
  </w:num>
  <w:num w:numId="2">
    <w:abstractNumId w:val="5"/>
  </w:num>
  <w:num w:numId="3">
    <w:abstractNumId w:val="4"/>
  </w:num>
  <w:num w:numId="4">
    <w:abstractNumId w:val="8"/>
  </w:num>
  <w:num w:numId="5">
    <w:abstractNumId w:val="2"/>
  </w:num>
  <w:num w:numId="6">
    <w:abstractNumId w:val="7"/>
  </w:num>
  <w:num w:numId="7">
    <w:abstractNumId w:val="6"/>
  </w:num>
  <w:num w:numId="8">
    <w:abstractNumId w:val="3"/>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47E2524"/>
    <w:rsid w:val="06F7755F"/>
    <w:rsid w:val="07E57C0D"/>
    <w:rsid w:val="099C5159"/>
    <w:rsid w:val="0C4D7185"/>
    <w:rsid w:val="0F7D3942"/>
    <w:rsid w:val="10FF3C03"/>
    <w:rsid w:val="118B17C0"/>
    <w:rsid w:val="14A15C19"/>
    <w:rsid w:val="17EC378B"/>
    <w:rsid w:val="23990AFD"/>
    <w:rsid w:val="26C40874"/>
    <w:rsid w:val="28820EE8"/>
    <w:rsid w:val="2DCB6D9C"/>
    <w:rsid w:val="2EB771D0"/>
    <w:rsid w:val="2F104F31"/>
    <w:rsid w:val="30D8303E"/>
    <w:rsid w:val="312D4A6D"/>
    <w:rsid w:val="31D84F2D"/>
    <w:rsid w:val="32BC74F3"/>
    <w:rsid w:val="347E0C7B"/>
    <w:rsid w:val="34F7633C"/>
    <w:rsid w:val="36213332"/>
    <w:rsid w:val="37491138"/>
    <w:rsid w:val="3A654204"/>
    <w:rsid w:val="3A6843B9"/>
    <w:rsid w:val="3D132E5D"/>
    <w:rsid w:val="41517290"/>
    <w:rsid w:val="440A7BCA"/>
    <w:rsid w:val="466E51E2"/>
    <w:rsid w:val="48FA645F"/>
    <w:rsid w:val="4A65041F"/>
    <w:rsid w:val="4ACD2B3F"/>
    <w:rsid w:val="4B1F2377"/>
    <w:rsid w:val="4C3A530E"/>
    <w:rsid w:val="4E1516E3"/>
    <w:rsid w:val="519B637D"/>
    <w:rsid w:val="51DF40CC"/>
    <w:rsid w:val="520D3BC4"/>
    <w:rsid w:val="545203CC"/>
    <w:rsid w:val="5A7269E9"/>
    <w:rsid w:val="60AE53F2"/>
    <w:rsid w:val="60C05091"/>
    <w:rsid w:val="60EE4022"/>
    <w:rsid w:val="636F4F70"/>
    <w:rsid w:val="64C54BF5"/>
    <w:rsid w:val="64D3442A"/>
    <w:rsid w:val="64F70454"/>
    <w:rsid w:val="65AD6236"/>
    <w:rsid w:val="66950D3E"/>
    <w:rsid w:val="699A3928"/>
    <w:rsid w:val="6A593D5E"/>
    <w:rsid w:val="6CAB454E"/>
    <w:rsid w:val="6E2A36C5"/>
    <w:rsid w:val="70221C74"/>
    <w:rsid w:val="720E4873"/>
    <w:rsid w:val="73326672"/>
    <w:rsid w:val="73E3796C"/>
    <w:rsid w:val="77AE07DB"/>
    <w:rsid w:val="77EF6C01"/>
    <w:rsid w:val="7D102C84"/>
    <w:rsid w:val="7D4635F6"/>
    <w:rsid w:val="7F21134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7312</Words>
  <Characters>7551</Characters>
  <Lines>247</Lines>
  <Paragraphs>69</Paragraphs>
  <TotalTime>0</TotalTime>
  <ScaleCrop>false</ScaleCrop>
  <LinksUpToDate>false</LinksUpToDate>
  <CharactersWithSpaces>9044</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2026-01-30T17:16:09Z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eyJoZGlkIjoiN2ZiZjhjZjUxYjg2N2Y1ZjY0NTc5ZGMxYTcwNjRmNWYiLCJ1c2VySWQiOiIzMDg0MzUwNTAifQ==</vt:lpwstr>
  </property>
</Properties>
</file>