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60288"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lang w:eastAsia="zh-CN"/>
        </w:rPr>
      </w:pPr>
      <w:r>
        <w:rPr>
          <w:rFonts w:hint="eastAsia" w:ascii="楷体_GB2312" w:hAnsi="宋体" w:eastAsia="楷体_GB2312"/>
          <w:sz w:val="52"/>
          <w:szCs w:val="52"/>
          <w:highlight w:val="yellow"/>
          <w:lang w:eastAsia="zh-CN"/>
        </w:rPr>
        <w:t>车桥公司桥壳一部2500T压力机项修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ZBGL2026060052</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6</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w:t>
      </w:r>
      <w:r>
        <w:rPr>
          <w:rFonts w:hint="eastAsia"/>
          <w:highlight w:val="yellow"/>
          <w:lang w:eastAsia="zh-CN"/>
        </w:rPr>
        <w:t>车桥公司桥壳一部2500T压力机项修</w:t>
      </w:r>
    </w:p>
    <w:p w14:paraId="15020D03">
      <w:pPr>
        <w:pStyle w:val="73"/>
      </w:pPr>
      <w:r>
        <w:rPr>
          <w:rFonts w:hint="eastAsia"/>
        </w:rPr>
        <w:t>项目编号：</w:t>
      </w:r>
      <w:r>
        <w:rPr>
          <w:rFonts w:hint="eastAsia"/>
          <w:highlight w:val="yellow"/>
          <w:lang w:eastAsia="zh-CN"/>
        </w:rPr>
        <w:t>ZBGL2026060052</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lang w:eastAsia="zh-CN"/>
        </w:rPr>
        <w:t>车桥公司桥壳一部2500T压力机项修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w:t>
      </w:r>
      <w:bookmarkStart w:id="28" w:name="_GoBack"/>
      <w:r>
        <w:rPr>
          <w:rFonts w:hint="eastAsia" w:hAnsi="宋体" w:cs="宋体"/>
          <w:b/>
          <w:bCs/>
          <w:szCs w:val="21"/>
          <w:highlight w:val="yellow"/>
        </w:rPr>
        <w:t>202</w:t>
      </w:r>
      <w:r>
        <w:rPr>
          <w:rFonts w:hint="eastAsia" w:hAnsi="宋体" w:cs="宋体"/>
          <w:b/>
          <w:bCs/>
          <w:szCs w:val="21"/>
          <w:highlight w:val="yellow"/>
          <w:lang w:val="en-US" w:eastAsia="zh-CN"/>
        </w:rPr>
        <w:t>6</w:t>
      </w:r>
      <w:r>
        <w:rPr>
          <w:rFonts w:hint="eastAsia" w:hAnsi="宋体" w:cs="宋体"/>
          <w:b/>
          <w:bCs/>
          <w:szCs w:val="21"/>
          <w:highlight w:val="yellow"/>
        </w:rPr>
        <w:t>年</w:t>
      </w:r>
      <w:r>
        <w:rPr>
          <w:rFonts w:hint="eastAsia" w:hAnsi="宋体" w:cs="宋体"/>
          <w:b/>
          <w:bCs/>
          <w:szCs w:val="21"/>
          <w:highlight w:val="yellow"/>
          <w:lang w:val="en-US" w:eastAsia="zh-CN"/>
        </w:rPr>
        <w:t>6</w:t>
      </w:r>
      <w:r>
        <w:rPr>
          <w:rFonts w:hint="eastAsia" w:hAnsi="宋体" w:cs="宋体"/>
          <w:b/>
          <w:bCs/>
          <w:szCs w:val="21"/>
          <w:highlight w:val="yellow"/>
        </w:rPr>
        <w:t>月</w:t>
      </w:r>
      <w:r>
        <w:rPr>
          <w:rFonts w:hint="eastAsia" w:hAnsi="宋体" w:cs="宋体"/>
          <w:b/>
          <w:bCs/>
          <w:szCs w:val="21"/>
          <w:highlight w:val="yellow"/>
          <w:lang w:val="en-US" w:eastAsia="zh-CN"/>
        </w:rPr>
        <w:t>29</w:t>
      </w:r>
      <w:r>
        <w:rPr>
          <w:rFonts w:hint="eastAsia" w:hAnsi="宋体" w:cs="宋体"/>
          <w:b/>
          <w:bCs/>
          <w:szCs w:val="21"/>
          <w:highlight w:val="yellow"/>
        </w:rPr>
        <w:t>日下午17点</w:t>
      </w:r>
      <w:bookmarkEnd w:id="28"/>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w:t>
      </w:r>
      <w:r>
        <w:rPr>
          <w:rFonts w:hint="eastAsia" w:ascii="宋体" w:hAnsi="宋体" w:eastAsia="宋体" w:cs="宋体"/>
          <w:sz w:val="21"/>
          <w:szCs w:val="21"/>
          <w:highlight w:val="yellow"/>
        </w:rPr>
        <w:t>点击“应标”后按照招标文件</w:t>
      </w:r>
      <w:r>
        <w:rPr>
          <w:rFonts w:hint="eastAsia" w:ascii="宋体" w:hAnsi="宋体" w:eastAsia="宋体" w:cs="宋体"/>
          <w:sz w:val="21"/>
          <w:szCs w:val="21"/>
          <w:highlight w:val="yellow"/>
          <w:lang w:val="en-US" w:eastAsia="zh-CN"/>
        </w:rPr>
        <w:t>中的</w:t>
      </w:r>
      <w:r>
        <w:rPr>
          <w:rFonts w:hint="eastAsia" w:ascii="宋体" w:hAnsi="宋体" w:eastAsia="宋体" w:cs="宋体"/>
          <w:sz w:val="21"/>
          <w:szCs w:val="21"/>
          <w:highlight w:val="yellow"/>
        </w:rPr>
        <w:t>投标文件</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lang w:val="en-US" w:eastAsia="zh-CN"/>
        </w:rPr>
        <w:t>资质标书》</w:t>
      </w:r>
      <w:r>
        <w:rPr>
          <w:rFonts w:hint="eastAsia" w:ascii="宋体" w:hAnsi="宋体" w:eastAsia="宋体" w:cs="宋体"/>
          <w:sz w:val="21"/>
          <w:szCs w:val="21"/>
          <w:highlight w:val="yellow"/>
        </w:rPr>
        <w:t>准备资料并上传</w:t>
      </w:r>
      <w:r>
        <w:rPr>
          <w:rFonts w:hint="eastAsia" w:ascii="宋体" w:hAnsi="宋体" w:eastAsia="宋体" w:cs="宋体"/>
          <w:sz w:val="21"/>
          <w:szCs w:val="21"/>
        </w:rPr>
        <w:t>，资质审查通过即为报名成功；公示期间请尽快报名。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eastAsia="宋体" w:cs="宋体"/>
          <w:sz w:val="21"/>
          <w:szCs w:val="21"/>
          <w:highlight w:val="yellow"/>
          <w:lang w:val="en-US" w:eastAsia="zh-CN"/>
        </w:rPr>
        <w:t>7</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日9:00:00（暂定，以实际通知为准）</w:t>
      </w:r>
    </w:p>
    <w:p w14:paraId="30BF883D">
      <w:pPr>
        <w:pStyle w:val="72"/>
        <w:numPr>
          <w:ilvl w:val="0"/>
          <w:numId w:val="11"/>
        </w:numPr>
        <w:ind w:left="840"/>
        <w:rPr>
          <w:highlight w:val="yellow"/>
        </w:rPr>
      </w:pPr>
      <w:r>
        <w:rPr>
          <w:rFonts w:hint="eastAsia" w:ascii="宋体" w:hAnsi="宋体" w:eastAsia="宋体" w:cs="宋体"/>
          <w:sz w:val="21"/>
          <w:szCs w:val="21"/>
          <w:highlight w:val="yellow"/>
        </w:rPr>
        <w:t>地点：</w:t>
      </w:r>
      <w:r>
        <w:rPr>
          <w:rFonts w:ascii="宋体" w:hAnsi="宋体" w:eastAsia="宋体" w:cs="宋体"/>
          <w:sz w:val="24"/>
          <w:szCs w:val="24"/>
        </w:rPr>
        <w:t>济南市高新区孙村镇西顿邱 重汽（济南）车桥有限公司第六会议室</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59620DA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lang w:val="en-US" w:eastAsia="zh-CN"/>
        </w:rPr>
        <w:t>黄工</w:t>
      </w:r>
    </w:p>
    <w:p w14:paraId="3B2993B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13475952683</w:t>
      </w:r>
    </w:p>
    <w:p w14:paraId="74A9FEFA">
      <w:pPr>
        <w:pStyle w:val="72"/>
        <w:numPr>
          <w:ilvl w:val="0"/>
          <w:numId w:val="0"/>
        </w:numPr>
        <w:ind w:firstLine="422" w:firstLineChars="200"/>
        <w:rPr>
          <w:rFonts w:hint="eastAsia" w:ascii="宋体" w:hAnsi="宋体" w:eastAsia="宋体" w:cs="宋体"/>
          <w:bCs w:val="0"/>
          <w:sz w:val="21"/>
          <w:szCs w:val="21"/>
          <w:highlight w:val="yellow"/>
        </w:rPr>
      </w:pPr>
      <w:r>
        <w:rPr>
          <w:rFonts w:hint="eastAsia" w:ascii="宋体" w:hAnsi="宋体" w:eastAsia="宋体" w:cs="宋体"/>
          <w:bCs w:val="0"/>
          <w:sz w:val="21"/>
          <w:szCs w:val="21"/>
        </w:rPr>
        <w:t>邮箱：huangsaichang@sinotruk.com</w:t>
      </w:r>
    </w:p>
    <w:p w14:paraId="48384E0B">
      <w:pPr>
        <w:pStyle w:val="72"/>
        <w:numPr>
          <w:ilvl w:val="0"/>
          <w:numId w:val="0"/>
        </w:numPr>
        <w:ind w:firstLine="422" w:firstLineChars="200"/>
        <w:rPr>
          <w:rFonts w:hint="eastAsia" w:ascii="宋体" w:hAnsi="宋体" w:eastAsia="宋体" w:cs="宋体"/>
          <w:sz w:val="24"/>
          <w:szCs w:val="24"/>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highlight w:val="yellow"/>
          <w:lang w:val="en-US" w:eastAsia="zh-CN"/>
        </w:rPr>
        <w:t>张工</w:t>
      </w:r>
    </w:p>
    <w:p w14:paraId="3CD3383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hint="eastAsia" w:ascii="宋体" w:hAnsi="宋体" w:eastAsia="宋体" w:cs="宋体"/>
          <w:sz w:val="24"/>
          <w:szCs w:val="24"/>
        </w:rPr>
        <w:t>13969102139</w:t>
      </w:r>
    </w:p>
    <w:p w14:paraId="0424277F">
      <w:pPr>
        <w:pStyle w:val="72"/>
        <w:numPr>
          <w:ilvl w:val="0"/>
          <w:numId w:val="0"/>
        </w:numPr>
        <w:ind w:leftChars="0" w:firstLine="422" w:firstLineChars="200"/>
        <w:rPr>
          <w:rFonts w:ascii="宋体" w:hAnsi="宋体" w:eastAsia="宋体" w:cs="宋体"/>
          <w:sz w:val="24"/>
          <w:szCs w:val="24"/>
        </w:rPr>
      </w:pPr>
      <w:r>
        <w:rPr>
          <w:rFonts w:hint="eastAsia" w:ascii="宋体" w:hAnsi="宋体" w:eastAsia="宋体" w:cs="宋体"/>
          <w:b/>
          <w:bCs/>
          <w:sz w:val="21"/>
          <w:szCs w:val="21"/>
        </w:rPr>
        <w:t>邮箱：</w:t>
      </w:r>
      <w:r>
        <w:rPr>
          <w:rFonts w:ascii="宋体" w:hAnsi="宋体" w:eastAsia="宋体" w:cs="宋体"/>
          <w:sz w:val="24"/>
          <w:szCs w:val="24"/>
        </w:rPr>
        <w:t xml:space="preserve">2280459261@qq.com </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2026</w:t>
      </w:r>
      <w:r>
        <w:rPr>
          <w:rFonts w:hint="eastAsia"/>
        </w:rPr>
        <w:t>年</w:t>
      </w:r>
      <w:r>
        <w:rPr>
          <w:rFonts w:hint="eastAsia"/>
          <w:lang w:val="en-US" w:eastAsia="zh-CN"/>
        </w:rPr>
        <w:t>6</w:t>
      </w:r>
      <w:r>
        <w:rPr>
          <w:rFonts w:hint="eastAsia"/>
        </w:rPr>
        <w:t>月</w:t>
      </w:r>
    </w:p>
    <w:p w14:paraId="04C96706">
      <w:pPr>
        <w:pStyle w:val="76"/>
      </w:pPr>
    </w:p>
    <w:p w14:paraId="3D820EEC">
      <w:pPr>
        <w:pStyle w:val="71"/>
      </w:pPr>
      <w:bookmarkStart w:id="5" w:name="_Toc7753"/>
      <w:bookmarkStart w:id="6" w:name="_Toc47976595"/>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3D23D155">
      <w:pPr>
        <w:pStyle w:val="76"/>
        <w:numPr>
          <w:ilvl w:val="-1"/>
          <w:numId w:val="0"/>
        </w:numPr>
        <w:ind w:left="0" w:leftChars="0" w:firstLine="0" w:firstLineChars="0"/>
        <w:rPr>
          <w:highlight w:val="yellow"/>
        </w:rPr>
      </w:pPr>
      <w:bookmarkStart w:id="8" w:name="_Toc47112482"/>
      <w:r>
        <w:rPr>
          <w:rFonts w:hint="eastAsia"/>
          <w:lang w:val="en-US" w:eastAsia="zh-CN"/>
        </w:rPr>
        <w:t>1.项目概况：</w:t>
      </w:r>
      <w:r>
        <w:rPr>
          <w:rFonts w:hint="eastAsia" w:ascii="宋体" w:hAnsi="宋体" w:eastAsia="宋体" w:cs="宋体"/>
          <w:sz w:val="24"/>
          <w:szCs w:val="24"/>
          <w:highlight w:val="yellow"/>
          <w:lang w:val="en-US" w:eastAsia="zh-CN"/>
        </w:rPr>
        <w:t>桥壳加工一部冲焊车间一班组2500T吨压力机由于长期满负荷运行，设备机械、电气、液压系统故障频繁、压力机底板出现凹陷等问题需要维修。</w:t>
      </w:r>
    </w:p>
    <w:p w14:paraId="151561C8">
      <w:pPr>
        <w:pStyle w:val="76"/>
        <w:numPr>
          <w:ilvl w:val="-1"/>
          <w:numId w:val="0"/>
        </w:numPr>
        <w:ind w:left="0" w:leftChars="0" w:firstLine="0" w:firstLineChars="0"/>
        <w:rPr>
          <w:rFonts w:hint="default" w:ascii="宋体" w:hAnsi="Courier New" w:eastAsia="宋体" w:cs="Times New Roman"/>
          <w:highlight w:val="none"/>
          <w:lang w:val="en-US" w:eastAsia="zh-CN"/>
        </w:rPr>
      </w:pPr>
      <w:r>
        <w:rPr>
          <w:rFonts w:hint="eastAsia" w:cs="Times New Roman"/>
          <w:highlight w:val="none"/>
          <w:lang w:val="en-US" w:eastAsia="zh-CN"/>
        </w:rPr>
        <w:t>2.招标内容</w:t>
      </w:r>
      <w:r>
        <w:rPr>
          <w:rFonts w:hint="eastAsia" w:ascii="宋体" w:hAnsi="Courier New" w:eastAsia="宋体" w:cs="Times New Roman"/>
          <w:highlight w:val="none"/>
          <w:lang w:val="en-US" w:eastAsia="zh-CN"/>
        </w:rPr>
        <w:t>具体要求详见《技术标书》。</w:t>
      </w:r>
    </w:p>
    <w:p w14:paraId="10BC6F77">
      <w:pPr>
        <w:pStyle w:val="76"/>
        <w:numPr>
          <w:ilvl w:val="-1"/>
          <w:numId w:val="0"/>
        </w:numPr>
        <w:ind w:left="0" w:leftChars="0" w:firstLine="0" w:firstLineChars="0"/>
        <w:rPr>
          <w:rFonts w:hint="default" w:cs="Times New Roman"/>
          <w:u w:val="none"/>
          <w:lang w:val="en-US" w:eastAsia="zh-CN"/>
        </w:rPr>
      </w:pPr>
      <w:r>
        <w:rPr>
          <w:rFonts w:hint="eastAsia"/>
          <w:lang w:val="en-US" w:eastAsia="zh-CN"/>
        </w:rPr>
        <w:t>3.报价：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741F24E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（1）投标人须遵守《中华人民共和国招标投标法》、《中华人民共和国民法典》及其它有关的法律和法规；为中华人民共和国境内注册的独立法人机构，具有独立承担民事责任能力；</w:t>
      </w:r>
    </w:p>
    <w:p w14:paraId="71DC991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*（2）公司成立三年以上（以营业执照成立日期到开标当日满三年为准）；注册资金不少于100万元；经营范围满足招标项目需求；</w:t>
      </w:r>
    </w:p>
    <w:p w14:paraId="6F21D45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*（3）投标人须提供具有统一社会信用代码的新版营业执照副本原件及（或）复印件（加盖公章）；</w:t>
      </w:r>
    </w:p>
    <w:p w14:paraId="22C4436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（4）具有良好的商业信誉，在国家企业信用信息公示系统中无与本项目有关的行政处罚、列入经营异常名录和列入严重违法失信企业名单（黑名单）信息但上述信息已被移除的可参与投标；</w:t>
      </w:r>
    </w:p>
    <w:p w14:paraId="5997B12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（5）投标人近三年内在经营活动中无与本项目有关的违法及重大违规情况；</w:t>
      </w:r>
    </w:p>
    <w:p w14:paraId="35712F4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（6）具有健全的财务会计制度，财务状况和市场行为良好。没有处于被有权机关吊销营业执照、吊销资质、停业整顿、取消投标资格以及财产被接管、冻结或进入破产程序等；</w:t>
      </w:r>
    </w:p>
    <w:p w14:paraId="651A34F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（7）投标人没有被列入招标人处《黑名单》（《黑名单》指投标人与招标人在以往或正在进行的合作中，存在招标人认为的违反合同约定或违反法律法规等的失信行为）的；</w:t>
      </w:r>
    </w:p>
    <w:p w14:paraId="670E87D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投标人须提供经会计师事务所审计且出具无保留意见的近三年(2021年1月1日至今)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60D60D8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*（9）企业最近半年完税证明、信用证明材料（中国人民银行信用代码证+征信报告）;</w:t>
      </w:r>
    </w:p>
    <w:p w14:paraId="6112FB4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*（10）年度纳税信用评价信息（可从电子税务局查询截图，需加盖公章）；</w:t>
      </w:r>
    </w:p>
    <w:p w14:paraId="668830F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*（11）企业对外担保说明（写明贵单位对外有无对外担保和质押业务，需加盖公章）。</w:t>
      </w:r>
    </w:p>
    <w:p w14:paraId="3B1649A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*（12）投标人须提供法人授权委托书原件（在投标文件副本中可用复印件）及投标单位的法定代表人或授权代表的身份证原件及复印件（加盖公章）；</w:t>
      </w:r>
    </w:p>
    <w:p w14:paraId="2C0F8E1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（13）投标人须具有履行合同所必须的设备、财务、技术、服务等方面的资质和能力；</w:t>
      </w:r>
    </w:p>
    <w:p w14:paraId="28B92EA7">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（14）投标人须负责提供合理的便于运输的包装物，并承担相关费用；</w:t>
      </w:r>
    </w:p>
    <w:p w14:paraId="5B3A6AF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（15）投标人须认可招标人的工作指令，包括节、假日能正常开展工作的要求；</w:t>
      </w:r>
    </w:p>
    <w:p w14:paraId="0F1BD05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（16）投标人必须是最终投标、签订合同的单位，不得以任何理由将已中标项目以任何形式转包给其他单位；</w:t>
      </w:r>
    </w:p>
    <w:p w14:paraId="5425835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（17）本次招标项目不接受联合体投标；</w:t>
      </w:r>
    </w:p>
    <w:p w14:paraId="2C08524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*（18）投标人在向招标人出示《投标保证金缴纳凭证》后方可进行投标；</w:t>
      </w:r>
    </w:p>
    <w:p w14:paraId="28B21A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(19)供方的直接或间接股东、法定代表人、董事、监事、高管非重汽员工及其亲属。</w:t>
      </w:r>
    </w:p>
    <w:p w14:paraId="7A9C58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rPr>
        <w:t>注：上述带“*”项为必备的资格文件，在开标前核验（由投标人单独提供），缺一项按废标处理，其余文件开标后核验。逾期的投标文件招标人不予受理。</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6</w:t>
      </w:r>
      <w:r>
        <w:rPr>
          <w:rFonts w:hint="eastAsia" w:ascii="宋体" w:hAnsi="Courier New" w:eastAsia="宋体" w:cs="Times New Roman"/>
          <w:highlight w:val="yellow"/>
          <w:lang w:val="en-US" w:eastAsia="zh-CN"/>
        </w:rPr>
        <w:t>月</w:t>
      </w:r>
      <w:r>
        <w:rPr>
          <w:rFonts w:hint="eastAsia" w:cs="Times New Roman"/>
          <w:highlight w:val="yellow"/>
          <w:lang w:val="en-US" w:eastAsia="zh-CN"/>
        </w:rPr>
        <w:t>23</w:t>
      </w:r>
      <w:r>
        <w:rPr>
          <w:rFonts w:hint="eastAsia" w:ascii="宋体" w:hAnsi="Courier New" w:eastAsia="宋体" w:cs="Times New Roman"/>
          <w:highlight w:val="yellow"/>
          <w:lang w:val="en-US" w:eastAsia="zh-CN"/>
        </w:rPr>
        <w:t>日</w:t>
      </w:r>
    </w:p>
    <w:p w14:paraId="6696BE44">
      <w:pPr>
        <w:pStyle w:val="76"/>
        <w:numPr>
          <w:ilvl w:val="0"/>
          <w:numId w:val="13"/>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5528F3C8">
      <w:pPr>
        <w:pStyle w:val="76"/>
        <w:numPr>
          <w:ilvl w:val="0"/>
          <w:numId w:val="13"/>
        </w:numPr>
        <w:ind w:left="425" w:hanging="425" w:firstLineChars="0"/>
        <w:jc w:val="both"/>
        <w:rPr>
          <w:highlight w:val="yellow"/>
        </w:rPr>
      </w:pPr>
      <w:r>
        <w:rPr>
          <w:rFonts w:hint="eastAsia"/>
          <w:highlight w:val="yellow"/>
        </w:rPr>
        <w:t>领取截止时间：202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29</w:t>
      </w:r>
      <w:r>
        <w:rPr>
          <w:rFonts w:hint="eastAsia"/>
          <w:highlight w:val="yellow"/>
        </w:rPr>
        <w:t>日</w:t>
      </w:r>
      <w:r>
        <w:rPr>
          <w:rFonts w:hint="eastAsia" w:hAnsi="宋体" w:cs="宋体"/>
          <w:bCs/>
          <w:sz w:val="24"/>
          <w:szCs w:val="24"/>
          <w:highlight w:val="yellow"/>
        </w:rPr>
        <w:t>17:00:00</w:t>
      </w:r>
      <w:r>
        <w:rPr>
          <w:rFonts w:hint="eastAsia" w:cs="宋体"/>
          <w:bCs/>
          <w:highlight w:val="yellow"/>
        </w:rPr>
        <w:t>前</w:t>
      </w:r>
    </w:p>
    <w:p w14:paraId="17A6C509">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27</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3"/>
        </w:numPr>
        <w:jc w:val="both"/>
        <w:rPr>
          <w:highlight w:val="yellow"/>
        </w:rPr>
      </w:pPr>
      <w:r>
        <w:rPr>
          <w:rFonts w:hint="eastAsia"/>
          <w:highlight w:val="yellow"/>
        </w:rPr>
        <w:t>报名方式：在“中国重汽e采通”平台报名</w:t>
      </w:r>
    </w:p>
    <w:p w14:paraId="5D8DABF9">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w:t>
      </w:r>
      <w:r>
        <w:rPr>
          <w:rFonts w:hint="eastAsia" w:hAnsi="宋体" w:cs="宋体"/>
          <w:sz w:val="24"/>
          <w:szCs w:val="24"/>
          <w:highlight w:val="yellow"/>
          <w:lang w:val="en-US" w:eastAsia="zh-CN"/>
        </w:rPr>
        <w:t>6</w:t>
      </w:r>
      <w:r>
        <w:rPr>
          <w:rFonts w:hint="eastAsia" w:hAnsi="宋体" w:cs="宋体"/>
          <w:sz w:val="24"/>
          <w:szCs w:val="24"/>
          <w:highlight w:val="yellow"/>
        </w:rPr>
        <w:t>年</w:t>
      </w:r>
      <w:r>
        <w:rPr>
          <w:rFonts w:hint="eastAsia" w:hAnsi="宋体" w:cs="宋体"/>
          <w:sz w:val="24"/>
          <w:szCs w:val="24"/>
          <w:highlight w:val="yellow"/>
          <w:lang w:val="en-US" w:eastAsia="zh-CN"/>
        </w:rPr>
        <w:t>6</w:t>
      </w:r>
      <w:r>
        <w:rPr>
          <w:rFonts w:hint="eastAsia" w:hAnsi="宋体" w:cs="宋体"/>
          <w:sz w:val="24"/>
          <w:szCs w:val="24"/>
          <w:highlight w:val="yellow"/>
        </w:rPr>
        <w:t>月</w:t>
      </w:r>
      <w:r>
        <w:rPr>
          <w:rFonts w:hint="eastAsia" w:hAnsi="宋体" w:cs="宋体"/>
          <w:sz w:val="24"/>
          <w:szCs w:val="24"/>
          <w:highlight w:val="yellow"/>
          <w:lang w:val="en-US" w:eastAsia="zh-CN"/>
        </w:rPr>
        <w:t>29</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5"/>
        </w:numPr>
        <w:ind w:left="425" w:leftChars="0" w:hanging="425" w:firstLineChars="0"/>
        <w:rPr>
          <w:b w:val="0"/>
          <w:bCs/>
          <w:highlight w:val="none"/>
        </w:rPr>
      </w:pPr>
      <w:r>
        <w:rPr>
          <w:rFonts w:hint="eastAsia"/>
          <w:b w:val="0"/>
          <w:bCs/>
          <w:highlight w:val="none"/>
        </w:rPr>
        <w:t>资质文件</w:t>
      </w:r>
      <w:r>
        <w:rPr>
          <w:rFonts w:hint="eastAsia"/>
          <w:b w:val="0"/>
          <w:bCs/>
          <w:highlight w:val="none"/>
          <w:lang w:val="en-US" w:eastAsia="zh-CN"/>
        </w:rPr>
        <w:t>(应标时上传）</w:t>
      </w:r>
      <w:r>
        <w:rPr>
          <w:rFonts w:hint="eastAsia"/>
          <w:b w:val="0"/>
          <w:bCs/>
          <w:highlight w:val="none"/>
        </w:rPr>
        <w:t>：</w:t>
      </w:r>
    </w:p>
    <w:p w14:paraId="13BAC003">
      <w:pPr>
        <w:pStyle w:val="75"/>
        <w:numPr>
          <w:ilvl w:val="0"/>
          <w:numId w:val="16"/>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6"/>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6"/>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6"/>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6"/>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6"/>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10C37DB3">
      <w:pPr>
        <w:pStyle w:val="75"/>
        <w:keepNext w:val="0"/>
        <w:keepLines w:val="0"/>
        <w:pageBreakBefore w:val="0"/>
        <w:widowControl w:val="0"/>
        <w:numPr>
          <w:ilvl w:val="0"/>
          <w:numId w:val="15"/>
        </w:numPr>
        <w:kinsoku/>
        <w:wordWrap/>
        <w:overflowPunct/>
        <w:topLinePunct w:val="0"/>
        <w:autoSpaceDE/>
        <w:autoSpaceDN/>
        <w:bidi w:val="0"/>
        <w:adjustRightInd/>
        <w:snapToGrid/>
        <w:ind w:left="425" w:leftChars="0" w:hanging="425"/>
        <w:textAlignment w:val="auto"/>
        <w:rPr>
          <w:rFonts w:hint="eastAsia"/>
          <w:b w:val="0"/>
          <w:bCs/>
          <w:highlight w:val="none"/>
          <w:lang w:val="en-US" w:eastAsia="zh-CN"/>
        </w:rPr>
      </w:pPr>
      <w:r>
        <w:rPr>
          <w:rFonts w:hint="eastAsia"/>
          <w:b w:val="0"/>
          <w:bCs/>
          <w:highlight w:val="none"/>
          <w:lang w:val="en-US" w:eastAsia="zh-CN"/>
        </w:rPr>
        <w:t>技术标</w:t>
      </w:r>
    </w:p>
    <w:p w14:paraId="56BA9884">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eastAsia"/>
          <w:b w:val="0"/>
          <w:bCs/>
          <w:highlight w:val="none"/>
          <w:lang w:val="en-US" w:eastAsia="zh-CN"/>
        </w:rPr>
      </w:pPr>
      <w:r>
        <w:rPr>
          <w:rFonts w:hint="eastAsia"/>
          <w:b w:val="0"/>
          <w:bCs/>
          <w:highlight w:val="none"/>
          <w:lang w:val="en-US" w:eastAsia="zh-CN"/>
        </w:rPr>
        <w:t>相关条款偏离表（附件4）；</w:t>
      </w:r>
    </w:p>
    <w:p w14:paraId="3F10E143">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服务承诺函</w:t>
      </w:r>
      <w:r>
        <w:rPr>
          <w:rFonts w:hint="eastAsia"/>
          <w:b w:val="0"/>
          <w:bCs/>
          <w:highlight w:val="none"/>
          <w:lang w:val="en-US" w:eastAsia="zh-CN"/>
        </w:rPr>
        <w:t>（附件5）；</w:t>
      </w:r>
    </w:p>
    <w:p w14:paraId="198FBEEF">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质量承诺函</w:t>
      </w:r>
      <w:r>
        <w:rPr>
          <w:rFonts w:hint="eastAsia"/>
          <w:b w:val="0"/>
          <w:bCs/>
          <w:highlight w:val="none"/>
          <w:lang w:val="en-US" w:eastAsia="zh-CN"/>
        </w:rPr>
        <w:t>（附件6）；</w:t>
      </w:r>
    </w:p>
    <w:p w14:paraId="68177F65">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eastAsia"/>
          <w:b w:val="0"/>
          <w:bCs/>
          <w:highlight w:val="none"/>
          <w:lang w:val="en-US" w:eastAsia="zh-CN"/>
        </w:rPr>
        <w:t>技术标书（详见第二部分）。</w:t>
      </w:r>
    </w:p>
    <w:p w14:paraId="47175D6D">
      <w:pPr>
        <w:pStyle w:val="74"/>
        <w:numPr>
          <w:ilvl w:val="-1"/>
          <w:numId w:val="0"/>
        </w:numPr>
        <w:ind w:left="0" w:leftChars="0" w:firstLine="0" w:firstLineChars="0"/>
        <w:rPr>
          <w:rFonts w:hint="eastAsia" w:cs="Times New Roman"/>
          <w:b w:val="0"/>
          <w:bCs/>
          <w:highlight w:val="none"/>
        </w:rPr>
      </w:pPr>
      <w:r>
        <w:rPr>
          <w:rFonts w:hint="eastAsia" w:cs="Times New Roman"/>
          <w:b w:val="0"/>
          <w:bCs/>
          <w:highlight w:val="none"/>
          <w:lang w:val="en-US" w:eastAsia="zh-CN"/>
        </w:rPr>
        <w:t>3.</w:t>
      </w:r>
      <w:r>
        <w:rPr>
          <w:rFonts w:hint="eastAsia" w:cs="Times New Roman"/>
          <w:b w:val="0"/>
          <w:bCs/>
          <w:highlight w:val="none"/>
        </w:rPr>
        <w:t>商务标：</w:t>
      </w:r>
    </w:p>
    <w:p w14:paraId="1FEC8CF2">
      <w:pPr>
        <w:pStyle w:val="75"/>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9"/>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19"/>
        </w:numPr>
        <w:ind w:left="425" w:leftChars="0" w:hanging="425" w:firstLineChars="0"/>
        <w:rPr>
          <w:b w:val="0"/>
          <w:bCs/>
          <w:highlight w:val="yellow"/>
        </w:rPr>
      </w:pPr>
      <w:r>
        <w:rPr>
          <w:rFonts w:hint="eastAsia"/>
          <w:b w:val="0"/>
          <w:bCs/>
          <w:highlight w:val="yellow"/>
        </w:rPr>
        <w:t>商务条款偏离表</w:t>
      </w:r>
      <w:r>
        <w:rPr>
          <w:rFonts w:hint="eastAsia"/>
          <w:b w:val="0"/>
          <w:bCs/>
          <w:highlight w:val="yellow"/>
          <w:lang w:eastAsia="zh-CN"/>
        </w:rPr>
        <w:t>（</w:t>
      </w:r>
      <w:r>
        <w:rPr>
          <w:rFonts w:hint="eastAsia"/>
          <w:b w:val="0"/>
          <w:bCs/>
          <w:highlight w:val="yellow"/>
          <w:lang w:val="en-US" w:eastAsia="zh-CN"/>
        </w:rPr>
        <w:t>附件4</w:t>
      </w:r>
      <w:r>
        <w:rPr>
          <w:rFonts w:hint="eastAsia"/>
          <w:b w:val="0"/>
          <w:bCs/>
          <w:highlight w:val="yellow"/>
          <w:lang w:eastAsia="zh-CN"/>
        </w:rPr>
        <w:t>）</w:t>
      </w:r>
      <w:r>
        <w:rPr>
          <w:rFonts w:hint="eastAsia"/>
          <w:b w:val="0"/>
          <w:bCs/>
          <w:highlight w:val="yellow"/>
        </w:rPr>
        <w:t>；</w:t>
      </w:r>
    </w:p>
    <w:p w14:paraId="6D87D854">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附件7</w:t>
      </w:r>
      <w:r>
        <w:rPr>
          <w:rFonts w:hint="eastAsia"/>
          <w:b w:val="0"/>
          <w:bCs/>
          <w:highlight w:val="yellow"/>
          <w:lang w:eastAsia="zh-CN"/>
        </w:rPr>
        <w:t>）</w:t>
      </w:r>
      <w:r>
        <w:rPr>
          <w:rFonts w:hint="eastAsia"/>
          <w:b w:val="0"/>
          <w:bCs/>
          <w:highlight w:val="yellow"/>
        </w:rPr>
        <w:t>；</w:t>
      </w:r>
    </w:p>
    <w:p w14:paraId="70E2A45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536C0968">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联系人及联系方式：</w:t>
      </w:r>
      <w:r>
        <w:rPr>
          <w:rFonts w:hint="eastAsia"/>
          <w:bCs/>
          <w:lang w:val="en-US" w:eastAsia="zh-CN"/>
        </w:rPr>
        <w:t>黄工</w:t>
      </w:r>
      <w:r>
        <w:rPr>
          <w:rFonts w:hint="eastAsia"/>
          <w:bCs/>
        </w:rPr>
        <w:t>/</w:t>
      </w:r>
      <w:r>
        <w:rPr>
          <w:rFonts w:hint="eastAsia"/>
          <w:bCs/>
          <w:lang w:val="en-US" w:eastAsia="zh-CN"/>
        </w:rPr>
        <w:t>13475952683</w:t>
      </w:r>
    </w:p>
    <w:p w14:paraId="6A6A60A9">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w:t>
      </w:r>
      <w:r>
        <w:rPr>
          <w:rFonts w:hint="eastAsia"/>
          <w:bCs/>
          <w:highlight w:val="yellow"/>
          <w:lang w:val="en-US" w:eastAsia="zh-CN"/>
        </w:rPr>
        <w:t>6</w:t>
      </w:r>
      <w:r>
        <w:rPr>
          <w:rFonts w:hint="eastAsia"/>
          <w:bCs/>
          <w:highlight w:val="yellow"/>
        </w:rPr>
        <w:t>年</w:t>
      </w:r>
      <w:r>
        <w:rPr>
          <w:rFonts w:hint="eastAsia"/>
          <w:bCs/>
          <w:highlight w:val="yellow"/>
          <w:lang w:val="en-US" w:eastAsia="zh-CN"/>
        </w:rPr>
        <w:t>7</w:t>
      </w:r>
      <w:r>
        <w:rPr>
          <w:rFonts w:hint="eastAsia"/>
          <w:bCs/>
          <w:highlight w:val="yellow"/>
        </w:rPr>
        <w:t>月</w:t>
      </w:r>
      <w:r>
        <w:rPr>
          <w:rFonts w:hint="eastAsia"/>
          <w:bCs/>
          <w:highlight w:val="yellow"/>
          <w:lang w:val="en-US" w:eastAsia="zh-CN"/>
        </w:rPr>
        <w:t>6</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10000 </w:t>
      </w:r>
      <w:r>
        <w:rPr>
          <w:rFonts w:hint="eastAsia" w:ascii="宋体" w:hAnsi="宋体" w:eastAsia="宋体" w:cs="宋体"/>
          <w:b w:val="0"/>
          <w:bCs w:val="0"/>
          <w:sz w:val="21"/>
          <w:szCs w:val="21"/>
          <w:highlight w:val="none"/>
        </w:rPr>
        <w:t>元</w:t>
      </w:r>
    </w:p>
    <w:p w14:paraId="160D981A">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4DA16E7">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7</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19143F1A">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7</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日9:00:00</w:t>
      </w:r>
      <w:r>
        <w:rPr>
          <w:rFonts w:hint="eastAsia" w:ascii="宋体" w:hAnsi="宋体" w:eastAsia="宋体" w:cs="宋体"/>
          <w:b w:val="0"/>
          <w:bCs w:val="0"/>
          <w:sz w:val="21"/>
          <w:szCs w:val="21"/>
          <w:highlight w:val="yellow"/>
          <w:lang w:eastAsia="zh-CN"/>
        </w:rPr>
        <w:t>（暂定，以实际通知为准）</w:t>
      </w:r>
    </w:p>
    <w:p w14:paraId="6E8811C5">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w:t>
      </w:r>
      <w:r>
        <w:rPr>
          <w:rFonts w:ascii="宋体" w:hAnsi="宋体" w:eastAsia="宋体" w:cs="宋体"/>
          <w:sz w:val="24"/>
          <w:szCs w:val="24"/>
        </w:rPr>
        <w:t>济南市高新区孙村镇西顿邱 重汽（济南）车桥有限公司第六会议室</w:t>
      </w:r>
    </w:p>
    <w:p w14:paraId="3EF8D0F8">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yellow"/>
          <w:lang w:val="en-US" w:eastAsia="zh-CN"/>
        </w:rPr>
        <w:t>开标方式：</w:t>
      </w:r>
      <w:r>
        <w:rPr>
          <w:rFonts w:hint="eastAsia" w:cs="Times New Roman"/>
          <w:b/>
          <w:bCs w:val="0"/>
          <w:color w:val="auto"/>
          <w:highlight w:val="yellow"/>
          <w:u w:val="none"/>
          <w:lang w:val="en-US" w:eastAsia="zh-CN"/>
        </w:rPr>
        <w:t>现场招标（需携带一份正本纸质标书），建议携带电脑现场操作e采通</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2637F5B4">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本次招标采用综合评分法评标，即在最大限度地满足招标文件实质性要求的前提下，按照评分标准中规定的评分因素和评分细则进行综合评价、评分。</w:t>
      </w:r>
    </w:p>
    <w:p w14:paraId="037B9035">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评标委员会各成员独立对每一份有效投标文件进行评价并对除报价以外的评分项目进行评分，报价得分由工作人员通过计算得出。</w:t>
      </w:r>
    </w:p>
    <w:p w14:paraId="2A6EABF1">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r>
        <w:rPr>
          <w:rFonts w:hint="eastAsia" w:ascii="宋体" w:hAnsi="宋体" w:eastAsia="宋体" w:cs="宋体"/>
          <w:b w:val="0"/>
          <w:bCs w:val="0"/>
          <w:sz w:val="21"/>
          <w:szCs w:val="21"/>
          <w:highlight w:val="yellow"/>
          <w:u w:val="none"/>
          <w:lang w:val="en-US" w:eastAsia="zh-CN"/>
        </w:rPr>
        <w:t>综合得分=技术分×40%＋商务标得分×60%</w:t>
      </w:r>
    </w:p>
    <w:tbl>
      <w:tblPr>
        <w:tblStyle w:val="30"/>
        <w:tblW w:w="969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0"/>
        <w:gridCol w:w="1072"/>
        <w:gridCol w:w="1176"/>
        <w:gridCol w:w="1071"/>
        <w:gridCol w:w="5307"/>
      </w:tblGrid>
      <w:tr w14:paraId="2005E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504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评标因素</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9812">
            <w:pPr>
              <w:keepNext w:val="0"/>
              <w:keepLines w:val="0"/>
              <w:widowControl/>
              <w:suppressLineNumbers w:val="0"/>
              <w:jc w:val="center"/>
              <w:textAlignment w:val="center"/>
              <w:rPr>
                <w:rFonts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6539A">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评价内容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46E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最高得分</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6975">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评分标准</w:t>
            </w:r>
          </w:p>
        </w:tc>
      </w:tr>
      <w:tr w14:paraId="3BEFB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3DE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0456A1">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DC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技术方案及组织措施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6FCCC">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40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18ECA2C8">
            <w:pPr>
              <w:keepNext w:val="0"/>
              <w:keepLines w:val="0"/>
              <w:widowControl/>
              <w:suppressLineNumbers w:val="0"/>
              <w:jc w:val="left"/>
              <w:textAlignment w:val="top"/>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w:t>
            </w:r>
            <w:r>
              <w:rPr>
                <w:rStyle w:val="111"/>
                <w:lang w:val="en-US" w:eastAsia="zh-CN" w:bidi="ar"/>
              </w:rPr>
              <w:t>、标书中技术方案优秀、组织措施具体，并列出较多具备相关资质与经验的施工人员及维修设备，酌情得</w:t>
            </w:r>
            <w:r>
              <w:rPr>
                <w:rStyle w:val="112"/>
                <w:rFonts w:eastAsia="宋体"/>
                <w:lang w:val="en-US" w:eastAsia="zh-CN" w:bidi="ar"/>
              </w:rPr>
              <w:t>25-40</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2</w:t>
            </w:r>
            <w:r>
              <w:rPr>
                <w:rStyle w:val="111"/>
                <w:lang w:val="en-US" w:eastAsia="zh-CN" w:bidi="ar"/>
              </w:rPr>
              <w:t>、标书中技术方案可行、组织措施不详细，技术水平一般，施工人员具备一定资质，酌情得</w:t>
            </w:r>
            <w:r>
              <w:rPr>
                <w:rStyle w:val="112"/>
                <w:rFonts w:eastAsia="宋体"/>
                <w:lang w:val="en-US" w:eastAsia="zh-CN" w:bidi="ar"/>
              </w:rPr>
              <w:t>10-24</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3</w:t>
            </w:r>
            <w:r>
              <w:rPr>
                <w:rStyle w:val="111"/>
                <w:lang w:val="en-US" w:eastAsia="zh-CN" w:bidi="ar"/>
              </w:rPr>
              <w:t>、标书中无可行的技术方案及组织措施，没有相关资质的施工人员得</w:t>
            </w:r>
            <w:r>
              <w:rPr>
                <w:rStyle w:val="112"/>
                <w:rFonts w:eastAsia="宋体"/>
                <w:lang w:val="en-US" w:eastAsia="zh-CN" w:bidi="ar"/>
              </w:rPr>
              <w:t>0</w:t>
            </w:r>
            <w:r>
              <w:rPr>
                <w:rStyle w:val="111"/>
                <w:lang w:val="en-US" w:eastAsia="zh-CN" w:bidi="ar"/>
              </w:rPr>
              <w:t>分。</w:t>
            </w:r>
          </w:p>
        </w:tc>
      </w:tr>
      <w:tr w14:paraId="72220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7F2A8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BC881">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7B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业绩</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D012">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9F88F6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投标人在</w:t>
            </w:r>
            <w:r>
              <w:rPr>
                <w:rStyle w:val="113"/>
                <w:rFonts w:eastAsia="宋体"/>
                <w:lang w:val="en-US" w:eastAsia="zh-CN" w:bidi="ar"/>
              </w:rPr>
              <w:t>2023</w:t>
            </w:r>
            <w:r>
              <w:rPr>
                <w:rStyle w:val="111"/>
                <w:lang w:val="en-US" w:eastAsia="zh-CN" w:bidi="ar"/>
              </w:rPr>
              <w:t>年</w:t>
            </w:r>
            <w:r>
              <w:rPr>
                <w:rStyle w:val="113"/>
                <w:rFonts w:eastAsia="宋体"/>
                <w:lang w:val="en-US" w:eastAsia="zh-CN" w:bidi="ar"/>
              </w:rPr>
              <w:t>1</w:t>
            </w:r>
            <w:r>
              <w:rPr>
                <w:rStyle w:val="111"/>
                <w:lang w:val="en-US" w:eastAsia="zh-CN" w:bidi="ar"/>
              </w:rPr>
              <w:t>月</w:t>
            </w:r>
            <w:r>
              <w:rPr>
                <w:rStyle w:val="113"/>
                <w:rFonts w:eastAsia="宋体"/>
                <w:lang w:val="en-US" w:eastAsia="zh-CN" w:bidi="ar"/>
              </w:rPr>
              <w:t>1</w:t>
            </w:r>
            <w:r>
              <w:rPr>
                <w:rStyle w:val="111"/>
                <w:lang w:val="en-US" w:eastAsia="zh-CN" w:bidi="ar"/>
              </w:rPr>
              <w:t>日以来有同类业绩，以合同复印件加盖公章为准（须有客户联系方式及联系人以供招标人核实确认），提供一份得2分，满分10分，无业绩合同者得0分。</w:t>
            </w:r>
          </w:p>
        </w:tc>
      </w:tr>
      <w:tr w14:paraId="1F0E1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6EDF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BB88A">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43F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现场答疑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2305F">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24</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79CDDCF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投标人代表对方案、技术优势的讲解，以及就该项目难点回答评标专家现场提问，评价好得</w:t>
            </w:r>
            <w:r>
              <w:rPr>
                <w:rStyle w:val="112"/>
                <w:rFonts w:eastAsia="宋体"/>
                <w:lang w:val="en-US" w:eastAsia="zh-CN" w:bidi="ar"/>
              </w:rPr>
              <w:t>18-24</w:t>
            </w:r>
            <w:r>
              <w:rPr>
                <w:rStyle w:val="111"/>
                <w:lang w:val="en-US" w:eastAsia="zh-CN" w:bidi="ar"/>
              </w:rPr>
              <w:t>分、评价一般得10-17分；</w:t>
            </w:r>
          </w:p>
        </w:tc>
      </w:tr>
      <w:tr w14:paraId="6E4B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36D9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FDA5B">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1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技术条款响应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4D889">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16</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FBD46B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投标文件中对技术要求无偏离得12分，每一条正偏离得1分，上限</w:t>
            </w:r>
            <w:r>
              <w:rPr>
                <w:rStyle w:val="114"/>
                <w:rFonts w:eastAsia="宋体"/>
                <w:lang w:val="en-US" w:eastAsia="zh-CN" w:bidi="ar"/>
              </w:rPr>
              <w:t>16</w:t>
            </w:r>
            <w:r>
              <w:rPr>
                <w:rStyle w:val="111"/>
                <w:lang w:val="en-US" w:eastAsia="zh-CN" w:bidi="ar"/>
              </w:rPr>
              <w:t>分，每一条负偏离扣1分，最低</w:t>
            </w:r>
            <w:r>
              <w:rPr>
                <w:rStyle w:val="114"/>
                <w:rFonts w:eastAsia="宋体"/>
                <w:lang w:val="en-US" w:eastAsia="zh-CN" w:bidi="ar"/>
              </w:rPr>
              <w:t>0</w:t>
            </w:r>
            <w:r>
              <w:rPr>
                <w:rStyle w:val="111"/>
                <w:lang w:val="en-US" w:eastAsia="zh-CN" w:bidi="ar"/>
              </w:rPr>
              <w:t>分。</w:t>
            </w:r>
          </w:p>
        </w:tc>
      </w:tr>
      <w:tr w14:paraId="3784B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ECB0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5E1F5">
            <w:pPr>
              <w:jc w:val="center"/>
              <w:rPr>
                <w:rFonts w:hint="default" w:ascii="Arial" w:hAnsi="Arial" w:eastAsia="宋体" w:cs="Arial"/>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E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028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975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售后服务及时周到，有相应的服务承诺和具体的保证措施，对招标方人员的技术培训安排科学、合理、可行，酌情得1-10分；</w:t>
            </w:r>
          </w:p>
        </w:tc>
      </w:tr>
      <w:tr w14:paraId="7B1AC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6"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D8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商务标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A6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B80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投标报价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B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329D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评标基准价：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1、评标基准价为所有合理有效的最终投标报价的最低价。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2、有效的评标基准价得100分；其他投标人的价格得分按下列公式计算：投标价格得分=100×（评标基准价/投标报价）。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注：得分值取小数点后两位，不足一个百分点的，按照四舍五入法计算。</w:t>
            </w:r>
          </w:p>
        </w:tc>
      </w:tr>
      <w:tr w14:paraId="5CF96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0" w:hRule="atLeast"/>
        </w:trPr>
        <w:tc>
          <w:tcPr>
            <w:tcW w:w="969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34CAF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1、通过初审者为有效投标。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2、综合评价值相同的，依照价格、技术、商务、服务及其他评价内容的优先次序，根据分项评价值进行排名。若上述排名皆相同的，则由全体评委成员无记名投票，得票高者排序在前。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3、评委打分超过得分界限或未按本方法赋分时，该评委的打分按废票处理。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5、综合得分=技术分×40%＋商务标得分×60%</w:t>
            </w:r>
          </w:p>
        </w:tc>
      </w:tr>
    </w:tbl>
    <w:p w14:paraId="7C096EA3">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p>
    <w:p w14:paraId="0B2A8F6D">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2422F90B">
      <w:pPr>
        <w:keepNext w:val="0"/>
        <w:keepLines w:val="0"/>
        <w:pageBreakBefore w:val="0"/>
        <w:widowControl w:val="0"/>
        <w:numPr>
          <w:ilvl w:val="0"/>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8"/>
      <w:bookmarkStart w:id="12" w:name="OLE_LINK25"/>
      <w:bookmarkStart w:id="13" w:name="OLE_LINK29"/>
      <w:bookmarkStart w:id="14" w:name="OLE_LINK27"/>
      <w:bookmarkStart w:id="15" w:name="OLE_LINK26"/>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37EB48D2">
      <w:pPr>
        <w:numPr>
          <w:ilvl w:val="0"/>
          <w:numId w:val="0"/>
        </w:num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付款方式：</w:t>
      </w:r>
      <w:r>
        <w:rPr>
          <w:rFonts w:hint="eastAsia" w:ascii="仿宋" w:hAnsi="仿宋" w:eastAsia="仿宋" w:cs="仿宋"/>
          <w:sz w:val="24"/>
          <w:szCs w:val="24"/>
        </w:rPr>
        <w:t>半年期商业承兑汇票（包括银行承兑汇票和商业承兑汇票</w:t>
      </w:r>
      <w:r>
        <w:rPr>
          <w:rFonts w:hint="eastAsia" w:ascii="仿宋" w:hAnsi="仿宋" w:eastAsia="仿宋" w:cs="仿宋"/>
          <w:b w:val="0"/>
          <w:bCs w:val="0"/>
          <w:sz w:val="24"/>
          <w:szCs w:val="24"/>
        </w:rPr>
        <w:t>），</w:t>
      </w:r>
      <w:r>
        <w:rPr>
          <w:rFonts w:hint="eastAsia" w:ascii="仿宋" w:hAnsi="仿宋" w:eastAsia="仿宋" w:cs="仿宋"/>
          <w:b/>
          <w:sz w:val="24"/>
          <w:szCs w:val="24"/>
        </w:rPr>
        <w:t>预付款0%，到货款0%，验收款90%，质保金10%。</w:t>
      </w:r>
      <w:r>
        <w:rPr>
          <w:rFonts w:hint="eastAsia" w:ascii="仿宋" w:hAnsi="仿宋" w:eastAsia="仿宋" w:cs="仿宋"/>
          <w:sz w:val="24"/>
          <w:szCs w:val="24"/>
        </w:rPr>
        <w:t>付款账期</w:t>
      </w:r>
      <w:r>
        <w:rPr>
          <w:rFonts w:hint="eastAsia" w:ascii="仿宋" w:hAnsi="仿宋" w:eastAsia="仿宋" w:cs="仿宋"/>
          <w:sz w:val="24"/>
          <w:szCs w:val="24"/>
          <w:lang w:val="en-US" w:eastAsia="zh-CN"/>
        </w:rPr>
        <w:t>90</w:t>
      </w:r>
      <w:r>
        <w:rPr>
          <w:rFonts w:hint="eastAsia" w:ascii="仿宋" w:hAnsi="仿宋" w:eastAsia="仿宋" w:cs="仿宋"/>
          <w:sz w:val="24"/>
          <w:szCs w:val="24"/>
        </w:rPr>
        <w:t>天，</w:t>
      </w:r>
      <w:r>
        <w:rPr>
          <w:rFonts w:hint="eastAsia" w:ascii="仿宋" w:hAnsi="仿宋" w:eastAsia="仿宋" w:cs="仿宋"/>
          <w:sz w:val="24"/>
          <w:szCs w:val="24"/>
          <w:u w:val="single"/>
        </w:rPr>
        <w:t>半年期商业承兑汇票（包括银行承兑汇票和商业承兑汇票）。</w:t>
      </w:r>
    </w:p>
    <w:p w14:paraId="6E0D7439">
      <w:pPr>
        <w:pStyle w:val="72"/>
        <w:rPr>
          <w:rFonts w:hint="eastAsia"/>
          <w:lang w:val="en-US" w:eastAsia="zh-CN"/>
        </w:rPr>
      </w:pPr>
      <w:r>
        <w:rPr>
          <w:rFonts w:hint="eastAsia"/>
          <w:lang w:val="en-US" w:eastAsia="zh-CN"/>
        </w:rPr>
        <w:t>本次招标最终解释权归重汽（济南）车桥有限公司。</w:t>
      </w:r>
    </w:p>
    <w:p w14:paraId="66BCACD8">
      <w:pPr>
        <w:pStyle w:val="76"/>
      </w:pPr>
    </w:p>
    <w:p w14:paraId="07A4B493">
      <w:pPr>
        <w:pStyle w:val="71"/>
        <w:jc w:val="both"/>
        <w:rPr>
          <w:rFonts w:hint="eastAsia"/>
        </w:rPr>
      </w:pPr>
      <w:bookmarkStart w:id="16" w:name="_Toc47976607"/>
    </w:p>
    <w:p w14:paraId="243FF35F">
      <w:pPr>
        <w:pStyle w:val="71"/>
        <w:jc w:val="both"/>
        <w:rPr>
          <w:rFonts w:hint="eastAsia"/>
        </w:rPr>
      </w:pPr>
    </w:p>
    <w:p w14:paraId="0BA06038">
      <w:pPr>
        <w:rPr>
          <w:rFonts w:hint="eastAsia"/>
        </w:rPr>
      </w:pPr>
      <w:bookmarkStart w:id="17" w:name="_Toc1910"/>
      <w:r>
        <w:rPr>
          <w:rFonts w:hint="eastAsia"/>
        </w:rPr>
        <w:br w:type="page"/>
      </w:r>
    </w:p>
    <w:p w14:paraId="1E5B6CB5">
      <w:pPr>
        <w:pStyle w:val="14"/>
        <w:rPr>
          <w:rFonts w:hint="eastAsia" w:ascii="仿宋" w:hAnsi="仿宋" w:eastAsia="仿宋" w:cs="仿宋"/>
        </w:rPr>
      </w:pPr>
    </w:p>
    <w:p w14:paraId="7AAEB049">
      <w:pPr>
        <w:pStyle w:val="14"/>
        <w:rPr>
          <w:rFonts w:hint="eastAsia" w:ascii="仿宋" w:hAnsi="仿宋" w:eastAsia="仿宋" w:cs="仿宋"/>
        </w:rPr>
      </w:pPr>
    </w:p>
    <w:p w14:paraId="60AD820F">
      <w:pPr>
        <w:pStyle w:val="14"/>
        <w:rPr>
          <w:rFonts w:hint="eastAsia" w:ascii="仿宋" w:hAnsi="仿宋" w:eastAsia="仿宋" w:cs="仿宋"/>
        </w:rPr>
      </w:pPr>
    </w:p>
    <w:p w14:paraId="7A654131">
      <w:pPr>
        <w:pStyle w:val="71"/>
        <w:rPr>
          <w:rFonts w:hint="eastAsia" w:ascii="黑体" w:hAnsi="Courier New" w:eastAsia="黑体" w:cs="Times New Roman"/>
          <w:lang w:val="en-US" w:eastAsia="zh-CN"/>
        </w:rPr>
      </w:pPr>
      <w:r>
        <w:rPr>
          <w:rFonts w:hint="eastAsia" w:ascii="黑体" w:hAnsi="Courier New" w:eastAsia="黑体" w:cs="Times New Roman"/>
          <w:lang w:val="en-US" w:eastAsia="zh-CN"/>
        </w:rPr>
        <w:t>第二部分</w:t>
      </w:r>
    </w:p>
    <w:p w14:paraId="7DEEB6DF">
      <w:pPr>
        <w:pStyle w:val="14"/>
        <w:rPr>
          <w:rFonts w:hint="eastAsia" w:ascii="仿宋" w:hAnsi="仿宋" w:eastAsia="仿宋" w:cs="仿宋"/>
        </w:rPr>
      </w:pPr>
    </w:p>
    <w:p w14:paraId="5B1999A4">
      <w:pPr>
        <w:pStyle w:val="14"/>
        <w:rPr>
          <w:rFonts w:hint="eastAsia" w:ascii="仿宋" w:hAnsi="仿宋" w:eastAsia="仿宋" w:cs="仿宋"/>
        </w:rPr>
      </w:pPr>
    </w:p>
    <w:p w14:paraId="0CACBCD8">
      <w:pPr>
        <w:pStyle w:val="14"/>
        <w:rPr>
          <w:rFonts w:hint="eastAsia" w:ascii="仿宋" w:hAnsi="仿宋" w:eastAsia="仿宋" w:cs="仿宋"/>
        </w:rPr>
      </w:pPr>
    </w:p>
    <w:p w14:paraId="400466BE">
      <w:pPr>
        <w:spacing w:line="276" w:lineRule="auto"/>
        <w:jc w:val="center"/>
        <w:rPr>
          <w:rFonts w:hint="eastAsia" w:ascii="仿宋" w:hAnsi="仿宋" w:eastAsia="仿宋" w:cs="仿宋"/>
          <w:b/>
          <w:bCs/>
          <w:color w:val="000000"/>
          <w:spacing w:val="-8"/>
          <w:sz w:val="48"/>
          <w:szCs w:val="44"/>
        </w:rPr>
      </w:pPr>
      <w:r>
        <w:rPr>
          <w:rFonts w:hint="eastAsia" w:ascii="仿宋" w:hAnsi="仿宋" w:eastAsia="仿宋" w:cs="仿宋"/>
          <w:b/>
          <w:bCs/>
          <w:color w:val="000000"/>
          <w:spacing w:val="-8"/>
          <w:sz w:val="48"/>
          <w:szCs w:val="44"/>
          <w:lang w:val="en-US" w:eastAsia="zh-CN"/>
        </w:rPr>
        <w:t>车桥公司桥壳一部2500T压力机项修</w:t>
      </w:r>
    </w:p>
    <w:p w14:paraId="1DAB9AF4">
      <w:pPr>
        <w:pStyle w:val="14"/>
        <w:rPr>
          <w:rFonts w:hint="eastAsia" w:ascii="仿宋" w:hAnsi="仿宋" w:eastAsia="仿宋" w:cs="仿宋"/>
        </w:rPr>
      </w:pPr>
    </w:p>
    <w:p w14:paraId="7830DCCB">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420C86D3">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4A15D175">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3C4E71FF">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27DF43BE">
      <w:pPr>
        <w:pStyle w:val="14"/>
        <w:rPr>
          <w:rFonts w:hint="eastAsia" w:ascii="仿宋" w:hAnsi="仿宋" w:eastAsia="仿宋" w:cs="仿宋"/>
        </w:rPr>
      </w:pPr>
    </w:p>
    <w:p w14:paraId="016B1A50">
      <w:pPr>
        <w:pStyle w:val="14"/>
        <w:rPr>
          <w:rFonts w:hint="eastAsia" w:ascii="仿宋" w:hAnsi="仿宋" w:eastAsia="仿宋" w:cs="仿宋"/>
          <w:color w:val="000000"/>
          <w:sz w:val="72"/>
          <w:szCs w:val="72"/>
        </w:rPr>
      </w:pPr>
    </w:p>
    <w:p w14:paraId="59D5BA10">
      <w:pPr>
        <w:pStyle w:val="14"/>
        <w:rPr>
          <w:rFonts w:hint="eastAsia" w:ascii="仿宋" w:hAnsi="仿宋" w:eastAsia="仿宋" w:cs="仿宋"/>
          <w:color w:val="000000"/>
          <w:sz w:val="72"/>
          <w:szCs w:val="72"/>
        </w:rPr>
      </w:pPr>
    </w:p>
    <w:p w14:paraId="3B6931A4">
      <w:pPr>
        <w:spacing w:line="860" w:lineRule="exact"/>
        <w:rPr>
          <w:rFonts w:hint="eastAsia" w:ascii="仿宋" w:hAnsi="仿宋" w:eastAsia="仿宋" w:cs="仿宋"/>
          <w:b/>
          <w:bCs/>
          <w:sz w:val="32"/>
          <w:szCs w:val="28"/>
        </w:rPr>
      </w:pPr>
      <w:r>
        <w:rPr>
          <w:rFonts w:hint="eastAsia" w:ascii="仿宋" w:hAnsi="仿宋" w:eastAsia="仿宋" w:cs="仿宋"/>
          <w:sz w:val="32"/>
          <w:szCs w:val="28"/>
        </w:rPr>
        <w:t xml:space="preserve">                </w:t>
      </w:r>
      <w:r>
        <w:rPr>
          <w:rFonts w:hint="eastAsia" w:ascii="仿宋" w:hAnsi="仿宋" w:eastAsia="仿宋" w:cs="仿宋"/>
          <w:b/>
          <w:bCs/>
          <w:sz w:val="32"/>
          <w:szCs w:val="28"/>
        </w:rPr>
        <w:t xml:space="preserve"> 编制：</w:t>
      </w:r>
      <w:r>
        <w:rPr>
          <w:rFonts w:hint="eastAsia" w:ascii="仿宋" w:hAnsi="仿宋" w:eastAsia="仿宋" w:cs="仿宋"/>
          <w:b/>
          <w:bCs/>
          <w:sz w:val="32"/>
          <w:szCs w:val="28"/>
          <w:lang w:val="en-US" w:eastAsia="zh-CN"/>
        </w:rPr>
        <w:t xml:space="preserve">张立栋 </w:t>
      </w:r>
      <w:r>
        <w:rPr>
          <w:rFonts w:hint="eastAsia" w:ascii="仿宋" w:hAnsi="仿宋" w:eastAsia="仿宋" w:cs="仿宋"/>
          <w:b/>
          <w:bCs/>
          <w:sz w:val="32"/>
          <w:szCs w:val="28"/>
        </w:rPr>
        <w:t xml:space="preserve">            </w:t>
      </w:r>
    </w:p>
    <w:p w14:paraId="2AC3C354">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审核：</w:t>
      </w:r>
      <w:r>
        <w:rPr>
          <w:rFonts w:hint="eastAsia" w:ascii="仿宋" w:hAnsi="仿宋" w:eastAsia="仿宋" w:cs="仿宋"/>
          <w:b/>
          <w:bCs/>
          <w:sz w:val="32"/>
          <w:szCs w:val="28"/>
          <w:lang w:val="en-US" w:eastAsia="zh-CN"/>
        </w:rPr>
        <w:t xml:space="preserve">姜宪庆  </w:t>
      </w:r>
      <w:r>
        <w:rPr>
          <w:rFonts w:hint="eastAsia" w:ascii="仿宋" w:hAnsi="仿宋" w:eastAsia="仿宋" w:cs="仿宋"/>
          <w:b/>
          <w:bCs/>
          <w:sz w:val="32"/>
          <w:szCs w:val="28"/>
        </w:rPr>
        <w:t xml:space="preserve">            </w:t>
      </w:r>
    </w:p>
    <w:p w14:paraId="436EB639">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批准：</w:t>
      </w:r>
      <w:r>
        <w:rPr>
          <w:rFonts w:hint="eastAsia" w:ascii="仿宋" w:hAnsi="仿宋" w:eastAsia="仿宋" w:cs="仿宋"/>
          <w:b/>
          <w:bCs/>
          <w:sz w:val="32"/>
          <w:szCs w:val="28"/>
          <w:lang w:val="en-US" w:eastAsia="zh-CN"/>
        </w:rPr>
        <w:t>邓飞燕</w:t>
      </w:r>
    </w:p>
    <w:p w14:paraId="6B5985E4">
      <w:pPr>
        <w:pStyle w:val="14"/>
        <w:rPr>
          <w:rFonts w:hint="eastAsia" w:ascii="仿宋" w:hAnsi="仿宋" w:eastAsia="仿宋" w:cs="仿宋"/>
          <w:b/>
          <w:bCs/>
        </w:rPr>
      </w:pPr>
    </w:p>
    <w:p w14:paraId="648A3486">
      <w:pPr>
        <w:rPr>
          <w:rFonts w:hint="eastAsia" w:ascii="仿宋" w:hAnsi="仿宋" w:eastAsia="仿宋" w:cs="仿宋"/>
        </w:rPr>
      </w:pPr>
    </w:p>
    <w:p w14:paraId="72F68D46">
      <w:pPr>
        <w:pStyle w:val="11"/>
        <w:rPr>
          <w:rFonts w:hint="eastAsia" w:ascii="仿宋" w:hAnsi="仿宋" w:eastAsia="仿宋" w:cs="仿宋"/>
        </w:rPr>
      </w:pPr>
    </w:p>
    <w:p w14:paraId="48042195">
      <w:pPr>
        <w:pStyle w:val="11"/>
        <w:rPr>
          <w:rFonts w:hint="eastAsia" w:ascii="仿宋" w:hAnsi="仿宋" w:eastAsia="仿宋" w:cs="仿宋"/>
        </w:rPr>
      </w:pPr>
    </w:p>
    <w:p w14:paraId="75A73853">
      <w:pPr>
        <w:pStyle w:val="11"/>
        <w:rPr>
          <w:rFonts w:hint="eastAsia" w:ascii="仿宋" w:hAnsi="仿宋" w:eastAsia="仿宋" w:cs="仿宋"/>
        </w:rPr>
      </w:pPr>
    </w:p>
    <w:p w14:paraId="7058322C">
      <w:pPr>
        <w:pStyle w:val="11"/>
        <w:rPr>
          <w:rFonts w:hint="eastAsia" w:ascii="仿宋" w:hAnsi="仿宋" w:eastAsia="仿宋" w:cs="仿宋"/>
        </w:rPr>
      </w:pPr>
    </w:p>
    <w:p w14:paraId="6D41AB4A">
      <w:pPr>
        <w:pStyle w:val="11"/>
        <w:rPr>
          <w:rFonts w:hint="eastAsia" w:ascii="仿宋" w:hAnsi="仿宋" w:eastAsia="仿宋" w:cs="仿宋"/>
        </w:rPr>
      </w:pPr>
    </w:p>
    <w:sdt>
      <w:sdtPr>
        <w:rPr>
          <w:rFonts w:hint="eastAsia" w:ascii="仿宋" w:hAnsi="仿宋" w:eastAsia="仿宋" w:cs="仿宋"/>
          <w:kern w:val="2"/>
          <w:sz w:val="21"/>
          <w:szCs w:val="22"/>
          <w:lang w:val="en-US" w:eastAsia="zh-CN" w:bidi="ar-SA"/>
        </w:rPr>
        <w:id w:val="147480359"/>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6C38E3F3">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56A925A6">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3D8B6C6">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532479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B1CE8C4">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42FBC1B">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3F567E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1E5DA4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CDC1CA6">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490FC1E">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967A40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5CE163A">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1885312">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9BB6655">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347622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C18B717">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B15C96F">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CA7B12E">
          <w:pPr>
            <w:pStyle w:val="11"/>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36C4590C">
      <w:pPr>
        <w:pStyle w:val="11"/>
        <w:rPr>
          <w:rFonts w:hint="eastAsia" w:ascii="仿宋" w:hAnsi="仿宋" w:eastAsia="仿宋" w:cs="仿宋"/>
          <w:bCs/>
          <w:kern w:val="2"/>
          <w:sz w:val="21"/>
          <w:szCs w:val="24"/>
          <w:highlight w:val="none"/>
          <w:lang w:val="en-US" w:eastAsia="zh-CN" w:bidi="ar-SA"/>
        </w:rPr>
      </w:pPr>
    </w:p>
    <w:p w14:paraId="09FF08B0">
      <w:pPr>
        <w:pStyle w:val="11"/>
        <w:rPr>
          <w:rFonts w:hint="eastAsia" w:ascii="仿宋" w:hAnsi="仿宋" w:eastAsia="仿宋" w:cs="仿宋"/>
          <w:bCs/>
          <w:kern w:val="2"/>
          <w:sz w:val="21"/>
          <w:szCs w:val="24"/>
          <w:highlight w:val="none"/>
          <w:lang w:val="en-US" w:eastAsia="zh-CN" w:bidi="ar-SA"/>
        </w:rPr>
      </w:pPr>
    </w:p>
    <w:p w14:paraId="5A09FACE">
      <w:pPr>
        <w:pStyle w:val="11"/>
        <w:rPr>
          <w:rFonts w:hint="eastAsia" w:ascii="仿宋" w:hAnsi="仿宋" w:eastAsia="仿宋" w:cs="仿宋"/>
          <w:bCs/>
          <w:kern w:val="2"/>
          <w:sz w:val="21"/>
          <w:szCs w:val="24"/>
          <w:highlight w:val="none"/>
          <w:lang w:val="en-US" w:eastAsia="zh-CN" w:bidi="ar-SA"/>
        </w:rPr>
      </w:pPr>
    </w:p>
    <w:p w14:paraId="575141DF">
      <w:pPr>
        <w:pStyle w:val="11"/>
        <w:rPr>
          <w:rFonts w:hint="eastAsia" w:ascii="仿宋" w:hAnsi="仿宋" w:eastAsia="仿宋" w:cs="仿宋"/>
          <w:bCs/>
          <w:kern w:val="2"/>
          <w:sz w:val="21"/>
          <w:szCs w:val="24"/>
          <w:highlight w:val="none"/>
          <w:lang w:val="en-US" w:eastAsia="zh-CN" w:bidi="ar-SA"/>
        </w:rPr>
      </w:pPr>
    </w:p>
    <w:p w14:paraId="4BC2ADF6">
      <w:pPr>
        <w:pStyle w:val="11"/>
        <w:rPr>
          <w:rFonts w:hint="eastAsia" w:ascii="仿宋" w:hAnsi="仿宋" w:eastAsia="仿宋" w:cs="仿宋"/>
          <w:bCs/>
          <w:kern w:val="2"/>
          <w:sz w:val="21"/>
          <w:szCs w:val="24"/>
          <w:highlight w:val="none"/>
          <w:lang w:val="en-US" w:eastAsia="zh-CN" w:bidi="ar-SA"/>
        </w:rPr>
      </w:pPr>
    </w:p>
    <w:p w14:paraId="09564FFA">
      <w:pPr>
        <w:pStyle w:val="11"/>
        <w:rPr>
          <w:rFonts w:hint="eastAsia" w:ascii="仿宋" w:hAnsi="仿宋" w:eastAsia="仿宋" w:cs="仿宋"/>
          <w:b/>
          <w:bCs/>
          <w:kern w:val="2"/>
          <w:sz w:val="24"/>
          <w:szCs w:val="24"/>
          <w:highlight w:val="none"/>
          <w:lang w:val="en-US" w:eastAsia="zh-CN" w:bidi="ar-SA"/>
        </w:rPr>
      </w:pPr>
    </w:p>
    <w:p w14:paraId="41D32BC7">
      <w:pPr>
        <w:pStyle w:val="2"/>
        <w:bidi w:val="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第一章 项目信息</w:t>
      </w:r>
    </w:p>
    <w:p w14:paraId="0D7604E6">
      <w:pPr>
        <w:pStyle w:val="11"/>
        <w:numPr>
          <w:ilvl w:val="0"/>
          <w:numId w:val="0"/>
        </w:numPr>
        <w:rPr>
          <w:rFonts w:hint="eastAsia" w:ascii="仿宋" w:hAnsi="仿宋" w:eastAsia="仿宋" w:cs="仿宋"/>
          <w:b w:val="0"/>
          <w:bCs w:val="0"/>
          <w:sz w:val="24"/>
          <w:szCs w:val="24"/>
          <w:highlight w:val="none"/>
          <w:lang w:val="en-US" w:eastAsia="zh-CN" w:bidi="ar-SA"/>
        </w:rPr>
      </w:pPr>
      <w:r>
        <w:rPr>
          <w:rStyle w:val="81"/>
          <w:rFonts w:hint="eastAsia" w:ascii="仿宋" w:hAnsi="仿宋" w:eastAsia="仿宋" w:cs="仿宋"/>
          <w:sz w:val="30"/>
          <w:szCs w:val="30"/>
          <w:lang w:val="en-US" w:eastAsia="zh-CN"/>
        </w:rPr>
        <w:t>一、项目名称：</w:t>
      </w:r>
      <w:r>
        <w:rPr>
          <w:rFonts w:hint="eastAsia" w:ascii="仿宋" w:hAnsi="仿宋" w:eastAsia="仿宋" w:cs="仿宋"/>
          <w:b w:val="0"/>
          <w:bCs w:val="0"/>
          <w:sz w:val="24"/>
          <w:szCs w:val="24"/>
          <w:highlight w:val="none"/>
          <w:lang w:val="en-US" w:eastAsia="zh-CN" w:bidi="ar-SA"/>
        </w:rPr>
        <w:t>车桥公司桥壳一部2500T压力机项修</w:t>
      </w:r>
    </w:p>
    <w:p w14:paraId="0C0425FF">
      <w:pPr>
        <w:pStyle w:val="11"/>
        <w:numPr>
          <w:ilvl w:val="0"/>
          <w:numId w:val="0"/>
        </w:numPr>
        <w:rPr>
          <w:rFonts w:hint="eastAsia" w:ascii="仿宋" w:hAnsi="仿宋" w:eastAsia="仿宋" w:cs="仿宋"/>
          <w:b w:val="0"/>
          <w:bCs w:val="0"/>
          <w:sz w:val="24"/>
          <w:szCs w:val="24"/>
          <w:highlight w:val="none"/>
          <w:lang w:val="en-US" w:eastAsia="zh-CN" w:bidi="ar-SA"/>
        </w:rPr>
      </w:pPr>
      <w:r>
        <w:rPr>
          <w:rStyle w:val="81"/>
          <w:rFonts w:hint="eastAsia" w:ascii="仿宋" w:hAnsi="仿宋" w:eastAsia="仿宋" w:cs="仿宋"/>
          <w:sz w:val="30"/>
          <w:szCs w:val="30"/>
          <w:lang w:val="en-US" w:eastAsia="zh-CN"/>
        </w:rPr>
        <w:t>二、设备信息：</w:t>
      </w:r>
      <w:r>
        <w:rPr>
          <w:rFonts w:hint="eastAsia" w:ascii="仿宋" w:hAnsi="仿宋" w:eastAsia="仿宋" w:cs="仿宋"/>
          <w:b w:val="0"/>
          <w:bCs w:val="0"/>
          <w:sz w:val="24"/>
          <w:szCs w:val="24"/>
          <w:highlight w:val="none"/>
          <w:lang w:val="en-US" w:eastAsia="zh-CN" w:bidi="ar-SA"/>
        </w:rPr>
        <w:t>（包括编号、型号及数量等）：</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4"/>
        <w:gridCol w:w="2454"/>
        <w:gridCol w:w="2401"/>
        <w:gridCol w:w="557"/>
        <w:gridCol w:w="721"/>
      </w:tblGrid>
      <w:tr w14:paraId="770E5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4F46B5B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14:paraId="50665306">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401" w:type="dxa"/>
            <w:tcBorders>
              <w:top w:val="single" w:color="auto" w:sz="4" w:space="0"/>
              <w:left w:val="single" w:color="auto" w:sz="4" w:space="0"/>
              <w:bottom w:val="single" w:color="auto" w:sz="4" w:space="0"/>
              <w:right w:val="single" w:color="auto" w:sz="4" w:space="0"/>
            </w:tcBorders>
            <w:noWrap w:val="0"/>
            <w:vAlign w:val="center"/>
          </w:tcPr>
          <w:p w14:paraId="27C2ECA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557" w:type="dxa"/>
            <w:tcBorders>
              <w:top w:val="single" w:color="auto" w:sz="4" w:space="0"/>
              <w:left w:val="single" w:color="auto" w:sz="4" w:space="0"/>
              <w:bottom w:val="single" w:color="auto" w:sz="4" w:space="0"/>
              <w:right w:val="single" w:color="auto" w:sz="4" w:space="0"/>
            </w:tcBorders>
            <w:noWrap w:val="0"/>
            <w:vAlign w:val="center"/>
          </w:tcPr>
          <w:p w14:paraId="7956C443">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44F6C8B5">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3EE1B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7D4AB320">
            <w:pPr>
              <w:spacing w:line="360" w:lineRule="auto"/>
              <w:ind w:left="-105" w:leftChars="-50" w:right="-105" w:rightChars="-50"/>
              <w:jc w:val="center"/>
              <w:rPr>
                <w:rFonts w:hint="default"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2500吨压力机</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B00ED6A">
            <w:pPr>
              <w:spacing w:line="360" w:lineRule="auto"/>
              <w:ind w:left="-105" w:leftChars="-50" w:right="-105" w:rightChars="-50"/>
              <w:jc w:val="center"/>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S-Y27-2500</w:t>
            </w:r>
          </w:p>
        </w:tc>
        <w:tc>
          <w:tcPr>
            <w:tcW w:w="240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95AEE21">
            <w:pPr>
              <w:spacing w:line="360" w:lineRule="auto"/>
              <w:ind w:left="-105" w:leftChars="-50" w:right="-105" w:rightChars="-50"/>
              <w:jc w:val="center"/>
              <w:rPr>
                <w:rFonts w:hint="default"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2100-DY-122-00023-A</w:t>
            </w:r>
          </w:p>
        </w:tc>
        <w:tc>
          <w:tcPr>
            <w:tcW w:w="557" w:type="dxa"/>
            <w:tcBorders>
              <w:top w:val="single" w:color="auto" w:sz="4" w:space="0"/>
              <w:left w:val="single" w:color="auto" w:sz="4" w:space="0"/>
              <w:bottom w:val="single" w:color="auto" w:sz="4" w:space="0"/>
              <w:right w:val="single" w:color="auto" w:sz="4" w:space="0"/>
            </w:tcBorders>
            <w:shd w:val="clear" w:color="auto" w:fill="auto"/>
            <w:noWrap w:val="0"/>
            <w:vAlign w:val="top"/>
          </w:tcPr>
          <w:p w14:paraId="39042B4E">
            <w:pPr>
              <w:spacing w:line="360" w:lineRule="auto"/>
              <w:ind w:left="-105" w:leftChars="-50" w:right="-105" w:rightChars="-50"/>
              <w:jc w:val="center"/>
              <w:rPr>
                <w:rFonts w:hint="default"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台</w:t>
            </w:r>
          </w:p>
        </w:tc>
        <w:tc>
          <w:tcPr>
            <w:tcW w:w="721" w:type="dxa"/>
            <w:tcBorders>
              <w:top w:val="single" w:color="auto" w:sz="4" w:space="0"/>
              <w:left w:val="single" w:color="auto" w:sz="4" w:space="0"/>
              <w:bottom w:val="single" w:color="auto" w:sz="4" w:space="0"/>
              <w:right w:val="single" w:color="auto" w:sz="4" w:space="0"/>
            </w:tcBorders>
            <w:shd w:val="clear" w:color="auto" w:fill="auto"/>
            <w:noWrap w:val="0"/>
            <w:vAlign w:val="top"/>
          </w:tcPr>
          <w:p w14:paraId="24D6C665">
            <w:pPr>
              <w:spacing w:line="360" w:lineRule="auto"/>
              <w:ind w:left="-105" w:leftChars="-50" w:right="-105" w:rightChars="-50"/>
              <w:jc w:val="center"/>
              <w:rPr>
                <w:rFonts w:hint="default"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1</w:t>
            </w:r>
          </w:p>
        </w:tc>
      </w:tr>
    </w:tbl>
    <w:p w14:paraId="40B1CCB3">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5881BE42">
      <w:pPr>
        <w:pStyle w:val="2"/>
        <w:bidi w:val="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第二章 项目维修内容及要求</w:t>
      </w:r>
    </w:p>
    <w:p w14:paraId="315C0591">
      <w:pPr>
        <w:spacing w:line="360" w:lineRule="atLeast"/>
        <w:rPr>
          <w:rFonts w:hint="eastAsia" w:ascii="仿宋" w:hAnsi="仿宋" w:eastAsia="仿宋" w:cs="仿宋"/>
          <w:b/>
          <w:bCs/>
          <w:sz w:val="24"/>
          <w:szCs w:val="24"/>
          <w:highlight w:val="none"/>
          <w:lang w:val="en-US" w:eastAsia="zh-CN" w:bidi="ar-SA"/>
        </w:rPr>
      </w:pPr>
      <w:r>
        <w:rPr>
          <w:rStyle w:val="81"/>
          <w:rFonts w:hint="eastAsia" w:ascii="仿宋" w:hAnsi="仿宋" w:eastAsia="仿宋" w:cs="仿宋"/>
          <w:sz w:val="30"/>
          <w:szCs w:val="30"/>
          <w:lang w:val="en-US" w:eastAsia="zh-CN"/>
        </w:rPr>
        <w:t>一、工期要求：</w:t>
      </w:r>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lang w:val="en-US" w:eastAsia="zh-CN"/>
        </w:rPr>
        <w:t>120</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7246E0CC">
      <w:pPr>
        <w:pStyle w:val="3"/>
        <w:numPr>
          <w:ilvl w:val="0"/>
          <w:numId w:val="27"/>
        </w:numPr>
        <w:bidi w:val="0"/>
        <w:rPr>
          <w:rFonts w:hint="eastAsia" w:ascii="仿宋" w:hAnsi="仿宋" w:eastAsia="仿宋" w:cs="仿宋"/>
          <w:lang w:val="en-US" w:eastAsia="zh-CN"/>
        </w:rPr>
      </w:pPr>
      <w:r>
        <w:rPr>
          <w:rFonts w:hint="eastAsia" w:ascii="仿宋" w:hAnsi="仿宋" w:eastAsia="仿宋" w:cs="仿宋"/>
          <w:sz w:val="30"/>
          <w:szCs w:val="30"/>
          <w:lang w:val="en-US" w:eastAsia="zh-CN"/>
        </w:rPr>
        <w:t>机械部分：</w:t>
      </w:r>
    </w:p>
    <w:p w14:paraId="6535F0B2">
      <w:pPr>
        <w:rPr>
          <w:rFonts w:hint="default" w:ascii="仿宋" w:hAnsi="仿宋" w:eastAsia="仿宋" w:cs="仿宋"/>
          <w:lang w:val="en-US" w:eastAsia="zh-CN"/>
        </w:rPr>
      </w:pPr>
      <w:r>
        <w:rPr>
          <w:rFonts w:hint="eastAsia" w:ascii="仿宋" w:hAnsi="仿宋" w:eastAsia="仿宋" w:cs="仿宋"/>
          <w:lang w:val="en-US" w:eastAsia="zh-CN"/>
        </w:rPr>
        <w:t>设备名称：2500吨压力机     资产编号：2100-DY-122-00023-A</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6E7AD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67C52C8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17247D5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1E7D57F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3C7D8A0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0C3EA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0174FEB">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vAlign w:val="center"/>
          </w:tcPr>
          <w:p w14:paraId="1B862F0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.乙方更换2500T液压机组全部液压执行元件、阀组、阀座（带压力检测功能）、密封件。</w:t>
            </w:r>
          </w:p>
        </w:tc>
        <w:tc>
          <w:tcPr>
            <w:tcW w:w="2903" w:type="dxa"/>
            <w:vAlign w:val="center"/>
          </w:tcPr>
          <w:p w14:paraId="4B020BE1">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无泄漏、渗油现象</w:t>
            </w:r>
          </w:p>
        </w:tc>
        <w:tc>
          <w:tcPr>
            <w:tcW w:w="1752" w:type="dxa"/>
            <w:vAlign w:val="center"/>
          </w:tcPr>
          <w:p w14:paraId="38B1BBAC">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7656D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7FBB7762">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vAlign w:val="center"/>
          </w:tcPr>
          <w:p w14:paraId="01740C1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乙方维修2500T液压机组主缸、侧缸、顶料缸、充液阀渗油，更换密封件，修磨活塞杆磨损部位。</w:t>
            </w:r>
          </w:p>
        </w:tc>
        <w:tc>
          <w:tcPr>
            <w:tcW w:w="2903" w:type="dxa"/>
            <w:vAlign w:val="center"/>
          </w:tcPr>
          <w:p w14:paraId="76C67F97">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无泄漏、渗油现象</w:t>
            </w:r>
          </w:p>
        </w:tc>
        <w:tc>
          <w:tcPr>
            <w:tcW w:w="1752" w:type="dxa"/>
            <w:vAlign w:val="center"/>
          </w:tcPr>
          <w:p w14:paraId="43058B9C">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25993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4CCBD23F">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vAlign w:val="center"/>
          </w:tcPr>
          <w:p w14:paraId="6D4A094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乙方维修压力机底板（下工作台），保证平面度（0.15MM）。更换底板运行导轨及滑轮，更换夹紧器及高压软管，更换底板运行油缸密封圈，清理维修液压站及油箱、更换充液罐液位计及压力表。</w:t>
            </w:r>
          </w:p>
        </w:tc>
        <w:tc>
          <w:tcPr>
            <w:tcW w:w="2903" w:type="dxa"/>
            <w:vAlign w:val="center"/>
          </w:tcPr>
          <w:p w14:paraId="33B44823">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保证平面度，运行平稳，夹紧正常，油箱清洁</w:t>
            </w:r>
          </w:p>
        </w:tc>
        <w:tc>
          <w:tcPr>
            <w:tcW w:w="1752" w:type="dxa"/>
            <w:vAlign w:val="center"/>
          </w:tcPr>
          <w:p w14:paraId="5DE31A85">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65352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731C3711">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540" w:type="dxa"/>
            <w:vAlign w:val="center"/>
          </w:tcPr>
          <w:p w14:paraId="6AE11A01">
            <w:pPr>
              <w:numPr>
                <w:ilvl w:val="0"/>
                <w:numId w:val="0"/>
              </w:numPr>
              <w:jc w:val="center"/>
              <w:rPr>
                <w:rFonts w:hint="eastAsia"/>
                <w:sz w:val="24"/>
                <w:szCs w:val="24"/>
              </w:rPr>
            </w:pPr>
            <w:r>
              <w:rPr>
                <w:rFonts w:hint="eastAsia" w:ascii="仿宋" w:hAnsi="仿宋" w:eastAsia="仿宋" w:cs="仿宋"/>
                <w:vertAlign w:val="baseline"/>
                <w:lang w:val="en-US" w:eastAsia="zh-CN"/>
              </w:rPr>
              <w:t>乙方更换压力机与原设备直径尺寸相同的全部无缝钢管（充液阀回油管除外，两根）。管路重新排列（排列方式需由甲方确认），管路用方形法兰连接，保证地坑内部各管路易拆卸维修，并重新进行卡箍固定，保证牢固防止颤动。焊接管路要求进行酸洗清理，保证清洁无焊渣及焊接强度。</w:t>
            </w:r>
          </w:p>
        </w:tc>
        <w:tc>
          <w:tcPr>
            <w:tcW w:w="2903" w:type="dxa"/>
            <w:vAlign w:val="center"/>
          </w:tcPr>
          <w:p w14:paraId="24DFBB09">
            <w:pPr>
              <w:numPr>
                <w:ilvl w:val="0"/>
                <w:numId w:val="0"/>
              </w:numPr>
              <w:jc w:val="center"/>
              <w:rPr>
                <w:rFonts w:hint="default" w:ascii="仿宋" w:hAnsi="仿宋" w:eastAsia="仿宋" w:cs="仿宋"/>
                <w:vertAlign w:val="baseline"/>
                <w:lang w:val="en-US" w:eastAsia="zh-CN"/>
              </w:rPr>
            </w:pPr>
            <w:r>
              <w:rPr>
                <w:rFonts w:hint="default" w:ascii="仿宋" w:hAnsi="仿宋" w:eastAsia="仿宋" w:cs="仿宋"/>
                <w:vertAlign w:val="baseline"/>
                <w:lang w:val="en-US" w:eastAsia="zh-CN"/>
              </w:rPr>
              <w:t>保证地坑内部各管路易拆</w:t>
            </w:r>
          </w:p>
          <w:p w14:paraId="30CC7A84">
            <w:pPr>
              <w:numPr>
                <w:ilvl w:val="0"/>
                <w:numId w:val="0"/>
              </w:numPr>
              <w:jc w:val="center"/>
              <w:rPr>
                <w:rFonts w:hint="default" w:ascii="仿宋" w:hAnsi="仿宋" w:eastAsia="仿宋" w:cs="仿宋"/>
                <w:vertAlign w:val="baseline"/>
                <w:lang w:val="en-US" w:eastAsia="zh-CN"/>
              </w:rPr>
            </w:pPr>
            <w:r>
              <w:rPr>
                <w:rFonts w:hint="default" w:ascii="仿宋" w:hAnsi="仿宋" w:eastAsia="仿宋" w:cs="仿宋"/>
                <w:vertAlign w:val="baseline"/>
                <w:lang w:val="en-US" w:eastAsia="zh-CN"/>
              </w:rPr>
              <w:t>卸维修，并重新进行卡箍固定，保证牢固防止颤动。焊接管路要求进行酸洗清理，保证清洁无焊渣及焊接强度。法兰连接螺栓要求使用标准长度及强度</w:t>
            </w:r>
            <w:r>
              <w:rPr>
                <w:rFonts w:hint="eastAsia" w:ascii="仿宋" w:hAnsi="仿宋" w:eastAsia="仿宋" w:cs="仿宋"/>
                <w:vertAlign w:val="baseline"/>
                <w:lang w:val="en-US" w:eastAsia="zh-CN"/>
              </w:rPr>
              <w:t>。</w:t>
            </w:r>
          </w:p>
        </w:tc>
        <w:tc>
          <w:tcPr>
            <w:tcW w:w="1752" w:type="dxa"/>
            <w:vAlign w:val="center"/>
          </w:tcPr>
          <w:p w14:paraId="5B7FFED3">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66CDA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CE238F9">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2540" w:type="dxa"/>
            <w:vAlign w:val="center"/>
          </w:tcPr>
          <w:p w14:paraId="56010A4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需更换φ10-φ110无缝钢管，共计11种尺寸；长度524m，144个弯头，104个接头，需要焊接焊口共372处</w:t>
            </w:r>
          </w:p>
        </w:tc>
        <w:tc>
          <w:tcPr>
            <w:tcW w:w="2903" w:type="dxa"/>
            <w:vAlign w:val="center"/>
          </w:tcPr>
          <w:p w14:paraId="275BCE58">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管路连接牢固，无泄漏、渗油现象</w:t>
            </w:r>
          </w:p>
        </w:tc>
        <w:tc>
          <w:tcPr>
            <w:tcW w:w="1752" w:type="dxa"/>
            <w:vAlign w:val="center"/>
          </w:tcPr>
          <w:p w14:paraId="0DED8D9B">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5309E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9B90F18">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2540" w:type="dxa"/>
            <w:shd w:val="clear" w:color="auto" w:fill="auto"/>
            <w:vAlign w:val="center"/>
          </w:tcPr>
          <w:p w14:paraId="31E68D4B">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2500T接近开关、行程开关支架变形整理</w:t>
            </w:r>
          </w:p>
        </w:tc>
        <w:tc>
          <w:tcPr>
            <w:tcW w:w="2903" w:type="dxa"/>
            <w:shd w:val="clear" w:color="auto" w:fill="auto"/>
            <w:vAlign w:val="center"/>
          </w:tcPr>
          <w:p w14:paraId="57DBC898">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开关灵敏牢固</w:t>
            </w:r>
          </w:p>
        </w:tc>
        <w:tc>
          <w:tcPr>
            <w:tcW w:w="1752" w:type="dxa"/>
            <w:shd w:val="clear" w:color="auto" w:fill="auto"/>
            <w:vAlign w:val="center"/>
          </w:tcPr>
          <w:p w14:paraId="4B0951EA">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自修</w:t>
            </w:r>
          </w:p>
        </w:tc>
      </w:tr>
      <w:tr w14:paraId="125AD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317B384">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7</w:t>
            </w:r>
          </w:p>
        </w:tc>
        <w:tc>
          <w:tcPr>
            <w:tcW w:w="2540" w:type="dxa"/>
            <w:shd w:val="clear" w:color="auto" w:fill="auto"/>
            <w:vAlign w:val="center"/>
          </w:tcPr>
          <w:p w14:paraId="29C507EC">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中间机械手变形整理，清理调整 ，更换防护板</w:t>
            </w:r>
          </w:p>
        </w:tc>
        <w:tc>
          <w:tcPr>
            <w:tcW w:w="2903" w:type="dxa"/>
            <w:shd w:val="clear" w:color="auto" w:fill="auto"/>
            <w:vAlign w:val="center"/>
          </w:tcPr>
          <w:p w14:paraId="5B495D11">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防护板连接牢固，机械手运行平稳</w:t>
            </w:r>
          </w:p>
        </w:tc>
        <w:tc>
          <w:tcPr>
            <w:tcW w:w="1752" w:type="dxa"/>
            <w:shd w:val="clear" w:color="auto" w:fill="auto"/>
            <w:vAlign w:val="center"/>
          </w:tcPr>
          <w:p w14:paraId="7CDF12CF">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自修</w:t>
            </w:r>
          </w:p>
        </w:tc>
      </w:tr>
      <w:tr w14:paraId="2CB66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7AF16E50">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8</w:t>
            </w:r>
          </w:p>
        </w:tc>
        <w:tc>
          <w:tcPr>
            <w:tcW w:w="2540" w:type="dxa"/>
            <w:shd w:val="clear" w:color="auto" w:fill="auto"/>
            <w:vAlign w:val="center"/>
          </w:tcPr>
          <w:p w14:paraId="36C43FE4">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更换机械手上、下料坦克链</w:t>
            </w:r>
          </w:p>
        </w:tc>
        <w:tc>
          <w:tcPr>
            <w:tcW w:w="2903" w:type="dxa"/>
            <w:shd w:val="clear" w:color="auto" w:fill="auto"/>
            <w:vAlign w:val="center"/>
          </w:tcPr>
          <w:p w14:paraId="0F353BC1">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坦克链运行平稳，各连接牢固</w:t>
            </w:r>
          </w:p>
        </w:tc>
        <w:tc>
          <w:tcPr>
            <w:tcW w:w="1752" w:type="dxa"/>
            <w:shd w:val="clear" w:color="auto" w:fill="auto"/>
            <w:vAlign w:val="center"/>
          </w:tcPr>
          <w:p w14:paraId="605DB2ED">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自修</w:t>
            </w:r>
          </w:p>
        </w:tc>
      </w:tr>
      <w:tr w14:paraId="00485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6D9CE3D4">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9</w:t>
            </w:r>
          </w:p>
        </w:tc>
        <w:tc>
          <w:tcPr>
            <w:tcW w:w="2540" w:type="dxa"/>
            <w:shd w:val="clear" w:color="auto" w:fill="auto"/>
            <w:vAlign w:val="center"/>
          </w:tcPr>
          <w:p w14:paraId="5CA8F68D">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更换全部压缩空气管路</w:t>
            </w:r>
          </w:p>
        </w:tc>
        <w:tc>
          <w:tcPr>
            <w:tcW w:w="2903" w:type="dxa"/>
            <w:shd w:val="clear" w:color="auto" w:fill="auto"/>
            <w:vAlign w:val="center"/>
          </w:tcPr>
          <w:p w14:paraId="10C78DB0">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管路无泄漏</w:t>
            </w:r>
          </w:p>
        </w:tc>
        <w:tc>
          <w:tcPr>
            <w:tcW w:w="1752" w:type="dxa"/>
            <w:shd w:val="clear" w:color="auto" w:fill="auto"/>
            <w:vAlign w:val="center"/>
          </w:tcPr>
          <w:p w14:paraId="00A0FC6A">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自修</w:t>
            </w:r>
          </w:p>
        </w:tc>
      </w:tr>
    </w:tbl>
    <w:p w14:paraId="706FD483">
      <w:pPr>
        <w:numPr>
          <w:ilvl w:val="0"/>
          <w:numId w:val="0"/>
        </w:numPr>
        <w:rPr>
          <w:rFonts w:hint="eastAsia" w:ascii="仿宋" w:hAnsi="仿宋" w:eastAsia="仿宋" w:cs="仿宋"/>
          <w:lang w:val="en-US" w:eastAsia="zh-CN"/>
        </w:rPr>
      </w:pPr>
    </w:p>
    <w:p w14:paraId="5193B364">
      <w:pPr>
        <w:pStyle w:val="3"/>
        <w:numPr>
          <w:ilvl w:val="0"/>
          <w:numId w:val="27"/>
        </w:numPr>
        <w:bidi w:val="0"/>
        <w:ind w:left="0" w:leftChars="0" w:firstLine="0" w:firstLineChars="0"/>
        <w:rPr>
          <w:rFonts w:hint="eastAsia" w:ascii="仿宋" w:hAnsi="仿宋" w:eastAsia="仿宋" w:cs="仿宋"/>
          <w:lang w:val="en-US" w:eastAsia="zh-CN"/>
        </w:rPr>
      </w:pPr>
      <w:r>
        <w:rPr>
          <w:rFonts w:hint="eastAsia" w:ascii="仿宋" w:hAnsi="仿宋" w:eastAsia="仿宋" w:cs="仿宋"/>
          <w:sz w:val="30"/>
          <w:szCs w:val="30"/>
          <w:lang w:val="en-US" w:eastAsia="zh-CN"/>
        </w:rPr>
        <w:t>电气部分：</w:t>
      </w:r>
    </w:p>
    <w:p w14:paraId="5602EAA0">
      <w:pPr>
        <w:rPr>
          <w:rFonts w:hint="default" w:ascii="仿宋" w:hAnsi="仿宋" w:eastAsia="仿宋" w:cs="仿宋"/>
          <w:lang w:val="en-US" w:eastAsia="zh-CN"/>
        </w:rPr>
      </w:pPr>
      <w:r>
        <w:rPr>
          <w:rFonts w:hint="eastAsia" w:ascii="仿宋" w:hAnsi="仿宋" w:eastAsia="仿宋" w:cs="仿宋"/>
          <w:lang w:val="en-US" w:eastAsia="zh-CN"/>
        </w:rPr>
        <w:t>设备名称：2500吨压力机     资产编号：2100-DY-122-00023</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0F109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32632C2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1F59CB2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18F9A52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6854C3A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77415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33CF89DC">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vAlign w:val="center"/>
          </w:tcPr>
          <w:p w14:paraId="762E3D08">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检修电源控制柜，更换设备总电源开关，更换全部接触器、热保护、微型继电器、接线端子等电气元件，重新更换布置机床内部、外部电源线、电缆、信号线。</w:t>
            </w:r>
          </w:p>
        </w:tc>
        <w:tc>
          <w:tcPr>
            <w:tcW w:w="2903" w:type="dxa"/>
            <w:vAlign w:val="center"/>
          </w:tcPr>
          <w:p w14:paraId="16714012">
            <w:pPr>
              <w:numPr>
                <w:ilvl w:val="0"/>
                <w:numId w:val="0"/>
              </w:numPr>
              <w:ind w:left="0" w:leftChars="0" w:firstLine="0" w:firstLineChars="0"/>
              <w:jc w:val="center"/>
              <w:rPr>
                <w:rFonts w:hint="default" w:ascii="仿宋" w:hAnsi="仿宋" w:eastAsia="仿宋" w:cs="仿宋"/>
                <w:vertAlign w:val="baseline"/>
                <w:lang w:val="en-US" w:eastAsia="zh-CN"/>
              </w:rPr>
            </w:pPr>
            <w:r>
              <w:rPr>
                <w:rFonts w:hint="default" w:ascii="仿宋" w:hAnsi="仿宋" w:eastAsia="仿宋" w:cs="仿宋"/>
                <w:vertAlign w:val="baseline"/>
                <w:lang w:val="en-US" w:eastAsia="zh-CN"/>
              </w:rPr>
              <w:t>元器件的布局合理并有足够的空间以便于维修时元器件的拆卸与安装；各元器件要粘贴其在图纸中使用符号的标签。</w:t>
            </w:r>
          </w:p>
        </w:tc>
        <w:tc>
          <w:tcPr>
            <w:tcW w:w="1752" w:type="dxa"/>
            <w:vAlign w:val="center"/>
          </w:tcPr>
          <w:p w14:paraId="69407CB3">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394C5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7D0FDF8C">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40" w:type="dxa"/>
            <w:vAlign w:val="center"/>
          </w:tcPr>
          <w:p w14:paraId="6EA35432">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更换压力机及地坑内部液压阀组上的电源线转接箱，更换接线端子、耐油、不易脱落，更换电气线路、更换线路桥架并固定。</w:t>
            </w:r>
          </w:p>
          <w:p w14:paraId="39CB1878">
            <w:pPr>
              <w:numPr>
                <w:ilvl w:val="0"/>
                <w:numId w:val="0"/>
              </w:numPr>
              <w:ind w:left="0" w:leftChars="0" w:firstLine="0" w:firstLineChars="0"/>
              <w:jc w:val="center"/>
              <w:rPr>
                <w:rFonts w:hint="default" w:ascii="仿宋" w:hAnsi="仿宋" w:eastAsia="仿宋" w:cs="仿宋"/>
                <w:vertAlign w:val="baseline"/>
                <w:lang w:val="en-US" w:eastAsia="zh-CN"/>
              </w:rPr>
            </w:pPr>
          </w:p>
        </w:tc>
        <w:tc>
          <w:tcPr>
            <w:tcW w:w="2903" w:type="dxa"/>
            <w:vAlign w:val="center"/>
          </w:tcPr>
          <w:p w14:paraId="0A92517D">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要求线号齐全、整齐、清晰、耐油、不易脱落</w:t>
            </w:r>
          </w:p>
        </w:tc>
        <w:tc>
          <w:tcPr>
            <w:tcW w:w="1752" w:type="dxa"/>
            <w:vAlign w:val="center"/>
          </w:tcPr>
          <w:p w14:paraId="1003F2F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74B97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4994E3AA">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vAlign w:val="center"/>
          </w:tcPr>
          <w:p w14:paraId="200F4CD2">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更换压力机全部开关、按钮。</w:t>
            </w:r>
          </w:p>
        </w:tc>
        <w:tc>
          <w:tcPr>
            <w:tcW w:w="2903" w:type="dxa"/>
            <w:vAlign w:val="center"/>
          </w:tcPr>
          <w:p w14:paraId="5238AB26">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按钮操作灵敏</w:t>
            </w:r>
          </w:p>
        </w:tc>
        <w:tc>
          <w:tcPr>
            <w:tcW w:w="1752" w:type="dxa"/>
            <w:vAlign w:val="center"/>
          </w:tcPr>
          <w:p w14:paraId="04E93CF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7065C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6CD7F1A1">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540" w:type="dxa"/>
            <w:vAlign w:val="center"/>
          </w:tcPr>
          <w:p w14:paraId="0CD0DA32">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更换电源线路、信号线共计12种尺寸，长度2182m，需使用单芯及多芯线路</w:t>
            </w:r>
          </w:p>
        </w:tc>
        <w:tc>
          <w:tcPr>
            <w:tcW w:w="2903" w:type="dxa"/>
            <w:vAlign w:val="center"/>
          </w:tcPr>
          <w:p w14:paraId="58E58B5E">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线路连接牢固</w:t>
            </w:r>
          </w:p>
        </w:tc>
        <w:tc>
          <w:tcPr>
            <w:tcW w:w="1752" w:type="dxa"/>
            <w:vAlign w:val="center"/>
          </w:tcPr>
          <w:p w14:paraId="350032C5">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bl>
    <w:p w14:paraId="7CC58A22">
      <w:pPr>
        <w:pStyle w:val="3"/>
        <w:numPr>
          <w:ilvl w:val="0"/>
          <w:numId w:val="27"/>
        </w:numPr>
        <w:bidi w:val="0"/>
        <w:rPr>
          <w:rFonts w:hint="eastAsia" w:ascii="仿宋" w:hAnsi="仿宋" w:eastAsia="仿宋" w:cs="仿宋"/>
          <w:lang w:val="en-US" w:eastAsia="zh-CN"/>
        </w:rPr>
      </w:pPr>
      <w:r>
        <w:rPr>
          <w:rFonts w:hint="eastAsia" w:ascii="仿宋" w:hAnsi="仿宋" w:eastAsia="仿宋" w:cs="仿宋"/>
          <w:sz w:val="30"/>
          <w:szCs w:val="30"/>
          <w:lang w:val="en-US" w:eastAsia="zh-CN"/>
        </w:rPr>
        <w:t>材料明细：</w:t>
      </w:r>
    </w:p>
    <w:p w14:paraId="7504FC5A">
      <w:pPr>
        <w:rPr>
          <w:rFonts w:hint="default" w:ascii="仿宋" w:hAnsi="仿宋" w:eastAsia="仿宋" w:cs="仿宋"/>
          <w:lang w:val="en-US" w:eastAsia="zh-CN"/>
        </w:rPr>
      </w:pPr>
      <w:r>
        <w:rPr>
          <w:rFonts w:hint="eastAsia" w:ascii="仿宋" w:hAnsi="仿宋" w:eastAsia="仿宋" w:cs="仿宋"/>
          <w:lang w:val="en-US" w:eastAsia="zh-CN"/>
        </w:rPr>
        <w:t>设备名称：2500吨压力机     资产编号：2100-DY-122-00023-A</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4"/>
        <w:gridCol w:w="463"/>
        <w:gridCol w:w="1432"/>
        <w:gridCol w:w="1759"/>
        <w:gridCol w:w="1514"/>
        <w:gridCol w:w="695"/>
        <w:gridCol w:w="859"/>
        <w:gridCol w:w="829"/>
      </w:tblGrid>
      <w:tr w14:paraId="21FAC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D5C5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872D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5A19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7A9A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AC6D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6BF0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0439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5A6E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19F1D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94C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1</w:t>
            </w:r>
          </w:p>
        </w:tc>
        <w:tc>
          <w:tcPr>
            <w:tcW w:w="463" w:type="dxa"/>
            <w:vMerge w:val="restart"/>
            <w:tcBorders>
              <w:top w:val="single" w:color="000000" w:sz="4" w:space="0"/>
              <w:left w:val="single" w:color="000000" w:sz="4" w:space="0"/>
              <w:right w:val="single" w:color="000000" w:sz="4" w:space="0"/>
            </w:tcBorders>
            <w:shd w:val="clear" w:color="auto" w:fill="auto"/>
            <w:vAlign w:val="center"/>
          </w:tcPr>
          <w:p w14:paraId="1A8DA2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材料/备件</w:t>
            </w:r>
          </w:p>
          <w:p w14:paraId="1760615E">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8301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活塞密封</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FC73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OMK-MR0152-179.254</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0710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费罗夷登贝克</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DD38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18F1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75A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E631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625E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2</w:t>
            </w:r>
          </w:p>
        </w:tc>
        <w:tc>
          <w:tcPr>
            <w:tcW w:w="463" w:type="dxa"/>
            <w:vMerge w:val="continue"/>
            <w:tcBorders>
              <w:left w:val="single" w:color="000000" w:sz="4" w:space="0"/>
              <w:right w:val="single" w:color="000000" w:sz="4" w:space="0"/>
            </w:tcBorders>
            <w:shd w:val="clear" w:color="auto" w:fill="auto"/>
            <w:vAlign w:val="center"/>
          </w:tcPr>
          <w:p w14:paraId="3396A523">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B942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活塞密封</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E010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OMK-MR0152-275.490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555C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费罗夷登贝克</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9360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6FE7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B997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9F69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AE8A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3</w:t>
            </w:r>
          </w:p>
        </w:tc>
        <w:tc>
          <w:tcPr>
            <w:tcW w:w="463" w:type="dxa"/>
            <w:vMerge w:val="continue"/>
            <w:tcBorders>
              <w:left w:val="single" w:color="000000" w:sz="4" w:space="0"/>
              <w:right w:val="single" w:color="000000" w:sz="4" w:space="0"/>
            </w:tcBorders>
            <w:shd w:val="clear" w:color="auto" w:fill="auto"/>
            <w:vAlign w:val="center"/>
          </w:tcPr>
          <w:p w14:paraId="239519D8">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714D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活塞密封杆</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6238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OMK-MR0153-214.059</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81C2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费罗夷登贝克</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8193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F723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2EB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5B12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795A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4</w:t>
            </w:r>
          </w:p>
        </w:tc>
        <w:tc>
          <w:tcPr>
            <w:tcW w:w="463" w:type="dxa"/>
            <w:vMerge w:val="continue"/>
            <w:tcBorders>
              <w:left w:val="single" w:color="000000" w:sz="4" w:space="0"/>
              <w:right w:val="single" w:color="000000" w:sz="4" w:space="0"/>
            </w:tcBorders>
            <w:shd w:val="clear" w:color="auto" w:fill="auto"/>
            <w:vAlign w:val="center"/>
          </w:tcPr>
          <w:p w14:paraId="34DA74A8">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E1A6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活塞密封杆</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9262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OMK-MR0153-264.956</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C0E3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费罗夷登贝克</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7E25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893C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5C59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B87E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7134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463" w:type="dxa"/>
            <w:vMerge w:val="continue"/>
            <w:tcBorders>
              <w:left w:val="single" w:color="000000" w:sz="4" w:space="0"/>
              <w:right w:val="single" w:color="000000" w:sz="4" w:space="0"/>
            </w:tcBorders>
            <w:shd w:val="clear" w:color="auto" w:fill="auto"/>
            <w:vAlign w:val="center"/>
          </w:tcPr>
          <w:p w14:paraId="4970FA44">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E340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U型圈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9E73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TM20  8004-359.768</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A43E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费罗夷登贝克</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9374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6B82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110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D4EC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4F232">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463" w:type="dxa"/>
            <w:vMerge w:val="continue"/>
            <w:tcBorders>
              <w:left w:val="single" w:color="000000" w:sz="4" w:space="0"/>
              <w:right w:val="single" w:color="000000" w:sz="4" w:space="0"/>
            </w:tcBorders>
            <w:shd w:val="clear" w:color="auto" w:fill="auto"/>
            <w:vAlign w:val="center"/>
          </w:tcPr>
          <w:p w14:paraId="5FA8616C">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0887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U型圈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DFA5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TM20  8004-359.719</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90A2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费罗夷登贝克</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3B9C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D689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9F1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25AC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B0D8A">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w:t>
            </w:r>
          </w:p>
        </w:tc>
        <w:tc>
          <w:tcPr>
            <w:tcW w:w="463" w:type="dxa"/>
            <w:vMerge w:val="continue"/>
            <w:tcBorders>
              <w:left w:val="single" w:color="000000" w:sz="4" w:space="0"/>
              <w:right w:val="single" w:color="000000" w:sz="4" w:space="0"/>
            </w:tcBorders>
            <w:shd w:val="clear" w:color="auto" w:fill="auto"/>
            <w:vAlign w:val="center"/>
          </w:tcPr>
          <w:p w14:paraId="2F908E22">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7141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防尘圈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67C9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P6 2511-005.119</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26E8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费罗夷登贝克</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B63E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4E09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360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E133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6A1E9">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463" w:type="dxa"/>
            <w:vMerge w:val="continue"/>
            <w:tcBorders>
              <w:left w:val="single" w:color="000000" w:sz="4" w:space="0"/>
              <w:right w:val="single" w:color="000000" w:sz="4" w:space="0"/>
            </w:tcBorders>
            <w:shd w:val="clear" w:color="auto" w:fill="auto"/>
            <w:vAlign w:val="center"/>
          </w:tcPr>
          <w:p w14:paraId="25AA3B57">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8BC4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防尘圈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394B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P6 2511-359.317</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74EF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费罗夷登贝克</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CAE1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F51C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F43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FF8A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4E305">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w:t>
            </w:r>
          </w:p>
        </w:tc>
        <w:tc>
          <w:tcPr>
            <w:tcW w:w="463" w:type="dxa"/>
            <w:vMerge w:val="continue"/>
            <w:tcBorders>
              <w:left w:val="single" w:color="000000" w:sz="4" w:space="0"/>
              <w:right w:val="single" w:color="000000" w:sz="4" w:space="0"/>
            </w:tcBorders>
            <w:shd w:val="clear" w:color="auto" w:fill="auto"/>
            <w:vAlign w:val="center"/>
          </w:tcPr>
          <w:p w14:paraId="09CAF5AC">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EFF2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O型圈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9BC7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40*3.1</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1986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9F6E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2456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671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DA43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937FA">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463" w:type="dxa"/>
            <w:vMerge w:val="continue"/>
            <w:tcBorders>
              <w:left w:val="single" w:color="000000" w:sz="4" w:space="0"/>
              <w:right w:val="single" w:color="000000" w:sz="4" w:space="0"/>
            </w:tcBorders>
            <w:shd w:val="clear" w:color="auto" w:fill="auto"/>
            <w:vAlign w:val="center"/>
          </w:tcPr>
          <w:p w14:paraId="4BCD79E5">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CD60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O型圈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A27F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65*3.1</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1D0A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7FBC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C7AF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7B9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0E88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FA666">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w:t>
            </w:r>
          </w:p>
        </w:tc>
        <w:tc>
          <w:tcPr>
            <w:tcW w:w="463" w:type="dxa"/>
            <w:vMerge w:val="continue"/>
            <w:tcBorders>
              <w:left w:val="single" w:color="000000" w:sz="4" w:space="0"/>
              <w:right w:val="single" w:color="000000" w:sz="4" w:space="0"/>
            </w:tcBorders>
            <w:shd w:val="clear" w:color="auto" w:fill="auto"/>
            <w:vAlign w:val="center"/>
          </w:tcPr>
          <w:p w14:paraId="7B39BA76">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C6A9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O型圈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ABC5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320*8.6</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27A2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AD4A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61AA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C1D4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DFF1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C40A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w:t>
            </w:r>
          </w:p>
        </w:tc>
        <w:tc>
          <w:tcPr>
            <w:tcW w:w="463" w:type="dxa"/>
            <w:vMerge w:val="continue"/>
            <w:tcBorders>
              <w:left w:val="single" w:color="000000" w:sz="4" w:space="0"/>
              <w:right w:val="single" w:color="000000" w:sz="4" w:space="0"/>
            </w:tcBorders>
            <w:shd w:val="clear" w:color="auto" w:fill="auto"/>
            <w:vAlign w:val="center"/>
          </w:tcPr>
          <w:p w14:paraId="00365AC5">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3D81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O型圈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CF6D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400*8.6</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0149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92FF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C8D5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C9D0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E97D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00BC7">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13</w:t>
            </w:r>
          </w:p>
        </w:tc>
        <w:tc>
          <w:tcPr>
            <w:tcW w:w="463" w:type="dxa"/>
            <w:vMerge w:val="continue"/>
            <w:tcBorders>
              <w:left w:val="single" w:color="000000" w:sz="4" w:space="0"/>
              <w:right w:val="single" w:color="000000" w:sz="4" w:space="0"/>
            </w:tcBorders>
            <w:shd w:val="clear" w:color="auto" w:fill="auto"/>
            <w:vAlign w:val="center"/>
          </w:tcPr>
          <w:p w14:paraId="0BC14D80">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ED4A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O型圈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66CC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420*8.6</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EFE0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8FCC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CC9E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B320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C77B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BE017">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14</w:t>
            </w:r>
          </w:p>
        </w:tc>
        <w:tc>
          <w:tcPr>
            <w:tcW w:w="463" w:type="dxa"/>
            <w:vMerge w:val="continue"/>
            <w:tcBorders>
              <w:left w:val="single" w:color="000000" w:sz="4" w:space="0"/>
              <w:right w:val="single" w:color="000000" w:sz="4" w:space="0"/>
            </w:tcBorders>
            <w:shd w:val="clear" w:color="auto" w:fill="auto"/>
            <w:vAlign w:val="center"/>
          </w:tcPr>
          <w:p w14:paraId="20AC8B4A">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C407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O型圈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ED77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580*8.6</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5578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411D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F657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42F3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5C55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CEA49">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463" w:type="dxa"/>
            <w:vMerge w:val="continue"/>
            <w:tcBorders>
              <w:left w:val="single" w:color="000000" w:sz="4" w:space="0"/>
              <w:right w:val="single" w:color="000000" w:sz="4" w:space="0"/>
            </w:tcBorders>
            <w:shd w:val="clear" w:color="auto" w:fill="auto"/>
            <w:vAlign w:val="center"/>
          </w:tcPr>
          <w:p w14:paraId="0C08EBDD">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D478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V型圈</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4D84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850*800*100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80BF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A24B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80E3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45C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E416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5AEA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16</w:t>
            </w:r>
          </w:p>
        </w:tc>
        <w:tc>
          <w:tcPr>
            <w:tcW w:w="463" w:type="dxa"/>
            <w:vMerge w:val="continue"/>
            <w:tcBorders>
              <w:left w:val="single" w:color="000000" w:sz="4" w:space="0"/>
              <w:right w:val="single" w:color="000000" w:sz="4" w:space="0"/>
            </w:tcBorders>
            <w:shd w:val="clear" w:color="auto" w:fill="auto"/>
            <w:vAlign w:val="center"/>
          </w:tcPr>
          <w:p w14:paraId="3F773701">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D4BF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方向控制阀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A55C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DHI-0631/2-23</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4907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阿托斯</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B5FA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6E14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18B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886E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4105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17</w:t>
            </w:r>
          </w:p>
        </w:tc>
        <w:tc>
          <w:tcPr>
            <w:tcW w:w="463" w:type="dxa"/>
            <w:vMerge w:val="continue"/>
            <w:tcBorders>
              <w:left w:val="single" w:color="000000" w:sz="4" w:space="0"/>
              <w:right w:val="single" w:color="000000" w:sz="4" w:space="0"/>
            </w:tcBorders>
            <w:shd w:val="clear" w:color="auto" w:fill="auto"/>
            <w:vAlign w:val="center"/>
          </w:tcPr>
          <w:p w14:paraId="3F4E0768">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070B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方向控制阀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01EF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DKI-1713-24</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4E2B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阿托斯</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B301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4024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66E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79A4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7EF9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w:t>
            </w:r>
          </w:p>
        </w:tc>
        <w:tc>
          <w:tcPr>
            <w:tcW w:w="463" w:type="dxa"/>
            <w:vMerge w:val="continue"/>
            <w:tcBorders>
              <w:left w:val="single" w:color="000000" w:sz="4" w:space="0"/>
              <w:right w:val="single" w:color="000000" w:sz="4" w:space="0"/>
            </w:tcBorders>
            <w:shd w:val="clear" w:color="auto" w:fill="auto"/>
            <w:vAlign w:val="center"/>
          </w:tcPr>
          <w:p w14:paraId="42A25526">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9B22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方向控制阀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5ED3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DKI-1631/2-24</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11A5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阿托斯</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5AAA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2E07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FB4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9BA5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227FA">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19</w:t>
            </w:r>
          </w:p>
        </w:tc>
        <w:tc>
          <w:tcPr>
            <w:tcW w:w="463" w:type="dxa"/>
            <w:vMerge w:val="continue"/>
            <w:tcBorders>
              <w:left w:val="single" w:color="000000" w:sz="4" w:space="0"/>
              <w:right w:val="single" w:color="000000" w:sz="4" w:space="0"/>
            </w:tcBorders>
            <w:shd w:val="clear" w:color="auto" w:fill="auto"/>
            <w:vAlign w:val="center"/>
          </w:tcPr>
          <w:p w14:paraId="203EE7D3">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5011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方向控制阀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0199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DKI-1611/A-24</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71F7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阿托斯</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BD62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24D5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D9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9A8F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7BC6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463" w:type="dxa"/>
            <w:vMerge w:val="continue"/>
            <w:tcBorders>
              <w:left w:val="single" w:color="000000" w:sz="4" w:space="0"/>
              <w:right w:val="single" w:color="000000" w:sz="4" w:space="0"/>
            </w:tcBorders>
            <w:shd w:val="clear" w:color="auto" w:fill="auto"/>
            <w:vAlign w:val="center"/>
          </w:tcPr>
          <w:p w14:paraId="4299B30C">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D830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远程调压阀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382B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0811 101 143</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C3C3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博世力士乐</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AA6B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C31F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C55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D61D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236C7">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21</w:t>
            </w:r>
          </w:p>
        </w:tc>
        <w:tc>
          <w:tcPr>
            <w:tcW w:w="463" w:type="dxa"/>
            <w:vMerge w:val="continue"/>
            <w:tcBorders>
              <w:left w:val="single" w:color="000000" w:sz="4" w:space="0"/>
              <w:right w:val="single" w:color="000000" w:sz="4" w:space="0"/>
            </w:tcBorders>
            <w:shd w:val="clear" w:color="auto" w:fill="auto"/>
            <w:vAlign w:val="center"/>
          </w:tcPr>
          <w:p w14:paraId="6F089379">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D9AC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压力继电器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8E2A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HED80A1X/350K14</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3C19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博世力士乐</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BACF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E38D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4BC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1C8D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0F4E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22</w:t>
            </w:r>
          </w:p>
        </w:tc>
        <w:tc>
          <w:tcPr>
            <w:tcW w:w="463" w:type="dxa"/>
            <w:vMerge w:val="continue"/>
            <w:tcBorders>
              <w:left w:val="single" w:color="000000" w:sz="4" w:space="0"/>
              <w:right w:val="single" w:color="000000" w:sz="4" w:space="0"/>
            </w:tcBorders>
            <w:shd w:val="clear" w:color="auto" w:fill="auto"/>
            <w:vAlign w:val="center"/>
          </w:tcPr>
          <w:p w14:paraId="2FC7BE3C">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7C89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直动式溢流阀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3082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DBDS10P10/31.5</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9434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北京华德</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0F11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CE85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09C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6FFC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4E56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23</w:t>
            </w:r>
          </w:p>
        </w:tc>
        <w:tc>
          <w:tcPr>
            <w:tcW w:w="463" w:type="dxa"/>
            <w:vMerge w:val="continue"/>
            <w:tcBorders>
              <w:left w:val="single" w:color="000000" w:sz="4" w:space="0"/>
              <w:right w:val="single" w:color="000000" w:sz="4" w:space="0"/>
            </w:tcBorders>
            <w:shd w:val="clear" w:color="auto" w:fill="auto"/>
            <w:vAlign w:val="center"/>
          </w:tcPr>
          <w:p w14:paraId="14AA69BB">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337F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直动式溢流阀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5DB8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DBDS20P10/31.5</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1BEA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北京华德</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C54A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D15E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63D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B079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10230">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24</w:t>
            </w:r>
          </w:p>
        </w:tc>
        <w:tc>
          <w:tcPr>
            <w:tcW w:w="463" w:type="dxa"/>
            <w:vMerge w:val="continue"/>
            <w:tcBorders>
              <w:left w:val="single" w:color="000000" w:sz="4" w:space="0"/>
              <w:right w:val="single" w:color="000000" w:sz="4" w:space="0"/>
            </w:tcBorders>
            <w:shd w:val="clear" w:color="auto" w:fill="auto"/>
            <w:vAlign w:val="center"/>
          </w:tcPr>
          <w:p w14:paraId="41849426">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6811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先导溢流阀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9D93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DB20-1-5X/31.5</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D0FA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上海立新</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7DE7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697C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C75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7E52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E1740">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w:t>
            </w:r>
          </w:p>
        </w:tc>
        <w:tc>
          <w:tcPr>
            <w:tcW w:w="463" w:type="dxa"/>
            <w:vMerge w:val="continue"/>
            <w:tcBorders>
              <w:left w:val="single" w:color="000000" w:sz="4" w:space="0"/>
              <w:right w:val="single" w:color="000000" w:sz="4" w:space="0"/>
            </w:tcBorders>
            <w:shd w:val="clear" w:color="auto" w:fill="auto"/>
            <w:vAlign w:val="center"/>
          </w:tcPr>
          <w:p w14:paraId="25185CDD">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62A4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电磁溢流阀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7199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DBW10B-1-50/31.5V220-50HZ</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DD9F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北京华德</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8729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A7A6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E82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FD77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2C474">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26</w:t>
            </w:r>
          </w:p>
        </w:tc>
        <w:tc>
          <w:tcPr>
            <w:tcW w:w="463" w:type="dxa"/>
            <w:vMerge w:val="continue"/>
            <w:tcBorders>
              <w:left w:val="single" w:color="000000" w:sz="4" w:space="0"/>
              <w:right w:val="single" w:color="000000" w:sz="4" w:space="0"/>
            </w:tcBorders>
            <w:shd w:val="clear" w:color="auto" w:fill="auto"/>
            <w:vAlign w:val="center"/>
          </w:tcPr>
          <w:p w14:paraId="672973D2">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85CB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板式单向阀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BFA5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RVP10-10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B190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上海立新</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4D9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65F0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B7F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5C3A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CE18A">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27</w:t>
            </w:r>
          </w:p>
        </w:tc>
        <w:tc>
          <w:tcPr>
            <w:tcW w:w="463" w:type="dxa"/>
            <w:vMerge w:val="continue"/>
            <w:tcBorders>
              <w:left w:val="single" w:color="000000" w:sz="4" w:space="0"/>
              <w:right w:val="single" w:color="000000" w:sz="4" w:space="0"/>
            </w:tcBorders>
            <w:shd w:val="clear" w:color="auto" w:fill="auto"/>
            <w:vAlign w:val="center"/>
          </w:tcPr>
          <w:p w14:paraId="61C36302">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C964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中线蝶阀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4E2F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LT-DN50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A3A3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河北碟形阀门有限公司</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1944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8D19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3A8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4B4A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09F04">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28</w:t>
            </w:r>
          </w:p>
        </w:tc>
        <w:tc>
          <w:tcPr>
            <w:tcW w:w="463" w:type="dxa"/>
            <w:vMerge w:val="continue"/>
            <w:tcBorders>
              <w:left w:val="single" w:color="000000" w:sz="4" w:space="0"/>
              <w:right w:val="single" w:color="000000" w:sz="4" w:space="0"/>
            </w:tcBorders>
            <w:shd w:val="clear" w:color="auto" w:fill="auto"/>
            <w:vAlign w:val="center"/>
          </w:tcPr>
          <w:p w14:paraId="2334042A">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FDE2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中线蝶阀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9E82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LT-DN65</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C01B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河北碟形阀门有限公司</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3443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ADB9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21C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F11A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17ECA">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29</w:t>
            </w:r>
          </w:p>
        </w:tc>
        <w:tc>
          <w:tcPr>
            <w:tcW w:w="463" w:type="dxa"/>
            <w:vMerge w:val="continue"/>
            <w:tcBorders>
              <w:left w:val="single" w:color="000000" w:sz="4" w:space="0"/>
              <w:right w:val="single" w:color="000000" w:sz="4" w:space="0"/>
            </w:tcBorders>
            <w:shd w:val="clear" w:color="auto" w:fill="auto"/>
            <w:vAlign w:val="center"/>
          </w:tcPr>
          <w:p w14:paraId="65E0E3C8">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6221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中线蝶阀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AEA5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LT-DN150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C37A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河北碟形阀门有限公司</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7A8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7AC0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0FF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4DB3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30D6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463" w:type="dxa"/>
            <w:vMerge w:val="continue"/>
            <w:tcBorders>
              <w:left w:val="single" w:color="000000" w:sz="4" w:space="0"/>
              <w:right w:val="single" w:color="000000" w:sz="4" w:space="0"/>
            </w:tcBorders>
            <w:shd w:val="clear" w:color="auto" w:fill="auto"/>
            <w:vAlign w:val="center"/>
          </w:tcPr>
          <w:p w14:paraId="6570E2F9">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7D7A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截止阀</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4460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J4E1H-40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B7D0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7447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FAC9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6CA1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4FBE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E82A2">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31</w:t>
            </w:r>
          </w:p>
        </w:tc>
        <w:tc>
          <w:tcPr>
            <w:tcW w:w="463" w:type="dxa"/>
            <w:vMerge w:val="continue"/>
            <w:tcBorders>
              <w:left w:val="single" w:color="000000" w:sz="4" w:space="0"/>
              <w:right w:val="single" w:color="000000" w:sz="4" w:space="0"/>
            </w:tcBorders>
            <w:shd w:val="clear" w:color="auto" w:fill="auto"/>
            <w:vAlign w:val="center"/>
          </w:tcPr>
          <w:p w14:paraId="49602859">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0B9C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集中润滑装置</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6A4E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25219-241</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F182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南京贝奇尔</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7FA3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27449">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7BE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FD25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B433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32</w:t>
            </w:r>
          </w:p>
        </w:tc>
        <w:tc>
          <w:tcPr>
            <w:tcW w:w="463" w:type="dxa"/>
            <w:vMerge w:val="continue"/>
            <w:tcBorders>
              <w:left w:val="single" w:color="000000" w:sz="4" w:space="0"/>
              <w:right w:val="single" w:color="000000" w:sz="4" w:space="0"/>
            </w:tcBorders>
            <w:shd w:val="clear" w:color="auto" w:fill="auto"/>
            <w:vAlign w:val="center"/>
          </w:tcPr>
          <w:p w14:paraId="05EDC872">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09B9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润滑管路</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AA50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铜制</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9F37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08EF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5989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组</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6CD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14EE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EDA6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33</w:t>
            </w:r>
          </w:p>
        </w:tc>
        <w:tc>
          <w:tcPr>
            <w:tcW w:w="463" w:type="dxa"/>
            <w:vMerge w:val="continue"/>
            <w:tcBorders>
              <w:left w:val="single" w:color="000000" w:sz="4" w:space="0"/>
              <w:right w:val="single" w:color="000000" w:sz="4" w:space="0"/>
            </w:tcBorders>
            <w:shd w:val="clear" w:color="auto" w:fill="auto"/>
            <w:vAlign w:val="center"/>
          </w:tcPr>
          <w:p w14:paraId="63DB1323">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2C22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耐震压力表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AB5D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0-40MPa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74E2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杭州富阳东方</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849E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0958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981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3CBD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1714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34</w:t>
            </w:r>
          </w:p>
        </w:tc>
        <w:tc>
          <w:tcPr>
            <w:tcW w:w="463" w:type="dxa"/>
            <w:vMerge w:val="continue"/>
            <w:tcBorders>
              <w:left w:val="single" w:color="000000" w:sz="4" w:space="0"/>
              <w:right w:val="single" w:color="000000" w:sz="4" w:space="0"/>
            </w:tcBorders>
            <w:shd w:val="clear" w:color="auto" w:fill="auto"/>
            <w:vAlign w:val="center"/>
          </w:tcPr>
          <w:p w14:paraId="10B631D9">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0302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耐震压力表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78F9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0-40MPa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3777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杭州富阳东方</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8650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3A1E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F35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A271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DB610">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35</w:t>
            </w:r>
          </w:p>
        </w:tc>
        <w:tc>
          <w:tcPr>
            <w:tcW w:w="463" w:type="dxa"/>
            <w:vMerge w:val="continue"/>
            <w:tcBorders>
              <w:left w:val="single" w:color="000000" w:sz="4" w:space="0"/>
              <w:right w:val="single" w:color="000000" w:sz="4" w:space="0"/>
            </w:tcBorders>
            <w:shd w:val="clear" w:color="auto" w:fill="auto"/>
            <w:vAlign w:val="center"/>
          </w:tcPr>
          <w:p w14:paraId="406ACD9E">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E1E2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耐震压力表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2F7E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0-40MPa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FF44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D48E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791FF">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1E57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E29D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00F05">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36</w:t>
            </w:r>
          </w:p>
        </w:tc>
        <w:tc>
          <w:tcPr>
            <w:tcW w:w="463" w:type="dxa"/>
            <w:vMerge w:val="continue"/>
            <w:tcBorders>
              <w:left w:val="single" w:color="000000" w:sz="4" w:space="0"/>
              <w:right w:val="single" w:color="000000" w:sz="4" w:space="0"/>
            </w:tcBorders>
            <w:shd w:val="clear" w:color="auto" w:fill="auto"/>
            <w:vAlign w:val="center"/>
          </w:tcPr>
          <w:p w14:paraId="2653A2BB">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F000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耐震压力表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443D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0-25MPa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468D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无锡海天</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6F3F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8AFA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B46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8CF0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A3596">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37</w:t>
            </w:r>
          </w:p>
        </w:tc>
        <w:tc>
          <w:tcPr>
            <w:tcW w:w="463" w:type="dxa"/>
            <w:vMerge w:val="continue"/>
            <w:tcBorders>
              <w:left w:val="single" w:color="000000" w:sz="4" w:space="0"/>
              <w:right w:val="single" w:color="000000" w:sz="4" w:space="0"/>
            </w:tcBorders>
            <w:shd w:val="clear" w:color="auto" w:fill="auto"/>
            <w:vAlign w:val="center"/>
          </w:tcPr>
          <w:p w14:paraId="0318FC92">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65CA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耐震压力表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043A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0-40MPa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287D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84B6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76BB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156D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2D04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98031">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38</w:t>
            </w:r>
          </w:p>
        </w:tc>
        <w:tc>
          <w:tcPr>
            <w:tcW w:w="463" w:type="dxa"/>
            <w:vMerge w:val="continue"/>
            <w:tcBorders>
              <w:left w:val="single" w:color="000000" w:sz="4" w:space="0"/>
              <w:right w:val="single" w:color="000000" w:sz="4" w:space="0"/>
            </w:tcBorders>
            <w:shd w:val="clear" w:color="auto" w:fill="auto"/>
            <w:vAlign w:val="center"/>
          </w:tcPr>
          <w:p w14:paraId="2140FA67">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9B64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耐震压力表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A35D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0-40MPa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31B7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天长市静河</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E3CA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F00D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1114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4580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289E7">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39</w:t>
            </w:r>
          </w:p>
        </w:tc>
        <w:tc>
          <w:tcPr>
            <w:tcW w:w="463" w:type="dxa"/>
            <w:vMerge w:val="continue"/>
            <w:tcBorders>
              <w:left w:val="single" w:color="000000" w:sz="4" w:space="0"/>
              <w:right w:val="single" w:color="000000" w:sz="4" w:space="0"/>
            </w:tcBorders>
            <w:shd w:val="clear" w:color="auto" w:fill="auto"/>
            <w:vAlign w:val="center"/>
          </w:tcPr>
          <w:p w14:paraId="64D840BE">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D03A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耐震压力表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9FBC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0-40MPa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6164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天长市静河</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C0D7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058E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361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DB37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95BB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463" w:type="dxa"/>
            <w:vMerge w:val="continue"/>
            <w:tcBorders>
              <w:left w:val="single" w:color="000000" w:sz="4" w:space="0"/>
              <w:right w:val="single" w:color="000000" w:sz="4" w:space="0"/>
            </w:tcBorders>
            <w:shd w:val="clear" w:color="auto" w:fill="auto"/>
            <w:vAlign w:val="center"/>
          </w:tcPr>
          <w:p w14:paraId="3B86028A">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DCBD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耐震压力表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CB7C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0-40MPa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6A65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天长市静河</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F0AE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7806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3335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C59D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36C83">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41</w:t>
            </w:r>
          </w:p>
        </w:tc>
        <w:tc>
          <w:tcPr>
            <w:tcW w:w="463" w:type="dxa"/>
            <w:vMerge w:val="continue"/>
            <w:tcBorders>
              <w:left w:val="single" w:color="000000" w:sz="4" w:space="0"/>
              <w:right w:val="single" w:color="000000" w:sz="4" w:space="0"/>
            </w:tcBorders>
            <w:shd w:val="clear" w:color="auto" w:fill="auto"/>
            <w:vAlign w:val="center"/>
          </w:tcPr>
          <w:p w14:paraId="16DCE704">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3E6D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耐震压力表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470B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0-60MPa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1812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天长市静河</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B2C7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9F26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D4D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4D4E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3F53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42</w:t>
            </w:r>
          </w:p>
        </w:tc>
        <w:tc>
          <w:tcPr>
            <w:tcW w:w="463" w:type="dxa"/>
            <w:vMerge w:val="continue"/>
            <w:tcBorders>
              <w:left w:val="single" w:color="000000" w:sz="4" w:space="0"/>
              <w:right w:val="single" w:color="000000" w:sz="4" w:space="0"/>
            </w:tcBorders>
            <w:shd w:val="clear" w:color="auto" w:fill="auto"/>
            <w:vAlign w:val="center"/>
          </w:tcPr>
          <w:p w14:paraId="77954FC0">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EB88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8FF8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0-1.0MPa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216B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7D1E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7E37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BC8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773E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DED7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43</w:t>
            </w:r>
          </w:p>
        </w:tc>
        <w:tc>
          <w:tcPr>
            <w:tcW w:w="463" w:type="dxa"/>
            <w:vMerge w:val="continue"/>
            <w:tcBorders>
              <w:left w:val="single" w:color="000000" w:sz="4" w:space="0"/>
              <w:right w:val="single" w:color="000000" w:sz="4" w:space="0"/>
            </w:tcBorders>
            <w:shd w:val="clear" w:color="auto" w:fill="auto"/>
            <w:vAlign w:val="center"/>
          </w:tcPr>
          <w:p w14:paraId="38ECCDEA">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F1F2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压力表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CC2C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0-1.6MPa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5A3A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天长市静河</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3748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EF9B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19D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02B1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8324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c>
          <w:tcPr>
            <w:tcW w:w="463" w:type="dxa"/>
            <w:vMerge w:val="continue"/>
            <w:tcBorders>
              <w:left w:val="single" w:color="000000" w:sz="4" w:space="0"/>
              <w:right w:val="single" w:color="000000" w:sz="4" w:space="0"/>
            </w:tcBorders>
            <w:shd w:val="clear" w:color="auto" w:fill="auto"/>
            <w:vAlign w:val="center"/>
          </w:tcPr>
          <w:p w14:paraId="2B403D13">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7106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导轨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0C8C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测绘自制</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7716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自制</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E4A1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571B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8D5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79A3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F8B2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463" w:type="dxa"/>
            <w:vMerge w:val="continue"/>
            <w:tcBorders>
              <w:left w:val="single" w:color="000000" w:sz="4" w:space="0"/>
              <w:right w:val="single" w:color="000000" w:sz="4" w:space="0"/>
            </w:tcBorders>
            <w:shd w:val="clear" w:color="auto" w:fill="auto"/>
            <w:vAlign w:val="center"/>
          </w:tcPr>
          <w:p w14:paraId="74EE3B81">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D48B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滑轮</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A6B8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测绘自制</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93AF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自制</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2944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36B9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4C4A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C250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FCE2A">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46</w:t>
            </w:r>
          </w:p>
        </w:tc>
        <w:tc>
          <w:tcPr>
            <w:tcW w:w="463" w:type="dxa"/>
            <w:vMerge w:val="continue"/>
            <w:tcBorders>
              <w:left w:val="single" w:color="000000" w:sz="4" w:space="0"/>
              <w:right w:val="single" w:color="000000" w:sz="4" w:space="0"/>
            </w:tcBorders>
            <w:shd w:val="clear" w:color="auto" w:fill="auto"/>
            <w:vAlign w:val="center"/>
          </w:tcPr>
          <w:p w14:paraId="48B86036">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B057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夹紧器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D7E2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测绘自制</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39BF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自制</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C2E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1646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C957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33FC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6EBD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w:t>
            </w:r>
          </w:p>
        </w:tc>
        <w:tc>
          <w:tcPr>
            <w:tcW w:w="463" w:type="dxa"/>
            <w:vMerge w:val="continue"/>
            <w:tcBorders>
              <w:left w:val="single" w:color="000000" w:sz="4" w:space="0"/>
              <w:right w:val="single" w:color="000000" w:sz="4" w:space="0"/>
            </w:tcBorders>
            <w:shd w:val="clear" w:color="auto" w:fill="auto"/>
            <w:vAlign w:val="center"/>
          </w:tcPr>
          <w:p w14:paraId="10232287">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EB7A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3962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φ40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AAD5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8F6D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69</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4AFB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3CB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9D13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75396">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48</w:t>
            </w:r>
          </w:p>
        </w:tc>
        <w:tc>
          <w:tcPr>
            <w:tcW w:w="463" w:type="dxa"/>
            <w:vMerge w:val="continue"/>
            <w:tcBorders>
              <w:left w:val="single" w:color="000000" w:sz="4" w:space="0"/>
              <w:right w:val="single" w:color="000000" w:sz="4" w:space="0"/>
            </w:tcBorders>
            <w:shd w:val="clear" w:color="auto" w:fill="auto"/>
            <w:vAlign w:val="center"/>
          </w:tcPr>
          <w:p w14:paraId="3D57518F">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4CE4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56A1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φ80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14D6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AF39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DFD86">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365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2419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auto" w:sz="4" w:space="0"/>
              <w:right w:val="single" w:color="000000" w:sz="4" w:space="0"/>
            </w:tcBorders>
            <w:shd w:val="clear" w:color="auto" w:fill="auto"/>
            <w:vAlign w:val="center"/>
          </w:tcPr>
          <w:p w14:paraId="77DBDE82">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49</w:t>
            </w:r>
          </w:p>
        </w:tc>
        <w:tc>
          <w:tcPr>
            <w:tcW w:w="463" w:type="dxa"/>
            <w:vMerge w:val="continue"/>
            <w:tcBorders>
              <w:left w:val="single" w:color="000000" w:sz="4" w:space="0"/>
              <w:right w:val="single" w:color="000000" w:sz="4" w:space="0"/>
            </w:tcBorders>
            <w:shd w:val="clear" w:color="auto" w:fill="auto"/>
            <w:vAlign w:val="center"/>
          </w:tcPr>
          <w:p w14:paraId="3E2E369A">
            <w:pPr>
              <w:jc w:val="center"/>
              <w:rPr>
                <w:rFonts w:hint="eastAsia" w:ascii="仿宋" w:hAnsi="仿宋" w:eastAsia="仿宋" w:cs="仿宋"/>
                <w:i w:val="0"/>
                <w:iCs w:val="0"/>
                <w:color w:val="000000"/>
                <w:sz w:val="22"/>
                <w:szCs w:val="22"/>
                <w:u w:val="none"/>
              </w:rPr>
            </w:pPr>
          </w:p>
        </w:tc>
        <w:tc>
          <w:tcPr>
            <w:tcW w:w="1432" w:type="dxa"/>
            <w:tcBorders>
              <w:top w:val="single" w:color="000000" w:sz="4" w:space="0"/>
              <w:left w:val="single" w:color="000000" w:sz="4" w:space="0"/>
              <w:bottom w:val="single" w:color="auto" w:sz="4" w:space="0"/>
              <w:right w:val="single" w:color="000000" w:sz="4" w:space="0"/>
            </w:tcBorders>
            <w:shd w:val="clear" w:color="auto" w:fill="auto"/>
            <w:vAlign w:val="center"/>
          </w:tcPr>
          <w:p w14:paraId="1C76D3A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auto" w:sz="4" w:space="0"/>
              <w:right w:val="single" w:color="000000" w:sz="4" w:space="0"/>
            </w:tcBorders>
            <w:shd w:val="clear" w:color="auto" w:fill="auto"/>
            <w:vAlign w:val="center"/>
          </w:tcPr>
          <w:p w14:paraId="5CC51C7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φ100</w:t>
            </w:r>
          </w:p>
        </w:tc>
        <w:tc>
          <w:tcPr>
            <w:tcW w:w="1514" w:type="dxa"/>
            <w:tcBorders>
              <w:top w:val="single" w:color="000000" w:sz="4" w:space="0"/>
              <w:left w:val="single" w:color="000000" w:sz="4" w:space="0"/>
              <w:bottom w:val="single" w:color="auto" w:sz="4" w:space="0"/>
              <w:right w:val="single" w:color="000000" w:sz="4" w:space="0"/>
            </w:tcBorders>
            <w:shd w:val="clear" w:color="auto" w:fill="auto"/>
            <w:vAlign w:val="center"/>
          </w:tcPr>
          <w:p w14:paraId="59531E2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auto" w:sz="4" w:space="0"/>
              <w:right w:val="single" w:color="000000" w:sz="4" w:space="0"/>
            </w:tcBorders>
            <w:shd w:val="clear" w:color="auto" w:fill="auto"/>
            <w:vAlign w:val="center"/>
          </w:tcPr>
          <w:p w14:paraId="523F5F5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126</w:t>
            </w:r>
          </w:p>
        </w:tc>
        <w:tc>
          <w:tcPr>
            <w:tcW w:w="859" w:type="dxa"/>
            <w:tcBorders>
              <w:top w:val="single" w:color="000000" w:sz="4" w:space="0"/>
              <w:left w:val="single" w:color="000000" w:sz="4" w:space="0"/>
              <w:bottom w:val="single" w:color="auto" w:sz="4" w:space="0"/>
              <w:right w:val="single" w:color="000000" w:sz="4" w:space="0"/>
            </w:tcBorders>
            <w:shd w:val="clear" w:color="auto" w:fill="auto"/>
            <w:vAlign w:val="center"/>
          </w:tcPr>
          <w:p w14:paraId="58F924A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auto" w:sz="4" w:space="0"/>
              <w:right w:val="single" w:color="000000" w:sz="4" w:space="0"/>
            </w:tcBorders>
            <w:shd w:val="clear" w:color="auto" w:fill="auto"/>
            <w:vAlign w:val="center"/>
          </w:tcPr>
          <w:p w14:paraId="7BE454E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2F40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l2br w:val="nil"/>
            </w:tcBorders>
            <w:shd w:val="clear" w:color="auto" w:fill="FFFFFF"/>
            <w:vAlign w:val="center"/>
          </w:tcPr>
          <w:p w14:paraId="6B2C52B1">
            <w:pPr>
              <w:keepNext w:val="0"/>
              <w:keepLines w:val="0"/>
              <w:widowControl/>
              <w:suppressLineNumbers w:val="0"/>
              <w:jc w:val="center"/>
              <w:textAlignment w:val="center"/>
              <w:rPr>
                <w:rFonts w:hint="default" w:ascii="仿宋" w:hAnsi="仿宋" w:eastAsia="仿宋" w:cs="仿宋"/>
                <w:b w:val="0"/>
                <w:i w:val="0"/>
                <w:iCs w:val="0"/>
                <w:color w:val="000000"/>
                <w:kern w:val="0"/>
                <w:sz w:val="24"/>
                <w:szCs w:val="24"/>
                <w:u w:val="none"/>
                <w:lang w:val="en-US" w:eastAsia="zh-CN" w:bidi="ar"/>
              </w:rPr>
            </w:pPr>
            <w:r>
              <w:rPr>
                <w:rFonts w:hint="eastAsia" w:ascii="仿宋" w:hAnsi="仿宋" w:eastAsia="仿宋" w:cs="仿宋"/>
                <w:b w:val="0"/>
                <w:i w:val="0"/>
                <w:iCs w:val="0"/>
                <w:color w:val="000000"/>
                <w:kern w:val="0"/>
                <w:sz w:val="24"/>
                <w:szCs w:val="24"/>
                <w:u w:val="none"/>
                <w:lang w:val="en-US" w:eastAsia="zh-CN" w:bidi="ar"/>
              </w:rPr>
              <w:t>50</w:t>
            </w:r>
          </w:p>
        </w:tc>
        <w:tc>
          <w:tcPr>
            <w:tcW w:w="463" w:type="dxa"/>
            <w:vMerge w:val="continue"/>
            <w:tcBorders>
              <w:left w:val="single" w:color="000000" w:sz="4" w:space="0"/>
              <w:right w:val="single" w:color="000000" w:sz="4" w:space="0"/>
            </w:tcBorders>
            <w:shd w:val="clear" w:color="auto" w:fill="FFFFFF"/>
          </w:tcPr>
          <w:p w14:paraId="08D31E23">
            <w:pPr>
              <w:jc w:val="center"/>
              <w:rPr>
                <w:rFonts w:hint="eastAsia" w:ascii="仿宋" w:hAnsi="仿宋" w:eastAsia="仿宋" w:cs="仿宋"/>
                <w:b w:val="0"/>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63A52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7843D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φ60</w:t>
            </w:r>
          </w:p>
        </w:tc>
        <w:tc>
          <w:tcPr>
            <w:tcW w:w="15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03E0C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1AD5E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w:t>
            </w:r>
          </w:p>
        </w:tc>
        <w:tc>
          <w:tcPr>
            <w:tcW w:w="8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DB72F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FFFFFF"/>
          </w:tcPr>
          <w:p w14:paraId="061CB1F4">
            <w:pPr>
              <w:keepNext w:val="0"/>
              <w:keepLines w:val="0"/>
              <w:widowControl/>
              <w:suppressLineNumbers w:val="0"/>
              <w:jc w:val="center"/>
              <w:textAlignment w:val="center"/>
              <w:rPr>
                <w:rFonts w:hint="eastAsia" w:ascii="仿宋" w:hAnsi="仿宋" w:eastAsia="仿宋" w:cs="仿宋"/>
                <w:b w:val="0"/>
                <w:i w:val="0"/>
                <w:iCs w:val="0"/>
                <w:color w:val="000000"/>
                <w:sz w:val="22"/>
                <w:szCs w:val="22"/>
                <w:u w:val="none"/>
              </w:rPr>
            </w:pPr>
          </w:p>
        </w:tc>
      </w:tr>
      <w:tr w14:paraId="5AE38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66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513270">
            <w:pPr>
              <w:keepNext w:val="0"/>
              <w:keepLines w:val="0"/>
              <w:widowControl/>
              <w:suppressLineNumbers w:val="0"/>
              <w:jc w:val="center"/>
              <w:textAlignment w:val="center"/>
              <w:rPr>
                <w:rFonts w:hint="default" w:ascii="仿宋" w:hAnsi="仿宋" w:eastAsia="仿宋" w:cs="仿宋"/>
                <w:b w:val="0"/>
                <w:i w:val="0"/>
                <w:iCs w:val="0"/>
                <w:color w:val="000000"/>
                <w:kern w:val="0"/>
                <w:sz w:val="24"/>
                <w:szCs w:val="24"/>
                <w:u w:val="none"/>
                <w:lang w:val="en-US" w:eastAsia="zh-CN" w:bidi="ar"/>
              </w:rPr>
            </w:pPr>
            <w:r>
              <w:rPr>
                <w:rFonts w:hint="eastAsia" w:ascii="仿宋" w:hAnsi="仿宋" w:eastAsia="仿宋" w:cs="仿宋"/>
                <w:b w:val="0"/>
                <w:i w:val="0"/>
                <w:iCs w:val="0"/>
                <w:color w:val="000000"/>
                <w:kern w:val="0"/>
                <w:sz w:val="24"/>
                <w:szCs w:val="24"/>
                <w:u w:val="none"/>
                <w:lang w:val="en-US" w:eastAsia="zh-CN" w:bidi="ar"/>
              </w:rPr>
              <w:t>51</w:t>
            </w:r>
          </w:p>
        </w:tc>
        <w:tc>
          <w:tcPr>
            <w:tcW w:w="463" w:type="dxa"/>
            <w:vMerge w:val="continue"/>
            <w:tcBorders>
              <w:left w:val="single" w:color="000000" w:sz="4" w:space="0"/>
              <w:right w:val="single" w:color="000000" w:sz="4" w:space="0"/>
            </w:tcBorders>
            <w:shd w:val="clear" w:color="auto" w:fill="FFFFFF"/>
          </w:tcPr>
          <w:p w14:paraId="752A1535">
            <w:pPr>
              <w:jc w:val="center"/>
              <w:rPr>
                <w:rFonts w:hint="eastAsia" w:ascii="仿宋" w:hAnsi="仿宋" w:eastAsia="仿宋" w:cs="仿宋"/>
                <w:b w:val="0"/>
                <w:i w:val="0"/>
                <w:iCs w:val="0"/>
                <w:color w:val="000000"/>
                <w:sz w:val="22"/>
                <w:szCs w:val="22"/>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9F0C6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758A3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φ70</w:t>
            </w:r>
          </w:p>
        </w:tc>
        <w:tc>
          <w:tcPr>
            <w:tcW w:w="15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AA6E5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D7957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52</w:t>
            </w:r>
          </w:p>
        </w:tc>
        <w:tc>
          <w:tcPr>
            <w:tcW w:w="8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5B689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FFFFFF"/>
          </w:tcPr>
          <w:p w14:paraId="566A2D3D">
            <w:pPr>
              <w:keepNext w:val="0"/>
              <w:keepLines w:val="0"/>
              <w:widowControl/>
              <w:suppressLineNumbers w:val="0"/>
              <w:jc w:val="center"/>
              <w:textAlignment w:val="center"/>
              <w:rPr>
                <w:rFonts w:hint="eastAsia" w:ascii="仿宋" w:hAnsi="仿宋" w:eastAsia="仿宋" w:cs="仿宋"/>
                <w:b w:val="0"/>
                <w:i w:val="0"/>
                <w:iCs w:val="0"/>
                <w:color w:val="000000"/>
                <w:sz w:val="22"/>
                <w:szCs w:val="22"/>
                <w:u w:val="none"/>
              </w:rPr>
            </w:pPr>
          </w:p>
        </w:tc>
      </w:tr>
      <w:tr w14:paraId="6F607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5DE5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52</w:t>
            </w:r>
          </w:p>
        </w:tc>
        <w:tc>
          <w:tcPr>
            <w:tcW w:w="463" w:type="dxa"/>
            <w:vMerge w:val="continue"/>
            <w:tcBorders>
              <w:left w:val="single" w:color="000000" w:sz="4" w:space="0"/>
              <w:right w:val="single" w:color="000000" w:sz="4" w:space="0"/>
            </w:tcBorders>
            <w:shd w:val="clear" w:color="auto" w:fill="auto"/>
            <w:vAlign w:val="center"/>
          </w:tcPr>
          <w:p w14:paraId="027B6FDA">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239C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1496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φ110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F85C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AD22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399E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60D6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AFCE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EAE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53</w:t>
            </w:r>
          </w:p>
        </w:tc>
        <w:tc>
          <w:tcPr>
            <w:tcW w:w="463" w:type="dxa"/>
            <w:vMerge w:val="continue"/>
            <w:tcBorders>
              <w:left w:val="single" w:color="000000" w:sz="4" w:space="0"/>
              <w:right w:val="single" w:color="000000" w:sz="4" w:space="0"/>
            </w:tcBorders>
            <w:shd w:val="clear" w:color="auto" w:fill="auto"/>
            <w:vAlign w:val="center"/>
          </w:tcPr>
          <w:p w14:paraId="2B781B3E">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6ACF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4A14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φ20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AD22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086B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39</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907D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3CAF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252F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763D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54</w:t>
            </w:r>
          </w:p>
        </w:tc>
        <w:tc>
          <w:tcPr>
            <w:tcW w:w="463" w:type="dxa"/>
            <w:vMerge w:val="continue"/>
            <w:tcBorders>
              <w:left w:val="single" w:color="000000" w:sz="4" w:space="0"/>
              <w:right w:val="single" w:color="000000" w:sz="4" w:space="0"/>
            </w:tcBorders>
            <w:shd w:val="clear" w:color="auto" w:fill="auto"/>
            <w:vAlign w:val="center"/>
          </w:tcPr>
          <w:p w14:paraId="10AB029E">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CFB8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F700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φ30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BEE9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74AA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0A90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6B90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F17C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584E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w:t>
            </w:r>
          </w:p>
        </w:tc>
        <w:tc>
          <w:tcPr>
            <w:tcW w:w="463" w:type="dxa"/>
            <w:vMerge w:val="continue"/>
            <w:tcBorders>
              <w:left w:val="single" w:color="000000" w:sz="4" w:space="0"/>
              <w:right w:val="single" w:color="000000" w:sz="4" w:space="0"/>
            </w:tcBorders>
            <w:shd w:val="clear" w:color="auto" w:fill="auto"/>
            <w:vAlign w:val="center"/>
          </w:tcPr>
          <w:p w14:paraId="199707C8">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27BC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2495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φ25</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4B5F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F74A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17</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4390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6A83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3800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80CA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56</w:t>
            </w:r>
          </w:p>
        </w:tc>
        <w:tc>
          <w:tcPr>
            <w:tcW w:w="463" w:type="dxa"/>
            <w:vMerge w:val="continue"/>
            <w:tcBorders>
              <w:left w:val="single" w:color="000000" w:sz="4" w:space="0"/>
              <w:right w:val="single" w:color="000000" w:sz="4" w:space="0"/>
            </w:tcBorders>
            <w:shd w:val="clear" w:color="auto" w:fill="auto"/>
            <w:vAlign w:val="center"/>
          </w:tcPr>
          <w:p w14:paraId="205EC7A6">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88AF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9C4F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φ15</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8856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ECE8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1B8D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7060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EDE3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EB80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57</w:t>
            </w:r>
          </w:p>
        </w:tc>
        <w:tc>
          <w:tcPr>
            <w:tcW w:w="463" w:type="dxa"/>
            <w:vMerge w:val="continue"/>
            <w:tcBorders>
              <w:left w:val="single" w:color="000000" w:sz="4" w:space="0"/>
              <w:right w:val="single" w:color="000000" w:sz="4" w:space="0"/>
            </w:tcBorders>
            <w:shd w:val="clear" w:color="auto" w:fill="auto"/>
            <w:vAlign w:val="center"/>
          </w:tcPr>
          <w:p w14:paraId="16916944">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FB98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309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63FA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2E7E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6A63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0AE5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D601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99C9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58</w:t>
            </w:r>
          </w:p>
        </w:tc>
        <w:tc>
          <w:tcPr>
            <w:tcW w:w="463" w:type="dxa"/>
            <w:vMerge w:val="continue"/>
            <w:tcBorders>
              <w:left w:val="single" w:color="000000" w:sz="4" w:space="0"/>
              <w:right w:val="single" w:color="000000" w:sz="4" w:space="0"/>
            </w:tcBorders>
            <w:shd w:val="clear" w:color="auto" w:fill="auto"/>
            <w:vAlign w:val="center"/>
          </w:tcPr>
          <w:p w14:paraId="4F51B36E">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F86E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无缝钢管弯头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514E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φ40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92DD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0438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2EA6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5079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1673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7D88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59</w:t>
            </w:r>
          </w:p>
        </w:tc>
        <w:tc>
          <w:tcPr>
            <w:tcW w:w="463" w:type="dxa"/>
            <w:vMerge w:val="continue"/>
            <w:tcBorders>
              <w:left w:val="single" w:color="000000" w:sz="4" w:space="0"/>
              <w:right w:val="single" w:color="000000" w:sz="4" w:space="0"/>
            </w:tcBorders>
            <w:shd w:val="clear" w:color="auto" w:fill="auto"/>
            <w:vAlign w:val="center"/>
          </w:tcPr>
          <w:p w14:paraId="11FC910E">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294A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无缝钢管弯头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A596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φ80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CBDB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BABC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4D0D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5081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921F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06A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w:t>
            </w:r>
          </w:p>
        </w:tc>
        <w:tc>
          <w:tcPr>
            <w:tcW w:w="463" w:type="dxa"/>
            <w:vMerge w:val="continue"/>
            <w:tcBorders>
              <w:left w:val="single" w:color="000000" w:sz="4" w:space="0"/>
              <w:right w:val="single" w:color="000000" w:sz="4" w:space="0"/>
            </w:tcBorders>
            <w:shd w:val="clear" w:color="auto" w:fill="auto"/>
            <w:vAlign w:val="center"/>
          </w:tcPr>
          <w:p w14:paraId="06C63A23">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E22A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无缝钢管弯头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FE04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φ100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2650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6897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4F86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58D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DD46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132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61</w:t>
            </w:r>
          </w:p>
        </w:tc>
        <w:tc>
          <w:tcPr>
            <w:tcW w:w="463" w:type="dxa"/>
            <w:vMerge w:val="continue"/>
            <w:tcBorders>
              <w:left w:val="single" w:color="000000" w:sz="4" w:space="0"/>
              <w:right w:val="single" w:color="000000" w:sz="4" w:space="0"/>
            </w:tcBorders>
            <w:shd w:val="clear" w:color="auto" w:fill="auto"/>
            <w:vAlign w:val="center"/>
          </w:tcPr>
          <w:p w14:paraId="6B0CFB6D">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1233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无缝钢管弯头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AAF5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φ60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6523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5E9A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9</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F945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3B1D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38A9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8C21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62</w:t>
            </w:r>
          </w:p>
        </w:tc>
        <w:tc>
          <w:tcPr>
            <w:tcW w:w="463" w:type="dxa"/>
            <w:vMerge w:val="continue"/>
            <w:tcBorders>
              <w:left w:val="single" w:color="000000" w:sz="4" w:space="0"/>
              <w:right w:val="single" w:color="000000" w:sz="4" w:space="0"/>
            </w:tcBorders>
            <w:shd w:val="clear" w:color="auto" w:fill="auto"/>
            <w:vAlign w:val="center"/>
          </w:tcPr>
          <w:p w14:paraId="7C97FB8B">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267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无缝钢管弯头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128E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φ70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7237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ED67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94DE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196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221B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A4D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63</w:t>
            </w:r>
          </w:p>
        </w:tc>
        <w:tc>
          <w:tcPr>
            <w:tcW w:w="463" w:type="dxa"/>
            <w:vMerge w:val="continue"/>
            <w:tcBorders>
              <w:left w:val="single" w:color="000000" w:sz="4" w:space="0"/>
              <w:right w:val="single" w:color="000000" w:sz="4" w:space="0"/>
            </w:tcBorders>
            <w:shd w:val="clear" w:color="auto" w:fill="auto"/>
            <w:vAlign w:val="center"/>
          </w:tcPr>
          <w:p w14:paraId="5B07A9FB">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BE1C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无缝钢管弯头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45F7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φ110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88AA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2C7D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ADC1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1696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2FF1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EC16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64</w:t>
            </w:r>
          </w:p>
        </w:tc>
        <w:tc>
          <w:tcPr>
            <w:tcW w:w="463" w:type="dxa"/>
            <w:vMerge w:val="continue"/>
            <w:tcBorders>
              <w:left w:val="single" w:color="000000" w:sz="4" w:space="0"/>
              <w:right w:val="single" w:color="000000" w:sz="4" w:space="0"/>
            </w:tcBorders>
            <w:shd w:val="clear" w:color="auto" w:fill="auto"/>
            <w:vAlign w:val="center"/>
          </w:tcPr>
          <w:p w14:paraId="2A269B7F">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83A2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无缝钢管弯头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0B7C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φ20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DF4D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090C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18</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18E7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C75E0">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r>
      <w:tr w14:paraId="6CDCC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3D5C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65</w:t>
            </w:r>
          </w:p>
        </w:tc>
        <w:tc>
          <w:tcPr>
            <w:tcW w:w="463" w:type="dxa"/>
            <w:vMerge w:val="continue"/>
            <w:tcBorders>
              <w:left w:val="single" w:color="000000" w:sz="4" w:space="0"/>
              <w:right w:val="single" w:color="000000" w:sz="4" w:space="0"/>
            </w:tcBorders>
            <w:shd w:val="clear" w:color="auto" w:fill="auto"/>
            <w:vAlign w:val="center"/>
          </w:tcPr>
          <w:p w14:paraId="5FF239D1">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ACBF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无缝钢管弯头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4B9B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φ30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7BC6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A3A2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23</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0D0A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D26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9E49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F86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66</w:t>
            </w:r>
          </w:p>
        </w:tc>
        <w:tc>
          <w:tcPr>
            <w:tcW w:w="463" w:type="dxa"/>
            <w:vMerge w:val="continue"/>
            <w:tcBorders>
              <w:left w:val="single" w:color="000000" w:sz="4" w:space="0"/>
              <w:right w:val="single" w:color="000000" w:sz="4" w:space="0"/>
            </w:tcBorders>
            <w:shd w:val="clear" w:color="auto" w:fill="auto"/>
            <w:vAlign w:val="center"/>
          </w:tcPr>
          <w:p w14:paraId="70799173">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4712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无缝钢管弯头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231F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φ25</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1DEB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02DB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A822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4743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6DDF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2483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67</w:t>
            </w:r>
          </w:p>
        </w:tc>
        <w:tc>
          <w:tcPr>
            <w:tcW w:w="463" w:type="dxa"/>
            <w:vMerge w:val="continue"/>
            <w:tcBorders>
              <w:left w:val="single" w:color="000000" w:sz="4" w:space="0"/>
              <w:right w:val="single" w:color="000000" w:sz="4" w:space="0"/>
            </w:tcBorders>
            <w:shd w:val="clear" w:color="auto" w:fill="auto"/>
            <w:vAlign w:val="center"/>
          </w:tcPr>
          <w:p w14:paraId="57D222D0">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AFF8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CF53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φ40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AC59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1B6C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DCE3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7211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176D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3304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68</w:t>
            </w:r>
          </w:p>
        </w:tc>
        <w:tc>
          <w:tcPr>
            <w:tcW w:w="463" w:type="dxa"/>
            <w:vMerge w:val="continue"/>
            <w:tcBorders>
              <w:left w:val="single" w:color="000000" w:sz="4" w:space="0"/>
              <w:right w:val="single" w:color="000000" w:sz="4" w:space="0"/>
            </w:tcBorders>
            <w:shd w:val="clear" w:color="auto" w:fill="auto"/>
            <w:vAlign w:val="center"/>
          </w:tcPr>
          <w:p w14:paraId="7CBCDF9A">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1226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F5FE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φ80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B546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937B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0C7B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3CF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6AEB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BEBC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69</w:t>
            </w:r>
          </w:p>
        </w:tc>
        <w:tc>
          <w:tcPr>
            <w:tcW w:w="463" w:type="dxa"/>
            <w:vMerge w:val="continue"/>
            <w:tcBorders>
              <w:left w:val="single" w:color="000000" w:sz="4" w:space="0"/>
              <w:right w:val="single" w:color="000000" w:sz="4" w:space="0"/>
            </w:tcBorders>
            <w:shd w:val="clear" w:color="auto" w:fill="auto"/>
            <w:vAlign w:val="center"/>
          </w:tcPr>
          <w:p w14:paraId="28EFC61B">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0211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80E1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φ100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F0C9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5E70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0320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F085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94FF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17AD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70</w:t>
            </w:r>
          </w:p>
        </w:tc>
        <w:tc>
          <w:tcPr>
            <w:tcW w:w="463" w:type="dxa"/>
            <w:tcBorders>
              <w:left w:val="single" w:color="000000" w:sz="4" w:space="0"/>
              <w:right w:val="single" w:color="000000" w:sz="4" w:space="0"/>
            </w:tcBorders>
            <w:shd w:val="clear" w:color="auto" w:fill="auto"/>
            <w:vAlign w:val="center"/>
          </w:tcPr>
          <w:p w14:paraId="73C3FDB7">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37F7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E3B9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φ60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73E8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D2C7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A527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67E5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B78E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DC47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71</w:t>
            </w:r>
          </w:p>
        </w:tc>
        <w:tc>
          <w:tcPr>
            <w:tcW w:w="463" w:type="dxa"/>
            <w:tcBorders>
              <w:left w:val="single" w:color="000000" w:sz="4" w:space="0"/>
              <w:right w:val="single" w:color="000000" w:sz="4" w:space="0"/>
            </w:tcBorders>
            <w:shd w:val="clear" w:color="auto" w:fill="auto"/>
            <w:vAlign w:val="center"/>
          </w:tcPr>
          <w:p w14:paraId="31091443">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C260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5B8B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φ70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A4E9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5663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7EA4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B73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D439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008F3">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72</w:t>
            </w:r>
          </w:p>
        </w:tc>
        <w:tc>
          <w:tcPr>
            <w:tcW w:w="463" w:type="dxa"/>
            <w:tcBorders>
              <w:left w:val="single" w:color="000000" w:sz="4" w:space="0"/>
              <w:right w:val="single" w:color="000000" w:sz="4" w:space="0"/>
            </w:tcBorders>
            <w:shd w:val="clear" w:color="auto" w:fill="auto"/>
            <w:vAlign w:val="center"/>
          </w:tcPr>
          <w:p w14:paraId="6DF50AC8">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38DB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EF77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φ110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DB54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5DCB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ABAD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E53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A25A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31A6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73</w:t>
            </w:r>
          </w:p>
        </w:tc>
        <w:tc>
          <w:tcPr>
            <w:tcW w:w="463" w:type="dxa"/>
            <w:tcBorders>
              <w:left w:val="single" w:color="000000" w:sz="4" w:space="0"/>
              <w:right w:val="single" w:color="000000" w:sz="4" w:space="0"/>
            </w:tcBorders>
            <w:shd w:val="clear" w:color="auto" w:fill="auto"/>
            <w:vAlign w:val="center"/>
          </w:tcPr>
          <w:p w14:paraId="79C77BDC">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C67A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37FE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φ20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1E6E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951B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866F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5F7E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77BD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77B90">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74</w:t>
            </w:r>
          </w:p>
        </w:tc>
        <w:tc>
          <w:tcPr>
            <w:tcW w:w="463" w:type="dxa"/>
            <w:tcBorders>
              <w:left w:val="single" w:color="000000" w:sz="4" w:space="0"/>
              <w:right w:val="single" w:color="000000" w:sz="4" w:space="0"/>
            </w:tcBorders>
            <w:shd w:val="clear" w:color="auto" w:fill="auto"/>
            <w:vAlign w:val="center"/>
          </w:tcPr>
          <w:p w14:paraId="2B5DEDE5">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C857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41D7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φ30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F415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556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15</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87C2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A7E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9CE5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9480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75</w:t>
            </w:r>
          </w:p>
        </w:tc>
        <w:tc>
          <w:tcPr>
            <w:tcW w:w="463" w:type="dxa"/>
            <w:tcBorders>
              <w:left w:val="single" w:color="000000" w:sz="4" w:space="0"/>
              <w:right w:val="single" w:color="000000" w:sz="4" w:space="0"/>
            </w:tcBorders>
            <w:shd w:val="clear" w:color="auto" w:fill="auto"/>
            <w:vAlign w:val="center"/>
          </w:tcPr>
          <w:p w14:paraId="2B56881D">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5541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ED34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φ25</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63BA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14FB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4BC3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1E6F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BEC8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BB203">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76</w:t>
            </w:r>
          </w:p>
        </w:tc>
        <w:tc>
          <w:tcPr>
            <w:tcW w:w="463" w:type="dxa"/>
            <w:tcBorders>
              <w:left w:val="single" w:color="000000" w:sz="4" w:space="0"/>
              <w:right w:val="single" w:color="000000" w:sz="4" w:space="0"/>
            </w:tcBorders>
            <w:shd w:val="clear" w:color="auto" w:fill="auto"/>
            <w:vAlign w:val="center"/>
          </w:tcPr>
          <w:p w14:paraId="20A715B6">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CF9A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628A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φ15</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03F7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4719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44DD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7E2F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68905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F234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77</w:t>
            </w:r>
          </w:p>
        </w:tc>
        <w:tc>
          <w:tcPr>
            <w:tcW w:w="463" w:type="dxa"/>
            <w:tcBorders>
              <w:left w:val="single" w:color="000000" w:sz="4" w:space="0"/>
              <w:right w:val="single" w:color="000000" w:sz="4" w:space="0"/>
            </w:tcBorders>
            <w:shd w:val="clear" w:color="auto" w:fill="auto"/>
            <w:vAlign w:val="center"/>
          </w:tcPr>
          <w:p w14:paraId="7F558549">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6310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无缝钢管接头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BE31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φ10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B4B9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D2E2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2E40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C44F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CFAD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B746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78</w:t>
            </w:r>
          </w:p>
        </w:tc>
        <w:tc>
          <w:tcPr>
            <w:tcW w:w="463" w:type="dxa"/>
            <w:tcBorders>
              <w:left w:val="single" w:color="000000" w:sz="4" w:space="0"/>
              <w:right w:val="single" w:color="000000" w:sz="4" w:space="0"/>
            </w:tcBorders>
            <w:shd w:val="clear" w:color="auto" w:fill="auto"/>
            <w:vAlign w:val="center"/>
          </w:tcPr>
          <w:p w14:paraId="68D14185">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6960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方形法兰</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EFCA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测绘自制</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A548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自制</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B7C0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350F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CDD8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1413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32F21">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79</w:t>
            </w:r>
          </w:p>
        </w:tc>
        <w:tc>
          <w:tcPr>
            <w:tcW w:w="463" w:type="dxa"/>
            <w:tcBorders>
              <w:left w:val="single" w:color="000000" w:sz="4" w:space="0"/>
              <w:right w:val="single" w:color="000000" w:sz="4" w:space="0"/>
            </w:tcBorders>
            <w:shd w:val="clear" w:color="auto" w:fill="auto"/>
            <w:vAlign w:val="center"/>
          </w:tcPr>
          <w:p w14:paraId="4D1C0AB4">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8F36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钢管接头</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4342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测绘自制</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3199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自制</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CE44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FE08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A18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2947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04BE7">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w:t>
            </w:r>
          </w:p>
        </w:tc>
        <w:tc>
          <w:tcPr>
            <w:tcW w:w="463" w:type="dxa"/>
            <w:tcBorders>
              <w:left w:val="single" w:color="000000" w:sz="4" w:space="0"/>
              <w:right w:val="single" w:color="000000" w:sz="4" w:space="0"/>
            </w:tcBorders>
            <w:shd w:val="clear" w:color="auto" w:fill="auto"/>
            <w:vAlign w:val="center"/>
          </w:tcPr>
          <w:p w14:paraId="616DF2A6">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9AC3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空气断路器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ECB1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DZ20J-630/33102</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5A2B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D263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FFE5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1E01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A291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A06A2">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81</w:t>
            </w:r>
          </w:p>
        </w:tc>
        <w:tc>
          <w:tcPr>
            <w:tcW w:w="463" w:type="dxa"/>
            <w:tcBorders>
              <w:left w:val="single" w:color="000000" w:sz="4" w:space="0"/>
              <w:right w:val="single" w:color="000000" w:sz="4" w:space="0"/>
            </w:tcBorders>
            <w:shd w:val="clear" w:color="auto" w:fill="auto"/>
            <w:vAlign w:val="center"/>
          </w:tcPr>
          <w:p w14:paraId="073DCDAD">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A6FB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空气断路器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3B2B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DZ20J-100/33002</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9019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DF05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2941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1DFB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8ACE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693B6">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82</w:t>
            </w:r>
          </w:p>
        </w:tc>
        <w:tc>
          <w:tcPr>
            <w:tcW w:w="463" w:type="dxa"/>
            <w:tcBorders>
              <w:left w:val="single" w:color="000000" w:sz="4" w:space="0"/>
              <w:right w:val="single" w:color="000000" w:sz="4" w:space="0"/>
            </w:tcBorders>
            <w:shd w:val="clear" w:color="auto" w:fill="auto"/>
            <w:vAlign w:val="center"/>
          </w:tcPr>
          <w:p w14:paraId="0E754457">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EDDB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空气断路器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54E8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DZ20J-225/33002</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C848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A72C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38FF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65F9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C2A3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3601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83</w:t>
            </w:r>
          </w:p>
        </w:tc>
        <w:tc>
          <w:tcPr>
            <w:tcW w:w="463" w:type="dxa"/>
            <w:tcBorders>
              <w:left w:val="single" w:color="000000" w:sz="4" w:space="0"/>
              <w:right w:val="single" w:color="000000" w:sz="4" w:space="0"/>
            </w:tcBorders>
            <w:shd w:val="clear" w:color="auto" w:fill="auto"/>
            <w:vAlign w:val="center"/>
          </w:tcPr>
          <w:p w14:paraId="0501D9D3">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C00F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空气断路器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A08A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DZX4-40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6802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1499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A579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5DFD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F743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DC66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84</w:t>
            </w:r>
          </w:p>
        </w:tc>
        <w:tc>
          <w:tcPr>
            <w:tcW w:w="463" w:type="dxa"/>
            <w:tcBorders>
              <w:left w:val="single" w:color="000000" w:sz="4" w:space="0"/>
              <w:right w:val="single" w:color="000000" w:sz="4" w:space="0"/>
            </w:tcBorders>
            <w:shd w:val="clear" w:color="auto" w:fill="auto"/>
            <w:vAlign w:val="center"/>
          </w:tcPr>
          <w:p w14:paraId="4EEBE5AD">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5BBF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空气断路器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AAF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DZ47-460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C4C7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20BA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665C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8F8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9694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BD945">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85</w:t>
            </w:r>
          </w:p>
        </w:tc>
        <w:tc>
          <w:tcPr>
            <w:tcW w:w="463" w:type="dxa"/>
            <w:tcBorders>
              <w:left w:val="single" w:color="000000" w:sz="4" w:space="0"/>
              <w:right w:val="single" w:color="000000" w:sz="4" w:space="0"/>
            </w:tcBorders>
            <w:shd w:val="clear" w:color="auto" w:fill="auto"/>
            <w:vAlign w:val="center"/>
          </w:tcPr>
          <w:p w14:paraId="752CEE3E">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1162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热继电器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DED4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JRS4-40/80D</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6D87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84F0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ED30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4439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CFDB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CFF8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86</w:t>
            </w:r>
          </w:p>
        </w:tc>
        <w:tc>
          <w:tcPr>
            <w:tcW w:w="463" w:type="dxa"/>
            <w:tcBorders>
              <w:left w:val="single" w:color="000000" w:sz="4" w:space="0"/>
              <w:right w:val="single" w:color="000000" w:sz="4" w:space="0"/>
            </w:tcBorders>
            <w:shd w:val="clear" w:color="auto" w:fill="auto"/>
            <w:vAlign w:val="center"/>
          </w:tcPr>
          <w:p w14:paraId="29F971F3">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6F7B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交流接触器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6532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CJX4-6511(DP）</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2441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91A5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C119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7DD9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4C46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E084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87</w:t>
            </w:r>
          </w:p>
        </w:tc>
        <w:tc>
          <w:tcPr>
            <w:tcW w:w="463" w:type="dxa"/>
            <w:tcBorders>
              <w:left w:val="single" w:color="000000" w:sz="4" w:space="0"/>
              <w:right w:val="single" w:color="000000" w:sz="4" w:space="0"/>
            </w:tcBorders>
            <w:shd w:val="clear" w:color="auto" w:fill="auto"/>
            <w:vAlign w:val="center"/>
          </w:tcPr>
          <w:p w14:paraId="6FE35AC2">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226C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交流接触器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5E18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CJX4-4011(DP）</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80E4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308F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725E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E6FD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CE06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79FA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88</w:t>
            </w:r>
          </w:p>
        </w:tc>
        <w:tc>
          <w:tcPr>
            <w:tcW w:w="463" w:type="dxa"/>
            <w:tcBorders>
              <w:left w:val="single" w:color="000000" w:sz="4" w:space="0"/>
              <w:right w:val="single" w:color="000000" w:sz="4" w:space="0"/>
            </w:tcBorders>
            <w:shd w:val="clear" w:color="auto" w:fill="auto"/>
            <w:vAlign w:val="center"/>
          </w:tcPr>
          <w:p w14:paraId="52A3B2B4">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7645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交流接触器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8E7C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CJX4-2501(DP）</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BD89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99F9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014C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2485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DEED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D6C93">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89</w:t>
            </w:r>
          </w:p>
        </w:tc>
        <w:tc>
          <w:tcPr>
            <w:tcW w:w="463" w:type="dxa"/>
            <w:tcBorders>
              <w:left w:val="single" w:color="000000" w:sz="4" w:space="0"/>
              <w:right w:val="single" w:color="000000" w:sz="4" w:space="0"/>
            </w:tcBorders>
            <w:shd w:val="clear" w:color="auto" w:fill="auto"/>
            <w:vAlign w:val="center"/>
          </w:tcPr>
          <w:p w14:paraId="109CF527">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7E84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交流接触器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790B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JZC3-40D</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2C9F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92FE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B722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D42D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BF82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8FC23">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90</w:t>
            </w:r>
          </w:p>
        </w:tc>
        <w:tc>
          <w:tcPr>
            <w:tcW w:w="463" w:type="dxa"/>
            <w:tcBorders>
              <w:left w:val="single" w:color="000000" w:sz="4" w:space="0"/>
              <w:right w:val="single" w:color="000000" w:sz="4" w:space="0"/>
            </w:tcBorders>
            <w:shd w:val="clear" w:color="auto" w:fill="auto"/>
            <w:vAlign w:val="center"/>
          </w:tcPr>
          <w:p w14:paraId="4A444E5C">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31B1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直流电源</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B254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LRS-350-24/DC24V-14.6A</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09E9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明纬</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45A3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D135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92C4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BD15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D7E26">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91</w:t>
            </w:r>
          </w:p>
        </w:tc>
        <w:tc>
          <w:tcPr>
            <w:tcW w:w="463" w:type="dxa"/>
            <w:tcBorders>
              <w:left w:val="single" w:color="000000" w:sz="4" w:space="0"/>
              <w:right w:val="single" w:color="000000" w:sz="4" w:space="0"/>
            </w:tcBorders>
            <w:shd w:val="clear" w:color="auto" w:fill="auto"/>
            <w:vAlign w:val="center"/>
          </w:tcPr>
          <w:p w14:paraId="3CEB55A8">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EE35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PC电源</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36A0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CQM1-PA203</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7C7A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欧姆龙</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B692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8A9C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BCF0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EBF3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32684">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92</w:t>
            </w:r>
          </w:p>
        </w:tc>
        <w:tc>
          <w:tcPr>
            <w:tcW w:w="463" w:type="dxa"/>
            <w:tcBorders>
              <w:left w:val="single" w:color="000000" w:sz="4" w:space="0"/>
              <w:right w:val="single" w:color="000000" w:sz="4" w:space="0"/>
            </w:tcBorders>
            <w:shd w:val="clear" w:color="auto" w:fill="auto"/>
            <w:vAlign w:val="center"/>
          </w:tcPr>
          <w:p w14:paraId="477BD99C">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37E9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CPU</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1711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CQM1-CPU41-EY1</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BD22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欧姆龙</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5920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79E0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9496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256D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5B882">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93</w:t>
            </w:r>
          </w:p>
        </w:tc>
        <w:tc>
          <w:tcPr>
            <w:tcW w:w="463" w:type="dxa"/>
            <w:tcBorders>
              <w:left w:val="single" w:color="000000" w:sz="4" w:space="0"/>
              <w:right w:val="single" w:color="000000" w:sz="4" w:space="0"/>
            </w:tcBorders>
            <w:shd w:val="clear" w:color="auto" w:fill="auto"/>
            <w:vAlign w:val="center"/>
          </w:tcPr>
          <w:p w14:paraId="19D31DE2">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9074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输入模块</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87EE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CQM1-ID213</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4A58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欧姆龙</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39A7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123B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3848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37A3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FF35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94</w:t>
            </w:r>
          </w:p>
        </w:tc>
        <w:tc>
          <w:tcPr>
            <w:tcW w:w="463" w:type="dxa"/>
            <w:tcBorders>
              <w:left w:val="single" w:color="000000" w:sz="4" w:space="0"/>
              <w:right w:val="single" w:color="000000" w:sz="4" w:space="0"/>
            </w:tcBorders>
            <w:shd w:val="clear" w:color="auto" w:fill="auto"/>
            <w:vAlign w:val="center"/>
          </w:tcPr>
          <w:p w14:paraId="468ADA10">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E5CD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输出模块</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F93F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CQM1-OC222</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6CEB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欧姆龙</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22AF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6F07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8C6B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E3D9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7D2F3">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95</w:t>
            </w:r>
          </w:p>
        </w:tc>
        <w:tc>
          <w:tcPr>
            <w:tcW w:w="463" w:type="dxa"/>
            <w:tcBorders>
              <w:left w:val="single" w:color="000000" w:sz="4" w:space="0"/>
              <w:right w:val="single" w:color="000000" w:sz="4" w:space="0"/>
            </w:tcBorders>
            <w:shd w:val="clear" w:color="auto" w:fill="auto"/>
            <w:vAlign w:val="center"/>
          </w:tcPr>
          <w:p w14:paraId="70382D1E">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0566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继电器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2691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HH62P  AC220V</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0F50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56FD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87DA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B4ED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467C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F3AC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96</w:t>
            </w:r>
          </w:p>
        </w:tc>
        <w:tc>
          <w:tcPr>
            <w:tcW w:w="463" w:type="dxa"/>
            <w:tcBorders>
              <w:left w:val="single" w:color="000000" w:sz="4" w:space="0"/>
              <w:right w:val="single" w:color="000000" w:sz="4" w:space="0"/>
            </w:tcBorders>
            <w:shd w:val="clear" w:color="auto" w:fill="auto"/>
            <w:vAlign w:val="center"/>
          </w:tcPr>
          <w:p w14:paraId="17258769">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928A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时间继电器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5F7F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JSS20-AF  AC220V</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5BCF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8D88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5C79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F2A1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6936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3A0C0">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97</w:t>
            </w:r>
          </w:p>
        </w:tc>
        <w:tc>
          <w:tcPr>
            <w:tcW w:w="463" w:type="dxa"/>
            <w:tcBorders>
              <w:left w:val="single" w:color="000000" w:sz="4" w:space="0"/>
              <w:right w:val="single" w:color="000000" w:sz="4" w:space="0"/>
            </w:tcBorders>
            <w:shd w:val="clear" w:color="auto" w:fill="auto"/>
            <w:vAlign w:val="center"/>
          </w:tcPr>
          <w:p w14:paraId="21FD81FF">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7195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二位置旋钮</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815A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LA39-XF/b</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7879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4513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D921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146F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35E1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886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98</w:t>
            </w:r>
          </w:p>
        </w:tc>
        <w:tc>
          <w:tcPr>
            <w:tcW w:w="463" w:type="dxa"/>
            <w:tcBorders>
              <w:left w:val="single" w:color="000000" w:sz="4" w:space="0"/>
              <w:right w:val="single" w:color="000000" w:sz="4" w:space="0"/>
            </w:tcBorders>
            <w:shd w:val="clear" w:color="auto" w:fill="auto"/>
            <w:vAlign w:val="center"/>
          </w:tcPr>
          <w:p w14:paraId="7C3ED0B4">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C03D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三位置旋钮</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9C0C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LA39-XSF/b</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B073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BEE7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1834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DBF6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004A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66BF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99</w:t>
            </w:r>
          </w:p>
        </w:tc>
        <w:tc>
          <w:tcPr>
            <w:tcW w:w="463" w:type="dxa"/>
            <w:tcBorders>
              <w:left w:val="single" w:color="000000" w:sz="4" w:space="0"/>
              <w:right w:val="single" w:color="000000" w:sz="4" w:space="0"/>
            </w:tcBorders>
            <w:shd w:val="clear" w:color="auto" w:fill="auto"/>
            <w:vAlign w:val="center"/>
          </w:tcPr>
          <w:p w14:paraId="6C570097">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50A6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普通按钮</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3BF3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LA39-11/b</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063A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08AA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96B3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E490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1587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BFC27">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463" w:type="dxa"/>
            <w:tcBorders>
              <w:left w:val="single" w:color="000000" w:sz="4" w:space="0"/>
              <w:right w:val="single" w:color="000000" w:sz="4" w:space="0"/>
            </w:tcBorders>
            <w:shd w:val="clear" w:color="auto" w:fill="auto"/>
            <w:vAlign w:val="center"/>
          </w:tcPr>
          <w:p w14:paraId="6BB16ADF">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EBCB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急停按钮</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E4E3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LA39-11Z/r</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4036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5DDB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FB2F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A42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447A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814D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101</w:t>
            </w:r>
          </w:p>
        </w:tc>
        <w:tc>
          <w:tcPr>
            <w:tcW w:w="463" w:type="dxa"/>
            <w:tcBorders>
              <w:left w:val="single" w:color="000000" w:sz="4" w:space="0"/>
              <w:right w:val="single" w:color="000000" w:sz="4" w:space="0"/>
            </w:tcBorders>
            <w:shd w:val="clear" w:color="auto" w:fill="auto"/>
            <w:vAlign w:val="center"/>
          </w:tcPr>
          <w:p w14:paraId="49C04F05">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8E71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普通按钮</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A18E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LA39-11/g</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7045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4722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01EC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E3E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12E3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858C4">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102</w:t>
            </w:r>
          </w:p>
        </w:tc>
        <w:tc>
          <w:tcPr>
            <w:tcW w:w="463" w:type="dxa"/>
            <w:tcBorders>
              <w:left w:val="single" w:color="000000" w:sz="4" w:space="0"/>
              <w:right w:val="single" w:color="000000" w:sz="4" w:space="0"/>
            </w:tcBorders>
            <w:shd w:val="clear" w:color="auto" w:fill="auto"/>
            <w:vAlign w:val="center"/>
          </w:tcPr>
          <w:p w14:paraId="23E6049C">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7372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普通按钮</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AB62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LA39-11/r</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7D89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E2F5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01FE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3149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4F7D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4810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103</w:t>
            </w:r>
          </w:p>
        </w:tc>
        <w:tc>
          <w:tcPr>
            <w:tcW w:w="463" w:type="dxa"/>
            <w:tcBorders>
              <w:left w:val="single" w:color="000000" w:sz="4" w:space="0"/>
              <w:right w:val="single" w:color="000000" w:sz="4" w:space="0"/>
            </w:tcBorders>
            <w:shd w:val="clear" w:color="auto" w:fill="auto"/>
            <w:vAlign w:val="center"/>
          </w:tcPr>
          <w:p w14:paraId="3E43E8B8">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30B6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硫酸（草酸）</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EBC3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硫酸（草酸）</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6AF4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4BE2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104D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次</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B624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4464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83167">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104</w:t>
            </w:r>
          </w:p>
        </w:tc>
        <w:tc>
          <w:tcPr>
            <w:tcW w:w="463" w:type="dxa"/>
            <w:tcBorders>
              <w:left w:val="single" w:color="000000" w:sz="4" w:space="0"/>
              <w:right w:val="single" w:color="000000" w:sz="4" w:space="0"/>
            </w:tcBorders>
            <w:shd w:val="clear" w:color="auto" w:fill="auto"/>
            <w:vAlign w:val="center"/>
          </w:tcPr>
          <w:p w14:paraId="3B1F7E6A">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EA1A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信号线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73DD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外层屏蔽</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B082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1F8E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E554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组</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2A9A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C632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E0F2F">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105</w:t>
            </w:r>
          </w:p>
        </w:tc>
        <w:tc>
          <w:tcPr>
            <w:tcW w:w="463" w:type="dxa"/>
            <w:tcBorders>
              <w:left w:val="single" w:color="000000" w:sz="4" w:space="0"/>
              <w:right w:val="single" w:color="000000" w:sz="4" w:space="0"/>
            </w:tcBorders>
            <w:shd w:val="clear" w:color="auto" w:fill="auto"/>
            <w:vAlign w:val="center"/>
          </w:tcPr>
          <w:p w14:paraId="5959FD7F">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DCF3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电机电源线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0826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BVR黑16mm²</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6433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9BB7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576</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467C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A00D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D206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41532">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106</w:t>
            </w:r>
          </w:p>
        </w:tc>
        <w:tc>
          <w:tcPr>
            <w:tcW w:w="463" w:type="dxa"/>
            <w:tcBorders>
              <w:left w:val="single" w:color="000000" w:sz="4" w:space="0"/>
              <w:right w:val="single" w:color="000000" w:sz="4" w:space="0"/>
            </w:tcBorders>
            <w:shd w:val="clear" w:color="auto" w:fill="auto"/>
            <w:vAlign w:val="center"/>
          </w:tcPr>
          <w:p w14:paraId="0BEAC8A3">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CCF7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控制泵</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0FE0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BVR黑10mm²</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C109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86C1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8838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D6BA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BFFA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B7F87">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107</w:t>
            </w:r>
          </w:p>
        </w:tc>
        <w:tc>
          <w:tcPr>
            <w:tcW w:w="463" w:type="dxa"/>
            <w:tcBorders>
              <w:left w:val="single" w:color="000000" w:sz="4" w:space="0"/>
              <w:right w:val="single" w:color="000000" w:sz="4" w:space="0"/>
            </w:tcBorders>
            <w:shd w:val="clear" w:color="auto" w:fill="auto"/>
            <w:vAlign w:val="center"/>
          </w:tcPr>
          <w:p w14:paraId="70084998">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8896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双色地线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4038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10mm²</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3E3C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7A81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132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3CCA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5882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F56D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1CF7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108</w:t>
            </w:r>
          </w:p>
        </w:tc>
        <w:tc>
          <w:tcPr>
            <w:tcW w:w="463" w:type="dxa"/>
            <w:tcBorders>
              <w:left w:val="single" w:color="000000" w:sz="4" w:space="0"/>
              <w:right w:val="single" w:color="000000" w:sz="4" w:space="0"/>
            </w:tcBorders>
            <w:shd w:val="clear" w:color="auto" w:fill="auto"/>
            <w:vAlign w:val="center"/>
          </w:tcPr>
          <w:p w14:paraId="51F51C94">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86DF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单芯铜线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282A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浅蓝0.75mm²</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477E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D579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500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B579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D92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E99C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9F6F9">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109</w:t>
            </w:r>
          </w:p>
        </w:tc>
        <w:tc>
          <w:tcPr>
            <w:tcW w:w="463" w:type="dxa"/>
            <w:tcBorders>
              <w:left w:val="single" w:color="000000" w:sz="4" w:space="0"/>
              <w:right w:val="single" w:color="000000" w:sz="4" w:space="0"/>
            </w:tcBorders>
            <w:shd w:val="clear" w:color="auto" w:fill="auto"/>
            <w:vAlign w:val="center"/>
          </w:tcPr>
          <w:p w14:paraId="508A6D13">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96A1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多芯控制线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4373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RVV1mm²*20芯</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EA66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D439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48</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A4C9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336D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970A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2FFA5">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110</w:t>
            </w:r>
          </w:p>
        </w:tc>
        <w:tc>
          <w:tcPr>
            <w:tcW w:w="463" w:type="dxa"/>
            <w:tcBorders>
              <w:left w:val="single" w:color="000000" w:sz="4" w:space="0"/>
              <w:right w:val="single" w:color="000000" w:sz="4" w:space="0"/>
            </w:tcBorders>
            <w:shd w:val="clear" w:color="auto" w:fill="auto"/>
            <w:vAlign w:val="center"/>
          </w:tcPr>
          <w:p w14:paraId="670138F6">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595F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多芯控制线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C57D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RVV1mm²*3芯</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EEF2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5BDB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480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7433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0B54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E0AE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47093">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111</w:t>
            </w:r>
          </w:p>
        </w:tc>
        <w:tc>
          <w:tcPr>
            <w:tcW w:w="463" w:type="dxa"/>
            <w:tcBorders>
              <w:left w:val="single" w:color="000000" w:sz="4" w:space="0"/>
              <w:right w:val="single" w:color="000000" w:sz="4" w:space="0"/>
            </w:tcBorders>
            <w:shd w:val="clear" w:color="auto" w:fill="auto"/>
            <w:vAlign w:val="center"/>
          </w:tcPr>
          <w:p w14:paraId="20E46B46">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3801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多芯控制线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1B50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RVV1mm²*30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4C02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145F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72</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4797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D456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E097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439A">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112</w:t>
            </w:r>
          </w:p>
        </w:tc>
        <w:tc>
          <w:tcPr>
            <w:tcW w:w="463" w:type="dxa"/>
            <w:tcBorders>
              <w:left w:val="single" w:color="000000" w:sz="4" w:space="0"/>
              <w:right w:val="single" w:color="000000" w:sz="4" w:space="0"/>
            </w:tcBorders>
            <w:shd w:val="clear" w:color="auto" w:fill="auto"/>
            <w:vAlign w:val="center"/>
          </w:tcPr>
          <w:p w14:paraId="48410C7C">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83E3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橡套线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47C3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3*4mm²+1</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9824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11DC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F738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B7FA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28CE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75D9F">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113</w:t>
            </w:r>
          </w:p>
        </w:tc>
        <w:tc>
          <w:tcPr>
            <w:tcW w:w="463" w:type="dxa"/>
            <w:tcBorders>
              <w:left w:val="single" w:color="000000" w:sz="4" w:space="0"/>
              <w:right w:val="single" w:color="000000" w:sz="4" w:space="0"/>
            </w:tcBorders>
            <w:shd w:val="clear" w:color="auto" w:fill="auto"/>
            <w:vAlign w:val="center"/>
          </w:tcPr>
          <w:p w14:paraId="756F95DF">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C4AC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多芯控制线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0CAA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RVV1mm²*20芯</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4CC2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CBB09">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0017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F04A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2A7D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3F21F">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114</w:t>
            </w:r>
          </w:p>
        </w:tc>
        <w:tc>
          <w:tcPr>
            <w:tcW w:w="463" w:type="dxa"/>
            <w:tcBorders>
              <w:left w:val="single" w:color="000000" w:sz="4" w:space="0"/>
              <w:right w:val="single" w:color="000000" w:sz="4" w:space="0"/>
            </w:tcBorders>
            <w:shd w:val="clear" w:color="auto" w:fill="auto"/>
            <w:vAlign w:val="center"/>
          </w:tcPr>
          <w:p w14:paraId="393AB251">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ABB5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橡套线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7886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3*4mm²+1</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EADF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F1B3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ED05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6A3A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6324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7DF1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115</w:t>
            </w:r>
          </w:p>
        </w:tc>
        <w:tc>
          <w:tcPr>
            <w:tcW w:w="463" w:type="dxa"/>
            <w:tcBorders>
              <w:left w:val="single" w:color="000000" w:sz="4" w:space="0"/>
              <w:right w:val="single" w:color="000000" w:sz="4" w:space="0"/>
            </w:tcBorders>
            <w:shd w:val="clear" w:color="auto" w:fill="auto"/>
            <w:vAlign w:val="center"/>
          </w:tcPr>
          <w:p w14:paraId="35E704A5">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9342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多芯控制线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B14F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RVV1mm²*20芯</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101B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6A24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4D62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73DE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C7F3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11AF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116</w:t>
            </w:r>
          </w:p>
        </w:tc>
        <w:tc>
          <w:tcPr>
            <w:tcW w:w="463" w:type="dxa"/>
            <w:tcBorders>
              <w:left w:val="single" w:color="000000" w:sz="4" w:space="0"/>
              <w:right w:val="single" w:color="000000" w:sz="4" w:space="0"/>
            </w:tcBorders>
            <w:shd w:val="clear" w:color="auto" w:fill="auto"/>
            <w:vAlign w:val="center"/>
          </w:tcPr>
          <w:p w14:paraId="3AA77DB5">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EC60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橡套线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E0AF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3*4mm²</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38A6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DEE2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84</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40D9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5407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1F7F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8E5F4">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117</w:t>
            </w:r>
          </w:p>
        </w:tc>
        <w:tc>
          <w:tcPr>
            <w:tcW w:w="463" w:type="dxa"/>
            <w:tcBorders>
              <w:left w:val="single" w:color="000000" w:sz="4" w:space="0"/>
              <w:right w:val="single" w:color="000000" w:sz="4" w:space="0"/>
            </w:tcBorders>
            <w:shd w:val="clear" w:color="auto" w:fill="auto"/>
            <w:vAlign w:val="center"/>
          </w:tcPr>
          <w:p w14:paraId="3EA7F9A6">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8D89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橡套线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585C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3*1.5mm²</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4098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AE0C2">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549E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5B8C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F479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D1D2B">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118</w:t>
            </w:r>
          </w:p>
        </w:tc>
        <w:tc>
          <w:tcPr>
            <w:tcW w:w="463" w:type="dxa"/>
            <w:tcBorders>
              <w:left w:val="single" w:color="000000" w:sz="4" w:space="0"/>
              <w:right w:val="single" w:color="000000" w:sz="4" w:space="0"/>
            </w:tcBorders>
            <w:shd w:val="clear" w:color="auto" w:fill="auto"/>
            <w:vAlign w:val="center"/>
          </w:tcPr>
          <w:p w14:paraId="73776469">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6116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橡套线</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BB7F3">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3*2.5mm²</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AD84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FDB9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0423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730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732C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A2769">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119</w:t>
            </w:r>
          </w:p>
        </w:tc>
        <w:tc>
          <w:tcPr>
            <w:tcW w:w="463" w:type="dxa"/>
            <w:tcBorders>
              <w:left w:val="single" w:color="000000" w:sz="4" w:space="0"/>
              <w:right w:val="single" w:color="000000" w:sz="4" w:space="0"/>
            </w:tcBorders>
            <w:shd w:val="clear" w:color="auto" w:fill="auto"/>
            <w:vAlign w:val="center"/>
          </w:tcPr>
          <w:p w14:paraId="6E3EF4C2">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2AED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电源线转接箱</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A71C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400mm*250mm*130mm</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9C4B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4AB0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B515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4520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9572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ECC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120</w:t>
            </w:r>
          </w:p>
        </w:tc>
        <w:tc>
          <w:tcPr>
            <w:tcW w:w="463" w:type="dxa"/>
            <w:tcBorders>
              <w:left w:val="single" w:color="000000" w:sz="4" w:space="0"/>
              <w:right w:val="single" w:color="000000" w:sz="4" w:space="0"/>
            </w:tcBorders>
            <w:shd w:val="clear" w:color="auto" w:fill="auto"/>
            <w:vAlign w:val="center"/>
          </w:tcPr>
          <w:p w14:paraId="4667011D">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DEAF8">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接线端子</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5089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UK螺钉压接</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1D25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4036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B0AD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组</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F90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FC54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64AE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121</w:t>
            </w:r>
          </w:p>
        </w:tc>
        <w:tc>
          <w:tcPr>
            <w:tcW w:w="463" w:type="dxa"/>
            <w:tcBorders>
              <w:left w:val="single" w:color="000000" w:sz="4" w:space="0"/>
              <w:right w:val="single" w:color="000000" w:sz="4" w:space="0"/>
            </w:tcBorders>
            <w:shd w:val="clear" w:color="auto" w:fill="auto"/>
            <w:vAlign w:val="center"/>
          </w:tcPr>
          <w:p w14:paraId="3EB2C1D7">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414A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可编程人机界面</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1805C">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AST3501W-T1-D24</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7B42B">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Pro-face</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308E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0A63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7A37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0002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F07A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122</w:t>
            </w:r>
          </w:p>
        </w:tc>
        <w:tc>
          <w:tcPr>
            <w:tcW w:w="463" w:type="dxa"/>
            <w:tcBorders>
              <w:left w:val="single" w:color="000000" w:sz="4" w:space="0"/>
              <w:right w:val="single" w:color="000000" w:sz="4" w:space="0"/>
            </w:tcBorders>
            <w:shd w:val="clear" w:color="auto" w:fill="auto"/>
            <w:vAlign w:val="center"/>
          </w:tcPr>
          <w:p w14:paraId="4BD2FF62">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3DE8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充液阀弹簧</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F6234">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长400、外径110、线径12、螺距30</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01C5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自制</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F029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C9F9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件</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63E0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32A2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3C1E7">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123</w:t>
            </w:r>
          </w:p>
        </w:tc>
        <w:tc>
          <w:tcPr>
            <w:tcW w:w="463" w:type="dxa"/>
            <w:tcBorders>
              <w:left w:val="single" w:color="000000" w:sz="4" w:space="0"/>
              <w:right w:val="single" w:color="000000" w:sz="4" w:space="0"/>
            </w:tcBorders>
            <w:shd w:val="clear" w:color="auto" w:fill="auto"/>
            <w:vAlign w:val="center"/>
          </w:tcPr>
          <w:p w14:paraId="34B5D971">
            <w:pPr>
              <w:jc w:val="center"/>
              <w:rPr>
                <w:rFonts w:hint="eastAsia" w:ascii="仿宋" w:hAnsi="仿宋" w:eastAsia="仿宋" w:cs="仿宋"/>
                <w:i w:val="0"/>
                <w:iCs w:val="0"/>
                <w:color w:val="000000"/>
                <w:sz w:val="24"/>
                <w:szCs w:val="24"/>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6E05D">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辅料</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A2E0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各类卡箍，垫片，螺栓，螺母，密封垫</w:t>
            </w:r>
          </w:p>
        </w:tc>
        <w:tc>
          <w:tcPr>
            <w:tcW w:w="1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5E8C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国产优品</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D49D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2958F">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组</w:t>
            </w:r>
          </w:p>
        </w:tc>
        <w:tc>
          <w:tcPr>
            <w:tcW w:w="8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1FC7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bl>
    <w:p w14:paraId="15284CF3">
      <w:pPr>
        <w:ind w:left="-359" w:leftChars="-171" w:firstLine="450" w:firstLineChars="150"/>
        <w:rPr>
          <w:rFonts w:hint="eastAsia" w:ascii="仿宋" w:hAnsi="仿宋" w:eastAsia="仿宋" w:cs="仿宋"/>
          <w:b/>
          <w:bCs/>
          <w:sz w:val="24"/>
          <w:szCs w:val="24"/>
          <w:highlight w:val="none"/>
          <w:lang w:val="en-US" w:eastAsia="zh-CN" w:bidi="ar-SA"/>
        </w:rPr>
      </w:pPr>
      <w:r>
        <w:rPr>
          <w:rStyle w:val="81"/>
          <w:rFonts w:hint="eastAsia" w:ascii="仿宋" w:hAnsi="仿宋" w:eastAsia="仿宋" w:cs="仿宋"/>
          <w:sz w:val="30"/>
          <w:szCs w:val="30"/>
          <w:lang w:val="en-US" w:eastAsia="zh-CN"/>
        </w:rPr>
        <w:t>五、技术资料：</w:t>
      </w:r>
      <w:r>
        <w:rPr>
          <w:rFonts w:hint="eastAsia" w:ascii="宋体" w:hAnsi="宋体" w:cs="宋体"/>
          <w:sz w:val="24"/>
          <w:szCs w:val="24"/>
        </w:rPr>
        <w:t>设备维修后如对零部件有所改动乙方须提供改动后的机械装配图、电气图纸、易损件明细表和外购件明细表(内容包括名称、型号规格、数量、制造厂家)，一式三份，装订成册后移交给甲方。</w:t>
      </w:r>
    </w:p>
    <w:p w14:paraId="12554C26">
      <w:pPr>
        <w:pStyle w:val="3"/>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六、售中售后服务：</w:t>
      </w:r>
    </w:p>
    <w:p w14:paraId="6598818D">
      <w:pPr>
        <w:pStyle w:val="4"/>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1、培训要求：</w:t>
      </w:r>
    </w:p>
    <w:p w14:paraId="50E2CDF4">
      <w:pPr>
        <w:pStyle w:val="4"/>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2、验收服务：</w:t>
      </w:r>
    </w:p>
    <w:p w14:paraId="75DF591F">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0060114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2A05EA6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2.3、投标方需要提供维修过程记录，便于招标方了解维修进度，出现问题需要及时与招标方进行沟通，同时针对设备维修内容提供维修前、维修中、维修后以及配件更换前后的照片，招标方核对照片进行后续验收。</w:t>
      </w:r>
    </w:p>
    <w:p w14:paraId="38336076">
      <w:pPr>
        <w:pStyle w:val="4"/>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3、售后服务：</w:t>
      </w:r>
    </w:p>
    <w:p w14:paraId="1939ADB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7865628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4ED2A64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2050C0B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1851A91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402CCCC7">
      <w:pPr>
        <w:pStyle w:val="3"/>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七、安全环保：</w:t>
      </w:r>
    </w:p>
    <w:p w14:paraId="4204A581">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1、投标方应遵循招标方安全管理制度。</w:t>
      </w:r>
    </w:p>
    <w:p w14:paraId="4DAC274B">
      <w:pPr>
        <w:pStyle w:val="3"/>
        <w:bidi w:val="0"/>
        <w:rPr>
          <w:rFonts w:hint="eastAsia" w:ascii="仿宋" w:hAnsi="仿宋" w:eastAsia="仿宋" w:cs="仿宋"/>
          <w:b/>
          <w:bCs/>
          <w:sz w:val="24"/>
          <w:szCs w:val="24"/>
          <w:highlight w:val="none"/>
          <w:lang w:val="en-US" w:eastAsia="zh-CN" w:bidi="ar-SA"/>
        </w:rPr>
      </w:pPr>
      <w:r>
        <w:rPr>
          <w:rFonts w:hint="eastAsia" w:ascii="仿宋" w:hAnsi="仿宋" w:eastAsia="仿宋" w:cs="仿宋"/>
          <w:sz w:val="30"/>
          <w:szCs w:val="30"/>
          <w:lang w:val="en-US" w:eastAsia="zh-CN"/>
        </w:rPr>
        <w:t>八、其他：</w:t>
      </w:r>
    </w:p>
    <w:p w14:paraId="410EB15C">
      <w:pPr>
        <w:pStyle w:val="2"/>
        <w:bidi w:val="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第三章 安装调试及验收标准</w:t>
      </w:r>
    </w:p>
    <w:p w14:paraId="5469A5E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629788B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43B2B16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1EE795F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四、维修完成后，一般先连续空运转</w:t>
      </w:r>
      <w:r>
        <w:rPr>
          <w:rFonts w:hint="eastAsia" w:ascii="仿宋" w:hAnsi="仿宋" w:eastAsia="仿宋" w:cs="仿宋"/>
          <w:b w:val="0"/>
          <w:bCs w:val="0"/>
          <w:sz w:val="24"/>
          <w:szCs w:val="24"/>
          <w:highlight w:val="none"/>
          <w:u w:val="single"/>
          <w:lang w:val="en-US" w:eastAsia="zh-CN" w:bidi="ar-SA"/>
        </w:rPr>
        <w:t>8</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7</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8</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1C6E8787">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0FBAB06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2913CCB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0196B15F">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4B4239D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0A49B03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368A8C1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163CC150">
      <w:pPr>
        <w:pStyle w:val="11"/>
        <w:rPr>
          <w:rFonts w:hint="eastAsia" w:ascii="仿宋" w:hAnsi="仿宋" w:eastAsia="仿宋" w:cs="仿宋"/>
          <w:b w:val="0"/>
          <w:bCs w:val="0"/>
          <w:sz w:val="24"/>
          <w:szCs w:val="24"/>
          <w:highlight w:val="none"/>
          <w:lang w:val="en-US" w:eastAsia="zh-CN"/>
        </w:rPr>
      </w:pPr>
    </w:p>
    <w:p w14:paraId="6292081F">
      <w:pPr>
        <w:pStyle w:val="11"/>
        <w:rPr>
          <w:rFonts w:hint="eastAsia" w:ascii="仿宋" w:hAnsi="仿宋" w:eastAsia="仿宋" w:cs="仿宋"/>
        </w:rPr>
      </w:pPr>
    </w:p>
    <w:p w14:paraId="341BC69A">
      <w:pPr>
        <w:pStyle w:val="11"/>
        <w:rPr>
          <w:rFonts w:hint="eastAsia" w:ascii="仿宋" w:hAnsi="仿宋" w:eastAsia="仿宋" w:cs="仿宋"/>
          <w:b/>
          <w:bCs/>
          <w:kern w:val="2"/>
          <w:sz w:val="32"/>
          <w:szCs w:val="32"/>
          <w:highlight w:val="none"/>
          <w:lang w:val="en-US" w:eastAsia="zh-CN" w:bidi="ar-SA"/>
        </w:rPr>
      </w:pPr>
    </w:p>
    <w:bookmarkEnd w:id="16"/>
    <w:bookmarkEnd w:id="17"/>
    <w:p w14:paraId="22E92A5F">
      <w:pPr>
        <w:rPr>
          <w:rFonts w:hint="eastAsia"/>
        </w:rPr>
      </w:pPr>
      <w:bookmarkStart w:id="18" w:name="_Toc47976609"/>
      <w:bookmarkStart w:id="19" w:name="_Toc20595"/>
      <w:r>
        <w:rPr>
          <w:rFonts w:hint="eastAsia"/>
        </w:rPr>
        <w:br w:type="page"/>
      </w:r>
    </w:p>
    <w:p w14:paraId="5871DF53">
      <w:pPr>
        <w:pStyle w:val="71"/>
        <w:rPr>
          <w:rFonts w:hint="eastAsia" w:eastAsia="黑体"/>
          <w:lang w:eastAsia="zh-CN"/>
        </w:rPr>
      </w:pPr>
      <w:r>
        <w:rPr>
          <w:rFonts w:hint="eastAsia"/>
        </w:rPr>
        <w:t>第三部分　合同</w:t>
      </w:r>
      <w:bookmarkEnd w:id="18"/>
      <w:bookmarkEnd w:id="19"/>
      <w:r>
        <w:rPr>
          <w:rFonts w:hint="eastAsia"/>
          <w:lang w:val="en-US" w:eastAsia="zh-CN"/>
        </w:rPr>
        <w:t>模板</w:t>
      </w:r>
    </w:p>
    <w:p w14:paraId="7ACE1D4A">
      <w:pPr>
        <w:adjustRightInd w:val="0"/>
        <w:snapToGrid w:val="0"/>
        <w:spacing w:line="360" w:lineRule="auto"/>
        <w:jc w:val="center"/>
        <w:rPr>
          <w:rFonts w:ascii="宋体" w:hAnsi="宋体"/>
          <w:sz w:val="20"/>
        </w:rPr>
      </w:pPr>
      <w:bookmarkStart w:id="20" w:name="_Toc47976610"/>
      <w:r>
        <w:rPr>
          <w:rFonts w:hint="eastAsia" w:hAnsi="宋体" w:eastAsia="宋体" w:cs="宋体"/>
          <w:b/>
          <w:sz w:val="24"/>
          <w:szCs w:val="24"/>
          <w:highlight w:val="yellow"/>
        </w:rPr>
        <w:t>（合同以双方最终签署的版本为准）</w:t>
      </w:r>
    </w:p>
    <w:p w14:paraId="3F972230">
      <w:pPr>
        <w:adjustRightInd w:val="0"/>
        <w:snapToGrid w:val="0"/>
        <w:spacing w:line="360" w:lineRule="auto"/>
        <w:jc w:val="left"/>
        <w:rPr>
          <w:rFonts w:ascii="宋体" w:hAnsi="宋体"/>
          <w:sz w:val="20"/>
        </w:rPr>
      </w:pPr>
    </w:p>
    <w:p w14:paraId="6CFD3129">
      <w:pPr>
        <w:adjustRightInd w:val="0"/>
        <w:snapToGrid w:val="0"/>
        <w:spacing w:line="360" w:lineRule="auto"/>
        <w:jc w:val="left"/>
        <w:rPr>
          <w:rFonts w:ascii="宋体" w:hAnsi="宋体"/>
          <w:sz w:val="20"/>
        </w:rPr>
      </w:pPr>
    </w:p>
    <w:p w14:paraId="6AAB874D">
      <w:pPr>
        <w:adjustRightInd w:val="0"/>
        <w:snapToGrid w:val="0"/>
        <w:spacing w:line="360" w:lineRule="auto"/>
        <w:jc w:val="left"/>
        <w:rPr>
          <w:rFonts w:ascii="宋体" w:hAnsi="宋体"/>
          <w:sz w:val="20"/>
        </w:rPr>
      </w:pPr>
    </w:p>
    <w:p w14:paraId="6E04617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763F1D68">
      <w:pPr>
        <w:adjustRightInd w:val="0"/>
        <w:snapToGrid w:val="0"/>
        <w:spacing w:line="360" w:lineRule="auto"/>
        <w:jc w:val="left"/>
        <w:rPr>
          <w:rFonts w:ascii="宋体" w:hAnsi="宋体"/>
          <w:b/>
          <w:sz w:val="36"/>
          <w:szCs w:val="36"/>
        </w:rPr>
      </w:pPr>
    </w:p>
    <w:p w14:paraId="286AAADE">
      <w:pPr>
        <w:adjustRightInd w:val="0"/>
        <w:snapToGrid w:val="0"/>
        <w:spacing w:line="360" w:lineRule="auto"/>
        <w:jc w:val="left"/>
        <w:rPr>
          <w:rFonts w:ascii="宋体" w:hAnsi="宋体"/>
          <w:b/>
          <w:sz w:val="36"/>
          <w:szCs w:val="36"/>
        </w:rPr>
      </w:pPr>
    </w:p>
    <w:p w14:paraId="6167A64D">
      <w:pPr>
        <w:adjustRightInd w:val="0"/>
        <w:snapToGrid w:val="0"/>
        <w:spacing w:line="360" w:lineRule="auto"/>
        <w:jc w:val="left"/>
        <w:rPr>
          <w:rFonts w:ascii="宋体" w:hAnsi="宋体"/>
          <w:b/>
          <w:sz w:val="36"/>
          <w:szCs w:val="36"/>
        </w:rPr>
      </w:pPr>
    </w:p>
    <w:p w14:paraId="013574ED">
      <w:pPr>
        <w:adjustRightInd w:val="0"/>
        <w:snapToGrid w:val="0"/>
        <w:spacing w:line="360" w:lineRule="auto"/>
        <w:jc w:val="left"/>
        <w:rPr>
          <w:rFonts w:ascii="宋体" w:hAnsi="宋体"/>
          <w:b/>
          <w:sz w:val="36"/>
          <w:szCs w:val="36"/>
        </w:rPr>
      </w:pPr>
    </w:p>
    <w:p w14:paraId="45239BAB">
      <w:pPr>
        <w:adjustRightInd w:val="0"/>
        <w:snapToGrid w:val="0"/>
        <w:spacing w:line="360" w:lineRule="auto"/>
        <w:jc w:val="left"/>
        <w:rPr>
          <w:rFonts w:hint="eastAsia" w:ascii="宋体" w:hAnsi="宋体"/>
          <w:b/>
          <w:sz w:val="36"/>
          <w:szCs w:val="36"/>
        </w:rPr>
      </w:pPr>
    </w:p>
    <w:p w14:paraId="295900F0">
      <w:pPr>
        <w:adjustRightInd w:val="0"/>
        <w:snapToGrid w:val="0"/>
        <w:spacing w:line="360" w:lineRule="auto"/>
        <w:jc w:val="left"/>
        <w:rPr>
          <w:rFonts w:ascii="宋体" w:hAnsi="宋体"/>
          <w:b/>
          <w:sz w:val="36"/>
          <w:szCs w:val="36"/>
        </w:rPr>
      </w:pPr>
    </w:p>
    <w:p w14:paraId="6350E0BA">
      <w:pPr>
        <w:adjustRightInd w:val="0"/>
        <w:snapToGrid w:val="0"/>
        <w:spacing w:line="360" w:lineRule="auto"/>
        <w:jc w:val="left"/>
        <w:rPr>
          <w:rFonts w:ascii="宋体" w:hAnsi="宋体"/>
          <w:b/>
          <w:sz w:val="36"/>
          <w:szCs w:val="36"/>
        </w:rPr>
      </w:pPr>
    </w:p>
    <w:p w14:paraId="4281171F">
      <w:pPr>
        <w:adjustRightInd w:val="0"/>
        <w:snapToGrid w:val="0"/>
        <w:spacing w:line="360" w:lineRule="auto"/>
        <w:jc w:val="left"/>
        <w:rPr>
          <w:rFonts w:ascii="宋体" w:hAnsi="宋体"/>
          <w:b/>
          <w:sz w:val="36"/>
          <w:szCs w:val="36"/>
        </w:rPr>
      </w:pPr>
    </w:p>
    <w:p w14:paraId="042E5F47">
      <w:pPr>
        <w:adjustRightInd w:val="0"/>
        <w:snapToGrid w:val="0"/>
        <w:spacing w:line="360" w:lineRule="auto"/>
        <w:jc w:val="left"/>
        <w:rPr>
          <w:rFonts w:ascii="宋体" w:hAnsi="宋体"/>
          <w:b/>
          <w:sz w:val="36"/>
          <w:szCs w:val="36"/>
        </w:rPr>
      </w:pPr>
    </w:p>
    <w:p w14:paraId="63F2F2B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26DDBA3C">
      <w:pPr>
        <w:adjustRightInd w:val="0"/>
        <w:snapToGrid w:val="0"/>
        <w:spacing w:line="360" w:lineRule="auto"/>
        <w:jc w:val="left"/>
        <w:rPr>
          <w:rFonts w:ascii="宋体" w:hAnsi="宋体"/>
          <w:b/>
          <w:sz w:val="28"/>
          <w:szCs w:val="36"/>
        </w:rPr>
      </w:pPr>
    </w:p>
    <w:p w14:paraId="51D4CE2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70657054">
      <w:pPr>
        <w:adjustRightInd w:val="0"/>
        <w:snapToGrid w:val="0"/>
        <w:spacing w:line="360" w:lineRule="auto"/>
        <w:ind w:firstLine="1124" w:firstLineChars="400"/>
        <w:jc w:val="left"/>
        <w:rPr>
          <w:rFonts w:ascii="宋体" w:hAnsi="宋体"/>
          <w:b/>
          <w:sz w:val="28"/>
          <w:szCs w:val="36"/>
        </w:rPr>
      </w:pPr>
    </w:p>
    <w:p w14:paraId="0FC014B4">
      <w:pPr>
        <w:spacing w:line="360" w:lineRule="auto"/>
      </w:pPr>
    </w:p>
    <w:p w14:paraId="2C84EC73">
      <w:pPr>
        <w:spacing w:line="360" w:lineRule="auto"/>
      </w:pPr>
    </w:p>
    <w:p w14:paraId="70C5E7F6">
      <w:pPr>
        <w:spacing w:line="360" w:lineRule="auto"/>
      </w:pPr>
    </w:p>
    <w:p w14:paraId="6543AC3C">
      <w:pPr>
        <w:spacing w:line="360" w:lineRule="auto"/>
      </w:pPr>
    </w:p>
    <w:p w14:paraId="3395CA68">
      <w:pPr>
        <w:spacing w:line="360" w:lineRule="auto"/>
        <w:rPr>
          <w:rFonts w:hint="eastAsia"/>
        </w:rPr>
      </w:pPr>
    </w:p>
    <w:p w14:paraId="7ED74408">
      <w:pPr>
        <w:spacing w:line="360" w:lineRule="auto"/>
        <w:rPr>
          <w:rFonts w:hint="eastAsia" w:ascii="宋体" w:hAnsi="宋体" w:cs="宋体"/>
          <w:bCs/>
          <w:sz w:val="22"/>
          <w:szCs w:val="22"/>
        </w:rPr>
      </w:pPr>
      <w:r>
        <w:rPr>
          <w:rFonts w:hint="eastAsia" w:ascii="宋体" w:hAnsi="宋体" w:cs="宋体"/>
          <w:bCs/>
          <w:sz w:val="22"/>
          <w:szCs w:val="22"/>
        </w:rPr>
        <w:t>甲方（委托方）：</w:t>
      </w:r>
    </w:p>
    <w:p w14:paraId="66A4954E">
      <w:pPr>
        <w:spacing w:line="360" w:lineRule="auto"/>
        <w:rPr>
          <w:rFonts w:hint="eastAsia" w:ascii="宋体" w:hAnsi="宋体" w:cs="宋体"/>
          <w:bCs/>
          <w:sz w:val="22"/>
          <w:szCs w:val="22"/>
        </w:rPr>
      </w:pPr>
    </w:p>
    <w:p w14:paraId="44BEFC20">
      <w:pPr>
        <w:spacing w:line="360" w:lineRule="auto"/>
        <w:rPr>
          <w:rFonts w:hint="eastAsia" w:ascii="宋体" w:hAnsi="宋体" w:cs="宋体"/>
          <w:bCs/>
          <w:sz w:val="22"/>
          <w:szCs w:val="22"/>
        </w:rPr>
      </w:pPr>
      <w:r>
        <w:rPr>
          <w:rFonts w:hint="eastAsia" w:ascii="宋体" w:hAnsi="宋体" w:cs="宋体"/>
          <w:bCs/>
          <w:sz w:val="22"/>
          <w:szCs w:val="22"/>
        </w:rPr>
        <w:t>乙方（承揽方）：</w:t>
      </w:r>
    </w:p>
    <w:p w14:paraId="2E4F90EE">
      <w:pPr>
        <w:spacing w:line="360" w:lineRule="auto"/>
        <w:rPr>
          <w:rFonts w:hint="eastAsia" w:ascii="宋体" w:hAnsi="宋体" w:cs="宋体"/>
          <w:bCs/>
          <w:sz w:val="22"/>
          <w:szCs w:val="22"/>
        </w:rPr>
      </w:pPr>
    </w:p>
    <w:p w14:paraId="73F46174">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390629F5">
      <w:pPr>
        <w:spacing w:line="360" w:lineRule="auto"/>
        <w:ind w:firstLine="440" w:firstLineChars="200"/>
        <w:rPr>
          <w:rFonts w:hint="eastAsia" w:ascii="宋体" w:hAnsi="宋体" w:cs="宋体"/>
          <w:sz w:val="22"/>
          <w:szCs w:val="22"/>
        </w:rPr>
      </w:pPr>
    </w:p>
    <w:p w14:paraId="3CED075E">
      <w:pPr>
        <w:spacing w:line="360" w:lineRule="auto"/>
        <w:rPr>
          <w:rFonts w:hint="eastAsia" w:ascii="宋体" w:hAnsi="宋体" w:cs="宋体"/>
          <w:b/>
          <w:sz w:val="22"/>
          <w:szCs w:val="22"/>
        </w:rPr>
      </w:pPr>
      <w:r>
        <w:rPr>
          <w:rFonts w:hint="eastAsia" w:ascii="宋体" w:hAnsi="宋体" w:cs="宋体"/>
          <w:b/>
          <w:sz w:val="22"/>
          <w:szCs w:val="22"/>
        </w:rPr>
        <w:t>一、设备明细、维修费：</w:t>
      </w:r>
    </w:p>
    <w:tbl>
      <w:tblPr>
        <w:tblStyle w:val="30"/>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89"/>
        <w:gridCol w:w="1469"/>
        <w:gridCol w:w="1111"/>
        <w:gridCol w:w="1006"/>
      </w:tblGrid>
      <w:tr w14:paraId="17BD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14:paraId="08F1A893">
            <w:pPr>
              <w:spacing w:line="360" w:lineRule="auto"/>
              <w:jc w:val="center"/>
              <w:rPr>
                <w:rFonts w:hint="eastAsia" w:ascii="宋体" w:hAnsi="宋体" w:cs="宋体"/>
                <w:sz w:val="22"/>
                <w:szCs w:val="22"/>
              </w:rPr>
            </w:pPr>
            <w:r>
              <w:rPr>
                <w:rFonts w:hint="eastAsia" w:ascii="宋体" w:hAnsi="宋体" w:cs="宋体"/>
                <w:sz w:val="22"/>
                <w:szCs w:val="22"/>
              </w:rPr>
              <w:t>序号</w:t>
            </w:r>
          </w:p>
        </w:tc>
        <w:tc>
          <w:tcPr>
            <w:tcW w:w="1137" w:type="dxa"/>
            <w:noWrap w:val="0"/>
            <w:vAlign w:val="center"/>
          </w:tcPr>
          <w:p w14:paraId="0DDC35A0">
            <w:pPr>
              <w:spacing w:line="360" w:lineRule="auto"/>
              <w:jc w:val="center"/>
              <w:rPr>
                <w:rFonts w:hint="eastAsia" w:ascii="宋体" w:hAnsi="宋体" w:cs="宋体"/>
                <w:sz w:val="22"/>
                <w:szCs w:val="22"/>
              </w:rPr>
            </w:pPr>
            <w:r>
              <w:rPr>
                <w:rFonts w:hint="eastAsia" w:ascii="宋体" w:hAnsi="宋体" w:cs="宋体"/>
                <w:sz w:val="22"/>
                <w:szCs w:val="22"/>
              </w:rPr>
              <w:t>设备名称</w:t>
            </w:r>
          </w:p>
        </w:tc>
        <w:tc>
          <w:tcPr>
            <w:tcW w:w="1199" w:type="dxa"/>
            <w:noWrap w:val="0"/>
            <w:vAlign w:val="center"/>
          </w:tcPr>
          <w:p w14:paraId="44F8DC36">
            <w:pPr>
              <w:spacing w:line="360" w:lineRule="auto"/>
              <w:jc w:val="center"/>
              <w:rPr>
                <w:rFonts w:hint="eastAsia" w:ascii="宋体" w:hAnsi="宋体" w:cs="宋体"/>
                <w:sz w:val="22"/>
                <w:szCs w:val="22"/>
              </w:rPr>
            </w:pPr>
            <w:r>
              <w:rPr>
                <w:rFonts w:hint="eastAsia" w:ascii="宋体" w:hAnsi="宋体" w:cs="宋体"/>
                <w:sz w:val="22"/>
                <w:szCs w:val="22"/>
              </w:rPr>
              <w:t>设备型号</w:t>
            </w:r>
          </w:p>
        </w:tc>
        <w:tc>
          <w:tcPr>
            <w:tcW w:w="1589" w:type="dxa"/>
            <w:noWrap w:val="0"/>
            <w:vAlign w:val="center"/>
          </w:tcPr>
          <w:p w14:paraId="137351B1">
            <w:pPr>
              <w:spacing w:line="360" w:lineRule="auto"/>
              <w:jc w:val="center"/>
              <w:rPr>
                <w:rFonts w:hint="eastAsia" w:ascii="宋体" w:hAnsi="宋体" w:cs="宋体"/>
                <w:sz w:val="22"/>
                <w:szCs w:val="22"/>
              </w:rPr>
            </w:pPr>
            <w:r>
              <w:rPr>
                <w:rFonts w:hint="eastAsia" w:ascii="宋体" w:hAnsi="宋体" w:cs="宋体"/>
                <w:sz w:val="22"/>
                <w:szCs w:val="22"/>
              </w:rPr>
              <w:t>设备资产编号</w:t>
            </w:r>
          </w:p>
        </w:tc>
        <w:tc>
          <w:tcPr>
            <w:tcW w:w="1469" w:type="dxa"/>
            <w:noWrap w:val="0"/>
            <w:vAlign w:val="center"/>
          </w:tcPr>
          <w:p w14:paraId="3BF62954">
            <w:pPr>
              <w:spacing w:line="360" w:lineRule="auto"/>
              <w:jc w:val="center"/>
              <w:rPr>
                <w:rFonts w:hint="eastAsia" w:ascii="宋体" w:hAnsi="宋体" w:cs="宋体"/>
                <w:sz w:val="22"/>
                <w:szCs w:val="22"/>
              </w:rPr>
            </w:pPr>
            <w:r>
              <w:rPr>
                <w:rFonts w:hint="eastAsia" w:ascii="宋体" w:hAnsi="宋体" w:cs="宋体"/>
                <w:sz w:val="22"/>
                <w:szCs w:val="22"/>
              </w:rPr>
              <w:t>数量（台）</w:t>
            </w:r>
          </w:p>
        </w:tc>
        <w:tc>
          <w:tcPr>
            <w:tcW w:w="1111" w:type="dxa"/>
            <w:noWrap w:val="0"/>
            <w:vAlign w:val="center"/>
          </w:tcPr>
          <w:p w14:paraId="16C0E76E">
            <w:pPr>
              <w:spacing w:line="360" w:lineRule="auto"/>
              <w:jc w:val="center"/>
              <w:rPr>
                <w:rFonts w:hint="eastAsia" w:ascii="宋体" w:hAnsi="宋体" w:cs="宋体"/>
                <w:sz w:val="22"/>
                <w:szCs w:val="22"/>
              </w:rPr>
            </w:pPr>
            <w:r>
              <w:rPr>
                <w:rFonts w:hint="eastAsia" w:ascii="宋体" w:hAnsi="宋体" w:cs="宋体"/>
                <w:sz w:val="22"/>
                <w:szCs w:val="22"/>
              </w:rPr>
              <w:t>维修费</w:t>
            </w:r>
          </w:p>
        </w:tc>
        <w:tc>
          <w:tcPr>
            <w:tcW w:w="1006" w:type="dxa"/>
            <w:noWrap w:val="0"/>
            <w:vAlign w:val="center"/>
          </w:tcPr>
          <w:p w14:paraId="4AB95579">
            <w:pPr>
              <w:spacing w:line="360" w:lineRule="auto"/>
              <w:jc w:val="center"/>
              <w:rPr>
                <w:rFonts w:hint="eastAsia" w:ascii="宋体" w:hAnsi="宋体" w:cs="宋体"/>
                <w:sz w:val="22"/>
                <w:szCs w:val="22"/>
              </w:rPr>
            </w:pPr>
            <w:r>
              <w:rPr>
                <w:rFonts w:hint="eastAsia" w:ascii="宋体" w:hAnsi="宋体" w:cs="宋体"/>
                <w:sz w:val="22"/>
                <w:szCs w:val="22"/>
              </w:rPr>
              <w:t>备注</w:t>
            </w:r>
          </w:p>
        </w:tc>
      </w:tr>
      <w:tr w14:paraId="52C8C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F20DB99">
            <w:pPr>
              <w:spacing w:line="360" w:lineRule="auto"/>
              <w:jc w:val="center"/>
              <w:rPr>
                <w:rFonts w:hint="eastAsia" w:ascii="宋体" w:hAnsi="宋体" w:cs="宋体"/>
                <w:sz w:val="22"/>
                <w:szCs w:val="22"/>
              </w:rPr>
            </w:pPr>
            <w:r>
              <w:rPr>
                <w:rFonts w:hint="eastAsia" w:ascii="宋体" w:hAnsi="宋体" w:cs="宋体"/>
                <w:sz w:val="22"/>
                <w:szCs w:val="22"/>
              </w:rPr>
              <w:t>1</w:t>
            </w:r>
          </w:p>
        </w:tc>
        <w:tc>
          <w:tcPr>
            <w:tcW w:w="1137" w:type="dxa"/>
            <w:noWrap w:val="0"/>
            <w:vAlign w:val="center"/>
          </w:tcPr>
          <w:p w14:paraId="1A2D2A70">
            <w:pPr>
              <w:spacing w:line="360" w:lineRule="auto"/>
              <w:jc w:val="center"/>
              <w:rPr>
                <w:rFonts w:hint="eastAsia" w:ascii="宋体" w:hAnsi="宋体" w:cs="宋体"/>
                <w:sz w:val="22"/>
                <w:szCs w:val="22"/>
              </w:rPr>
            </w:pPr>
          </w:p>
        </w:tc>
        <w:tc>
          <w:tcPr>
            <w:tcW w:w="1199" w:type="dxa"/>
            <w:noWrap w:val="0"/>
            <w:vAlign w:val="center"/>
          </w:tcPr>
          <w:p w14:paraId="55156983">
            <w:pPr>
              <w:spacing w:line="360" w:lineRule="auto"/>
              <w:jc w:val="center"/>
              <w:rPr>
                <w:rFonts w:hint="eastAsia" w:ascii="宋体" w:hAnsi="宋体" w:cs="宋体"/>
                <w:sz w:val="22"/>
                <w:szCs w:val="22"/>
              </w:rPr>
            </w:pPr>
          </w:p>
        </w:tc>
        <w:tc>
          <w:tcPr>
            <w:tcW w:w="1589" w:type="dxa"/>
            <w:noWrap w:val="0"/>
            <w:vAlign w:val="center"/>
          </w:tcPr>
          <w:p w14:paraId="55CE0562">
            <w:pPr>
              <w:spacing w:line="360" w:lineRule="auto"/>
              <w:jc w:val="center"/>
              <w:rPr>
                <w:rFonts w:hint="eastAsia" w:ascii="宋体" w:hAnsi="宋体" w:cs="宋体"/>
                <w:sz w:val="22"/>
                <w:szCs w:val="22"/>
              </w:rPr>
            </w:pPr>
          </w:p>
        </w:tc>
        <w:tc>
          <w:tcPr>
            <w:tcW w:w="1469" w:type="dxa"/>
            <w:noWrap w:val="0"/>
            <w:vAlign w:val="center"/>
          </w:tcPr>
          <w:p w14:paraId="2AE6E417">
            <w:pPr>
              <w:spacing w:line="360" w:lineRule="auto"/>
              <w:jc w:val="center"/>
              <w:rPr>
                <w:rFonts w:hint="eastAsia" w:ascii="宋体" w:hAnsi="宋体" w:cs="宋体"/>
                <w:sz w:val="22"/>
                <w:szCs w:val="22"/>
              </w:rPr>
            </w:pPr>
          </w:p>
        </w:tc>
        <w:tc>
          <w:tcPr>
            <w:tcW w:w="1111" w:type="dxa"/>
            <w:noWrap w:val="0"/>
            <w:vAlign w:val="center"/>
          </w:tcPr>
          <w:p w14:paraId="68D52460">
            <w:pPr>
              <w:spacing w:line="360" w:lineRule="auto"/>
              <w:jc w:val="center"/>
              <w:rPr>
                <w:rFonts w:hint="eastAsia" w:ascii="宋体" w:hAnsi="宋体" w:cs="宋体"/>
                <w:sz w:val="22"/>
                <w:szCs w:val="22"/>
              </w:rPr>
            </w:pPr>
          </w:p>
        </w:tc>
        <w:tc>
          <w:tcPr>
            <w:tcW w:w="1006" w:type="dxa"/>
            <w:noWrap w:val="0"/>
            <w:vAlign w:val="center"/>
          </w:tcPr>
          <w:p w14:paraId="2F2ABB86">
            <w:pPr>
              <w:spacing w:line="360" w:lineRule="auto"/>
              <w:jc w:val="center"/>
              <w:rPr>
                <w:rFonts w:hint="eastAsia" w:ascii="宋体" w:hAnsi="宋体" w:cs="宋体"/>
                <w:sz w:val="22"/>
                <w:szCs w:val="22"/>
              </w:rPr>
            </w:pPr>
          </w:p>
        </w:tc>
      </w:tr>
      <w:tr w14:paraId="4E4C6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33056327">
            <w:pPr>
              <w:spacing w:line="360" w:lineRule="auto"/>
              <w:jc w:val="center"/>
              <w:rPr>
                <w:rFonts w:hint="eastAsia" w:ascii="宋体" w:hAnsi="宋体" w:cs="宋体"/>
                <w:sz w:val="22"/>
                <w:szCs w:val="22"/>
              </w:rPr>
            </w:pPr>
            <w:r>
              <w:rPr>
                <w:rFonts w:hint="eastAsia" w:ascii="宋体" w:hAnsi="宋体" w:cs="宋体"/>
                <w:sz w:val="22"/>
                <w:szCs w:val="22"/>
              </w:rPr>
              <w:t>2</w:t>
            </w:r>
          </w:p>
        </w:tc>
        <w:tc>
          <w:tcPr>
            <w:tcW w:w="1137" w:type="dxa"/>
            <w:noWrap w:val="0"/>
            <w:vAlign w:val="center"/>
          </w:tcPr>
          <w:p w14:paraId="1CAB48B7">
            <w:pPr>
              <w:spacing w:line="360" w:lineRule="auto"/>
              <w:jc w:val="center"/>
              <w:rPr>
                <w:rFonts w:hint="eastAsia" w:ascii="宋体" w:hAnsi="宋体" w:cs="宋体"/>
                <w:sz w:val="22"/>
                <w:szCs w:val="22"/>
              </w:rPr>
            </w:pPr>
          </w:p>
        </w:tc>
        <w:tc>
          <w:tcPr>
            <w:tcW w:w="1199" w:type="dxa"/>
            <w:noWrap w:val="0"/>
            <w:vAlign w:val="center"/>
          </w:tcPr>
          <w:p w14:paraId="06B9B7BD">
            <w:pPr>
              <w:spacing w:line="360" w:lineRule="auto"/>
              <w:jc w:val="center"/>
              <w:rPr>
                <w:rFonts w:hint="eastAsia" w:ascii="宋体" w:hAnsi="宋体" w:cs="宋体"/>
                <w:sz w:val="22"/>
                <w:szCs w:val="22"/>
              </w:rPr>
            </w:pPr>
          </w:p>
        </w:tc>
        <w:tc>
          <w:tcPr>
            <w:tcW w:w="1589" w:type="dxa"/>
            <w:noWrap w:val="0"/>
            <w:vAlign w:val="center"/>
          </w:tcPr>
          <w:p w14:paraId="73709EA3">
            <w:pPr>
              <w:spacing w:line="360" w:lineRule="auto"/>
              <w:jc w:val="center"/>
              <w:rPr>
                <w:rFonts w:hint="eastAsia" w:ascii="宋体" w:hAnsi="宋体" w:cs="宋体"/>
                <w:sz w:val="22"/>
                <w:szCs w:val="22"/>
              </w:rPr>
            </w:pPr>
          </w:p>
        </w:tc>
        <w:tc>
          <w:tcPr>
            <w:tcW w:w="1469" w:type="dxa"/>
            <w:noWrap w:val="0"/>
            <w:vAlign w:val="center"/>
          </w:tcPr>
          <w:p w14:paraId="78CC2F45">
            <w:pPr>
              <w:spacing w:line="360" w:lineRule="auto"/>
              <w:jc w:val="center"/>
              <w:rPr>
                <w:rFonts w:hint="eastAsia" w:ascii="宋体" w:hAnsi="宋体" w:cs="宋体"/>
                <w:sz w:val="22"/>
                <w:szCs w:val="22"/>
              </w:rPr>
            </w:pPr>
          </w:p>
        </w:tc>
        <w:tc>
          <w:tcPr>
            <w:tcW w:w="1111" w:type="dxa"/>
            <w:noWrap w:val="0"/>
            <w:vAlign w:val="center"/>
          </w:tcPr>
          <w:p w14:paraId="3A2EDA1E">
            <w:pPr>
              <w:spacing w:line="360" w:lineRule="auto"/>
              <w:jc w:val="center"/>
              <w:rPr>
                <w:rFonts w:hint="eastAsia" w:ascii="宋体" w:hAnsi="宋体" w:cs="宋体"/>
                <w:sz w:val="22"/>
                <w:szCs w:val="22"/>
              </w:rPr>
            </w:pPr>
          </w:p>
        </w:tc>
        <w:tc>
          <w:tcPr>
            <w:tcW w:w="1006" w:type="dxa"/>
            <w:noWrap w:val="0"/>
            <w:vAlign w:val="center"/>
          </w:tcPr>
          <w:p w14:paraId="0EAF4C9A">
            <w:pPr>
              <w:spacing w:line="360" w:lineRule="auto"/>
              <w:jc w:val="center"/>
              <w:rPr>
                <w:rFonts w:hint="eastAsia" w:ascii="宋体" w:hAnsi="宋体" w:cs="宋体"/>
                <w:sz w:val="22"/>
                <w:szCs w:val="22"/>
              </w:rPr>
            </w:pPr>
          </w:p>
        </w:tc>
      </w:tr>
      <w:tr w14:paraId="166BE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1EA45F6">
            <w:pPr>
              <w:spacing w:line="360" w:lineRule="auto"/>
              <w:jc w:val="center"/>
              <w:rPr>
                <w:rFonts w:hint="eastAsia" w:ascii="宋体" w:hAnsi="宋体" w:cs="宋体"/>
                <w:sz w:val="22"/>
                <w:szCs w:val="22"/>
              </w:rPr>
            </w:pPr>
            <w:r>
              <w:rPr>
                <w:rFonts w:hint="eastAsia" w:ascii="宋体" w:hAnsi="宋体" w:cs="宋体"/>
                <w:sz w:val="22"/>
                <w:szCs w:val="22"/>
              </w:rPr>
              <w:t>总价</w:t>
            </w:r>
          </w:p>
        </w:tc>
        <w:tc>
          <w:tcPr>
            <w:tcW w:w="7511" w:type="dxa"/>
            <w:gridSpan w:val="6"/>
            <w:noWrap w:val="0"/>
            <w:vAlign w:val="center"/>
          </w:tcPr>
          <w:p w14:paraId="1FEED2B2">
            <w:pPr>
              <w:spacing w:line="360" w:lineRule="auto"/>
              <w:rPr>
                <w:rFonts w:hint="eastAsia" w:ascii="宋体" w:hAnsi="宋体" w:cs="宋体"/>
                <w:sz w:val="22"/>
                <w:szCs w:val="22"/>
              </w:rPr>
            </w:pPr>
            <w:r>
              <w:rPr>
                <w:rFonts w:hint="eastAsia" w:ascii="宋体" w:hAnsi="宋体" w:cs="宋体"/>
                <w:sz w:val="22"/>
                <w:szCs w:val="22"/>
              </w:rPr>
              <w:t>小写：人民币【】</w:t>
            </w:r>
          </w:p>
          <w:p w14:paraId="0FEBAE7F">
            <w:pPr>
              <w:spacing w:line="360" w:lineRule="auto"/>
              <w:rPr>
                <w:rFonts w:hint="eastAsia" w:ascii="宋体" w:hAnsi="宋体" w:cs="宋体"/>
                <w:sz w:val="22"/>
                <w:szCs w:val="22"/>
              </w:rPr>
            </w:pPr>
            <w:r>
              <w:rPr>
                <w:rFonts w:hint="eastAsia" w:ascii="宋体" w:hAnsi="宋体" w:cs="宋体"/>
                <w:sz w:val="22"/>
                <w:szCs w:val="22"/>
              </w:rPr>
              <w:t>大写: 【】</w:t>
            </w:r>
          </w:p>
        </w:tc>
      </w:tr>
    </w:tbl>
    <w:p w14:paraId="683046BE">
      <w:pPr>
        <w:spacing w:line="360" w:lineRule="auto"/>
        <w:rPr>
          <w:rFonts w:hint="eastAsia" w:ascii="宋体" w:hAnsi="宋体" w:cs="宋体"/>
          <w:b/>
          <w:sz w:val="22"/>
          <w:szCs w:val="22"/>
        </w:rPr>
      </w:pPr>
    </w:p>
    <w:p w14:paraId="52930A63">
      <w:pPr>
        <w:spacing w:line="360" w:lineRule="auto"/>
        <w:rPr>
          <w:rFonts w:hint="eastAsia" w:ascii="宋体" w:hAnsi="宋体" w:cs="宋体"/>
          <w:b/>
          <w:sz w:val="22"/>
          <w:szCs w:val="22"/>
        </w:rPr>
      </w:pPr>
      <w:r>
        <w:rPr>
          <w:rFonts w:hint="eastAsia" w:ascii="宋体" w:hAnsi="宋体" w:cs="宋体"/>
          <w:b/>
          <w:sz w:val="22"/>
          <w:szCs w:val="22"/>
        </w:rPr>
        <w:t>二、维修内容</w:t>
      </w:r>
    </w:p>
    <w:p w14:paraId="5B4003C4">
      <w:pPr>
        <w:spacing w:line="360" w:lineRule="auto"/>
        <w:ind w:firstLine="440" w:firstLineChars="200"/>
        <w:rPr>
          <w:rFonts w:hint="eastAsia" w:ascii="宋体" w:hAnsi="宋体" w:cs="宋体"/>
          <w:sz w:val="22"/>
          <w:szCs w:val="22"/>
        </w:rPr>
      </w:pPr>
      <w:r>
        <w:rPr>
          <w:rFonts w:hint="eastAsia" w:ascii="宋体" w:hAnsi="宋体" w:cs="宋体"/>
          <w:sz w:val="22"/>
          <w:szCs w:val="22"/>
        </w:rPr>
        <w:t>1.1维修方式：按双方签订的技术协议相关内容进行维修。技术协议作为本合同附件。</w:t>
      </w:r>
    </w:p>
    <w:p w14:paraId="19545CB5">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1.2维修地点（选择以下其中之一）：</w:t>
      </w:r>
    </w:p>
    <w:p w14:paraId="4E8A2172">
      <w:pPr>
        <w:spacing w:line="360" w:lineRule="auto"/>
        <w:ind w:firstLine="770" w:firstLineChars="350"/>
        <w:rPr>
          <w:rFonts w:hint="eastAsia" w:ascii="宋体" w:hAnsi="宋体" w:cs="宋体"/>
          <w:sz w:val="22"/>
          <w:szCs w:val="22"/>
        </w:rPr>
      </w:pPr>
      <w:r>
        <w:rPr>
          <w:rFonts w:hint="eastAsia" w:ascii="宋体" w:hAnsi="宋体" w:cs="宋体"/>
          <w:sz w:val="22"/>
          <w:szCs w:val="22"/>
        </w:rPr>
        <w:t xml:space="preserve">1.2.1在甲方处进行维修   </w:t>
      </w:r>
    </w:p>
    <w:p w14:paraId="3FC77D6C">
      <w:pPr>
        <w:spacing w:line="360" w:lineRule="auto"/>
        <w:ind w:firstLine="770" w:firstLineChars="350"/>
        <w:rPr>
          <w:rFonts w:hint="eastAsia" w:ascii="宋体" w:hAnsi="宋体" w:cs="宋体"/>
          <w:sz w:val="22"/>
          <w:szCs w:val="22"/>
        </w:rPr>
      </w:pPr>
      <w:r>
        <w:rPr>
          <w:rFonts w:hint="eastAsia" w:ascii="宋体" w:hAnsi="宋体" w:cs="宋体"/>
          <w:sz w:val="22"/>
          <w:szCs w:val="22"/>
        </w:rPr>
        <w:t>1.2.2在乙方处进行维修，由乙方负责运输并承担费用。</w:t>
      </w:r>
    </w:p>
    <w:p w14:paraId="23C00331">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1.3维修工期：</w:t>
      </w:r>
      <w:r>
        <w:rPr>
          <w:rFonts w:hint="eastAsia" w:ascii="宋体" w:hAnsi="宋体" w:cs="宋体"/>
          <w:sz w:val="22"/>
          <w:szCs w:val="22"/>
          <w:u w:val="single"/>
        </w:rPr>
        <w:t xml:space="preserve">         </w:t>
      </w:r>
    </w:p>
    <w:p w14:paraId="27076BC0">
      <w:pPr>
        <w:spacing w:line="360" w:lineRule="auto"/>
        <w:ind w:firstLine="440" w:firstLineChars="200"/>
        <w:rPr>
          <w:rFonts w:hint="eastAsia" w:ascii="宋体" w:hAnsi="宋体" w:cs="宋体"/>
          <w:sz w:val="22"/>
          <w:szCs w:val="22"/>
        </w:rPr>
      </w:pPr>
      <w:r>
        <w:rPr>
          <w:rFonts w:hint="eastAsia" w:ascii="宋体" w:hAnsi="宋体" w:cs="宋体"/>
          <w:sz w:val="22"/>
          <w:szCs w:val="22"/>
        </w:rPr>
        <w:t>1.4安装调试时间：</w:t>
      </w:r>
      <w:r>
        <w:rPr>
          <w:rFonts w:hint="eastAsia" w:ascii="宋体" w:hAnsi="宋体" w:cs="宋体"/>
          <w:sz w:val="22"/>
          <w:szCs w:val="22"/>
          <w:u w:val="single"/>
        </w:rPr>
        <w:t xml:space="preserve">          </w:t>
      </w:r>
    </w:p>
    <w:p w14:paraId="3AFFB787">
      <w:pPr>
        <w:spacing w:line="360" w:lineRule="auto"/>
        <w:ind w:firstLine="440" w:firstLineChars="200"/>
        <w:rPr>
          <w:rFonts w:hint="eastAsia" w:ascii="宋体" w:hAnsi="宋体" w:cs="宋体"/>
          <w:sz w:val="22"/>
          <w:szCs w:val="22"/>
        </w:rPr>
      </w:pPr>
      <w:r>
        <w:rPr>
          <w:rFonts w:hint="eastAsia" w:ascii="宋体" w:hAnsi="宋体" w:cs="宋体"/>
          <w:sz w:val="22"/>
          <w:szCs w:val="22"/>
        </w:rPr>
        <w:t>1.5安装调试地点：</w:t>
      </w:r>
      <w:r>
        <w:rPr>
          <w:rFonts w:hint="eastAsia" w:ascii="宋体" w:hAnsi="宋体" w:cs="宋体"/>
          <w:sz w:val="22"/>
          <w:szCs w:val="22"/>
          <w:u w:val="single"/>
        </w:rPr>
        <w:t xml:space="preserve">         </w:t>
      </w:r>
    </w:p>
    <w:p w14:paraId="67280011">
      <w:pPr>
        <w:spacing w:line="360" w:lineRule="auto"/>
        <w:ind w:left="394" w:hanging="433" w:hangingChars="196"/>
        <w:rPr>
          <w:rFonts w:hint="eastAsia" w:ascii="宋体" w:hAnsi="宋体" w:cs="宋体"/>
          <w:b/>
          <w:sz w:val="22"/>
          <w:szCs w:val="22"/>
        </w:rPr>
      </w:pPr>
    </w:p>
    <w:p w14:paraId="68D4BFCD">
      <w:pPr>
        <w:spacing w:line="360" w:lineRule="auto"/>
        <w:ind w:left="394" w:hanging="433" w:hangingChars="196"/>
        <w:rPr>
          <w:rFonts w:hint="eastAsia" w:ascii="宋体" w:hAnsi="宋体" w:cs="宋体"/>
          <w:sz w:val="22"/>
          <w:szCs w:val="22"/>
        </w:rPr>
      </w:pPr>
      <w:r>
        <w:rPr>
          <w:rFonts w:hint="eastAsia" w:ascii="宋体" w:hAnsi="宋体" w:cs="宋体"/>
          <w:b/>
          <w:sz w:val="22"/>
          <w:szCs w:val="22"/>
        </w:rPr>
        <w:t>三、运输要求</w:t>
      </w:r>
      <w:r>
        <w:rPr>
          <w:rFonts w:hint="eastAsia" w:ascii="宋体" w:hAnsi="宋体" w:cs="宋体"/>
          <w:i/>
          <w:iCs/>
          <w:sz w:val="22"/>
          <w:szCs w:val="22"/>
        </w:rPr>
        <w:t>（如选择在甲方处维修则可删除此条）</w:t>
      </w:r>
    </w:p>
    <w:p w14:paraId="7E89F8C2">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1、乙方运输设备应符合如下要求：</w:t>
      </w:r>
    </w:p>
    <w:p w14:paraId="5C885941">
      <w:pPr>
        <w:spacing w:line="360" w:lineRule="auto"/>
        <w:ind w:firstLine="440" w:firstLineChars="200"/>
        <w:rPr>
          <w:rFonts w:hint="eastAsia" w:ascii="宋体" w:hAnsi="宋体" w:cs="宋体"/>
          <w:sz w:val="22"/>
          <w:szCs w:val="22"/>
        </w:rPr>
      </w:pPr>
      <w:r>
        <w:rPr>
          <w:rFonts w:hint="eastAsia" w:ascii="宋体" w:hAnsi="宋体" w:cs="宋体"/>
          <w:sz w:val="22"/>
          <w:szCs w:val="22"/>
        </w:rPr>
        <w:t>1.1保证所用车辆性能良好，在年审有效期内，司机的行车证、驾驶证合法有效，身体健康、不酗酒、具有丰富的驾驶经验。</w:t>
      </w:r>
    </w:p>
    <w:p w14:paraId="2BF5BB4D">
      <w:pPr>
        <w:spacing w:line="360" w:lineRule="auto"/>
        <w:ind w:firstLine="440" w:firstLineChars="200"/>
        <w:rPr>
          <w:rFonts w:hint="eastAsia" w:ascii="宋体" w:hAnsi="宋体" w:cs="宋体"/>
          <w:sz w:val="22"/>
          <w:szCs w:val="22"/>
        </w:rPr>
      </w:pPr>
      <w:r>
        <w:rPr>
          <w:rFonts w:hint="eastAsia" w:ascii="宋体" w:hAnsi="宋体" w:cs="宋体"/>
          <w:sz w:val="22"/>
          <w:szCs w:val="22"/>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25360899">
      <w:pPr>
        <w:spacing w:line="360" w:lineRule="auto"/>
        <w:ind w:firstLine="440" w:firstLineChars="200"/>
        <w:rPr>
          <w:rFonts w:hint="eastAsia" w:ascii="宋体" w:hAnsi="宋体" w:cs="宋体"/>
          <w:b/>
          <w:sz w:val="22"/>
          <w:szCs w:val="22"/>
        </w:rPr>
      </w:pPr>
      <w:r>
        <w:rPr>
          <w:rFonts w:hint="eastAsia" w:ascii="宋体" w:hAnsi="宋体" w:cs="宋体"/>
          <w:sz w:val="22"/>
          <w:szCs w:val="22"/>
        </w:rPr>
        <w:t>1.3乙方现场对设备情况予以确认，有异议及时提出，乙方一旦接收，则视为甲方的设备符合乙方确认的维修状态，并适合运输，以后所发现的设备部件缺失等情况由乙方负责补齐。</w:t>
      </w:r>
    </w:p>
    <w:p w14:paraId="545C83A6">
      <w:pPr>
        <w:spacing w:line="360" w:lineRule="auto"/>
        <w:rPr>
          <w:rFonts w:hint="eastAsia" w:ascii="宋体" w:hAnsi="宋体" w:cs="宋体"/>
          <w:b/>
          <w:sz w:val="22"/>
          <w:szCs w:val="22"/>
        </w:rPr>
      </w:pPr>
    </w:p>
    <w:p w14:paraId="1ECCE86B">
      <w:pPr>
        <w:spacing w:line="360" w:lineRule="auto"/>
        <w:rPr>
          <w:rFonts w:hint="eastAsia" w:ascii="宋体" w:hAnsi="宋体" w:cs="宋体"/>
          <w:b/>
          <w:sz w:val="22"/>
          <w:szCs w:val="22"/>
        </w:rPr>
      </w:pPr>
      <w:r>
        <w:rPr>
          <w:rFonts w:hint="eastAsia" w:ascii="宋体" w:hAnsi="宋体" w:cs="宋体"/>
          <w:b/>
          <w:sz w:val="22"/>
          <w:szCs w:val="22"/>
        </w:rPr>
        <w:t>四、包装标准、包装物的供应与回收：</w:t>
      </w:r>
      <w:r>
        <w:rPr>
          <w:rFonts w:hint="eastAsia" w:ascii="宋体" w:hAnsi="宋体" w:cs="宋体"/>
          <w:i/>
          <w:iCs/>
          <w:sz w:val="22"/>
          <w:szCs w:val="22"/>
        </w:rPr>
        <w:t>（如选择在甲方处维修则可删除此条）</w:t>
      </w:r>
    </w:p>
    <w:p w14:paraId="6E6D9D15">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55000911">
      <w:pPr>
        <w:spacing w:line="360" w:lineRule="auto"/>
        <w:ind w:firstLine="440" w:firstLineChars="200"/>
        <w:rPr>
          <w:rFonts w:hint="eastAsia" w:ascii="宋体" w:hAnsi="宋体" w:cs="宋体"/>
          <w:sz w:val="22"/>
          <w:szCs w:val="22"/>
        </w:rPr>
      </w:pPr>
      <w:r>
        <w:rPr>
          <w:rFonts w:hint="eastAsia" w:ascii="宋体" w:hAnsi="宋体" w:cs="宋体"/>
          <w:sz w:val="22"/>
          <w:szCs w:val="22"/>
        </w:rPr>
        <w:t>2、乙方运输设备的包装物上应做出明显标识</w:t>
      </w:r>
      <w:r>
        <w:rPr>
          <w:rFonts w:hint="eastAsia" w:ascii="宋体" w:hAnsi="宋体" w:cs="宋体"/>
          <w:sz w:val="22"/>
          <w:szCs w:val="22"/>
          <w:lang w:eastAsia="zh-CN"/>
        </w:rPr>
        <w:t>（</w:t>
      </w:r>
      <w:r>
        <w:rPr>
          <w:rFonts w:hint="eastAsia" w:ascii="宋体" w:hAnsi="宋体" w:cs="宋体"/>
          <w:sz w:val="22"/>
          <w:szCs w:val="22"/>
        </w:rPr>
        <w:t>如：乙方名称、货物名称等</w:t>
      </w:r>
      <w:r>
        <w:rPr>
          <w:rFonts w:hint="eastAsia" w:ascii="宋体" w:hAnsi="宋体" w:cs="宋体"/>
          <w:sz w:val="22"/>
          <w:szCs w:val="22"/>
          <w:lang w:eastAsia="zh-CN"/>
        </w:rPr>
        <w:t>）</w:t>
      </w:r>
      <w:r>
        <w:rPr>
          <w:rFonts w:hint="eastAsia" w:ascii="宋体" w:hAnsi="宋体" w:cs="宋体"/>
          <w:sz w:val="22"/>
          <w:szCs w:val="22"/>
        </w:rPr>
        <w:t>以便甲方管理。包装物乙方不回收、不收费。</w:t>
      </w:r>
    </w:p>
    <w:p w14:paraId="0F09054C">
      <w:pPr>
        <w:spacing w:line="360" w:lineRule="auto"/>
        <w:rPr>
          <w:rFonts w:hint="eastAsia" w:ascii="宋体" w:hAnsi="宋体" w:cs="宋体"/>
          <w:b/>
          <w:sz w:val="22"/>
          <w:szCs w:val="22"/>
        </w:rPr>
      </w:pPr>
    </w:p>
    <w:p w14:paraId="321643C6">
      <w:pPr>
        <w:spacing w:line="360" w:lineRule="auto"/>
        <w:rPr>
          <w:rFonts w:hint="eastAsia" w:ascii="宋体" w:hAnsi="宋体" w:cs="宋体"/>
          <w:sz w:val="22"/>
          <w:szCs w:val="22"/>
        </w:rPr>
      </w:pPr>
      <w:r>
        <w:rPr>
          <w:rFonts w:hint="eastAsia" w:ascii="宋体" w:hAnsi="宋体" w:cs="宋体"/>
          <w:b/>
          <w:sz w:val="22"/>
          <w:szCs w:val="22"/>
        </w:rPr>
        <w:t>五、验收标准和方法</w:t>
      </w:r>
      <w:r>
        <w:rPr>
          <w:rFonts w:hint="eastAsia" w:ascii="宋体" w:hAnsi="宋体" w:cs="宋体"/>
          <w:i/>
          <w:iCs/>
          <w:sz w:val="22"/>
          <w:szCs w:val="22"/>
        </w:rPr>
        <w:t>（根据实际情况补充、修订）</w:t>
      </w:r>
      <w:r>
        <w:rPr>
          <w:rFonts w:hint="eastAsia" w:ascii="宋体" w:hAnsi="宋体" w:cs="宋体"/>
          <w:b/>
          <w:sz w:val="22"/>
          <w:szCs w:val="22"/>
        </w:rPr>
        <w:t>：</w:t>
      </w:r>
    </w:p>
    <w:p w14:paraId="529B1EAF">
      <w:pPr>
        <w:spacing w:line="360" w:lineRule="auto"/>
        <w:ind w:firstLine="440" w:firstLineChars="200"/>
        <w:rPr>
          <w:rFonts w:hint="eastAsia" w:ascii="宋体" w:hAnsi="宋体" w:cs="宋体"/>
          <w:sz w:val="22"/>
          <w:szCs w:val="22"/>
        </w:rPr>
      </w:pPr>
      <w:r>
        <w:rPr>
          <w:rFonts w:hint="eastAsia" w:ascii="宋体" w:hAnsi="宋体" w:cs="宋体"/>
          <w:sz w:val="22"/>
          <w:szCs w:val="22"/>
        </w:rPr>
        <w:t>按双方签订的技术协议相关内容验收。</w:t>
      </w:r>
    </w:p>
    <w:p w14:paraId="7CB7B4AF">
      <w:pPr>
        <w:spacing w:line="360" w:lineRule="auto"/>
        <w:rPr>
          <w:rFonts w:hint="eastAsia" w:ascii="宋体" w:hAnsi="宋体" w:cs="宋体"/>
          <w:b/>
          <w:sz w:val="22"/>
          <w:szCs w:val="22"/>
        </w:rPr>
      </w:pPr>
    </w:p>
    <w:p w14:paraId="413976F7">
      <w:pPr>
        <w:spacing w:line="360" w:lineRule="auto"/>
        <w:rPr>
          <w:rFonts w:hint="eastAsia" w:ascii="宋体" w:hAnsi="宋体" w:cs="宋体"/>
          <w:b/>
          <w:sz w:val="22"/>
          <w:szCs w:val="22"/>
        </w:rPr>
      </w:pPr>
      <w:r>
        <w:rPr>
          <w:rFonts w:hint="eastAsia" w:ascii="宋体" w:hAnsi="宋体" w:cs="宋体"/>
          <w:b/>
          <w:sz w:val="22"/>
          <w:szCs w:val="22"/>
        </w:rPr>
        <w:t>六、结算及付款方式：</w:t>
      </w:r>
    </w:p>
    <w:p w14:paraId="4985AED6">
      <w:pPr>
        <w:spacing w:line="360" w:lineRule="auto"/>
        <w:ind w:firstLine="440" w:firstLineChars="200"/>
        <w:rPr>
          <w:rFonts w:ascii="宋体" w:hAnsi="宋体" w:cs="宋体"/>
          <w:sz w:val="22"/>
          <w:szCs w:val="22"/>
        </w:rPr>
      </w:pPr>
      <w:r>
        <w:rPr>
          <w:rFonts w:hint="eastAsia" w:ascii="宋体" w:hAnsi="宋体" w:cs="宋体"/>
          <w:sz w:val="22"/>
          <w:szCs w:val="22"/>
        </w:rPr>
        <w:t>1.1合同不含税总价为人民币¥</w:t>
      </w:r>
      <w:r>
        <w:rPr>
          <w:rFonts w:ascii="宋体" w:hAnsi="宋体" w:cs="宋体"/>
          <w:sz w:val="22"/>
          <w:szCs w:val="22"/>
          <w:u w:val="single"/>
        </w:rPr>
        <w:t xml:space="preserve">          </w:t>
      </w:r>
      <w:r>
        <w:rPr>
          <w:rFonts w:hint="eastAsia" w:ascii="宋体" w:hAnsi="宋体" w:cs="宋体"/>
          <w:sz w:val="22"/>
          <w:szCs w:val="22"/>
        </w:rPr>
        <w:t>元（大写：</w:t>
      </w:r>
      <w:r>
        <w:rPr>
          <w:rFonts w:ascii="宋体" w:hAnsi="宋体" w:cs="宋体"/>
          <w:sz w:val="22"/>
          <w:szCs w:val="22"/>
          <w:u w:val="single"/>
        </w:rPr>
        <w:t xml:space="preserve">        </w:t>
      </w:r>
      <w:r>
        <w:rPr>
          <w:rFonts w:hint="eastAsia" w:ascii="宋体" w:hAnsi="宋体" w:cs="宋体"/>
          <w:sz w:val="22"/>
          <w:szCs w:val="22"/>
        </w:rPr>
        <w:t>），增值税税率</w:t>
      </w:r>
      <w:r>
        <w:rPr>
          <w:rFonts w:hint="eastAsia" w:ascii="宋体" w:hAnsi="宋体" w:cs="宋体"/>
          <w:sz w:val="22"/>
          <w:szCs w:val="22"/>
          <w:u w:val="single"/>
        </w:rPr>
        <w:t>【】</w:t>
      </w:r>
      <w:r>
        <w:rPr>
          <w:rFonts w:hint="eastAsia" w:ascii="宋体" w:hAnsi="宋体" w:cs="宋体"/>
          <w:sz w:val="22"/>
          <w:szCs w:val="22"/>
        </w:rPr>
        <w:t>%，税额</w:t>
      </w:r>
      <w:r>
        <w:rPr>
          <w:rFonts w:ascii="宋体" w:hAnsi="宋体" w:cs="宋体"/>
          <w:sz w:val="22"/>
          <w:szCs w:val="22"/>
          <w:u w:val="single"/>
        </w:rPr>
        <w:t xml:space="preserve">       </w:t>
      </w:r>
      <w:r>
        <w:rPr>
          <w:rFonts w:hint="eastAsia" w:ascii="宋体" w:hAnsi="宋体" w:cs="宋体"/>
          <w:sz w:val="22"/>
          <w:szCs w:val="22"/>
        </w:rPr>
        <w:t>元，含税总价</w:t>
      </w:r>
      <w:r>
        <w:rPr>
          <w:rFonts w:ascii="宋体" w:hAnsi="宋体" w:cs="宋体"/>
          <w:sz w:val="22"/>
          <w:szCs w:val="22"/>
          <w:u w:val="single"/>
        </w:rPr>
        <w:t xml:space="preserve">       </w:t>
      </w:r>
      <w:r>
        <w:rPr>
          <w:rFonts w:hint="eastAsia" w:ascii="宋体" w:hAnsi="宋体" w:cs="宋体"/>
          <w:sz w:val="22"/>
          <w:szCs w:val="22"/>
        </w:rPr>
        <w:t>元人民币（大写：</w:t>
      </w:r>
      <w:r>
        <w:rPr>
          <w:rFonts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253EA490">
      <w:pPr>
        <w:spacing w:line="360" w:lineRule="auto"/>
        <w:ind w:firstLine="440" w:firstLineChars="200"/>
        <w:rPr>
          <w:rFonts w:hint="eastAsia" w:ascii="宋体" w:hAnsi="宋体" w:cs="宋体"/>
          <w:sz w:val="22"/>
          <w:szCs w:val="22"/>
        </w:rPr>
      </w:pPr>
      <w:r>
        <w:rPr>
          <w:rFonts w:hint="eastAsia" w:ascii="宋体" w:hAnsi="宋体" w:cs="宋体"/>
          <w:sz w:val="22"/>
          <w:szCs w:val="22"/>
        </w:rPr>
        <w:t>该价格包括但不限于维修费、设备拆解装卸费、运输费、包装费、安装调试费、税费、备品备件、指导培训、保险等全部费用。</w:t>
      </w:r>
    </w:p>
    <w:p w14:paraId="7AECF91C">
      <w:pPr>
        <w:spacing w:line="360" w:lineRule="auto"/>
        <w:ind w:firstLine="440" w:firstLineChars="200"/>
        <w:rPr>
          <w:rFonts w:hint="eastAsia" w:ascii="宋体" w:hAnsi="宋体" w:cs="宋体"/>
          <w:sz w:val="22"/>
          <w:szCs w:val="22"/>
        </w:rPr>
      </w:pPr>
      <w:r>
        <w:rPr>
          <w:rFonts w:hint="eastAsia" w:ascii="宋体" w:hAnsi="宋体" w:cs="宋体"/>
          <w:sz w:val="22"/>
          <w:szCs w:val="22"/>
        </w:rPr>
        <w:t>1.2付款方式为：</w:t>
      </w:r>
      <w:r>
        <w:rPr>
          <w:rFonts w:hint="eastAsia" w:ascii="宋体" w:hAnsi="宋体" w:cs="宋体"/>
          <w:sz w:val="22"/>
          <w:szCs w:val="22"/>
          <w:u w:val="single"/>
        </w:rPr>
        <w:t xml:space="preserve">          </w:t>
      </w:r>
      <w:r>
        <w:rPr>
          <w:rFonts w:hint="eastAsia" w:ascii="宋体" w:hAnsi="宋体" w:cs="宋体"/>
          <w:sz w:val="22"/>
          <w:szCs w:val="22"/>
        </w:rPr>
        <w:t>。</w:t>
      </w:r>
    </w:p>
    <w:p w14:paraId="05CADC85">
      <w:pPr>
        <w:spacing w:line="360" w:lineRule="auto"/>
        <w:ind w:firstLine="440" w:firstLineChars="200"/>
        <w:rPr>
          <w:rFonts w:hint="eastAsia" w:ascii="宋体" w:hAnsi="宋体" w:cs="宋体"/>
          <w:sz w:val="22"/>
          <w:szCs w:val="22"/>
        </w:rPr>
      </w:pPr>
      <w:r>
        <w:rPr>
          <w:rFonts w:hint="eastAsia" w:ascii="宋体" w:hAnsi="宋体" w:cs="宋体"/>
          <w:sz w:val="22"/>
          <w:szCs w:val="22"/>
        </w:rPr>
        <w:t>1.3合同价款的支付</w:t>
      </w:r>
    </w:p>
    <w:p w14:paraId="206CA381">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1.3.1合同生效后，乙方提交金额为合同价款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元人民币的收据（正本一份，复印件二份），经甲方依照财务制度审核无误后支付，该笔价款作为合同的预付款。</w:t>
      </w:r>
    </w:p>
    <w:p w14:paraId="34DD5C55">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1.3.2设备维修完毕，经安装、调试最终经甲方验收合格后，甲方出具书面验收单，乙方提交金额为合同价款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元人民币的收据并附带下列单据，经甲方依照财务制度审核无误后支付：</w:t>
      </w:r>
    </w:p>
    <w:p w14:paraId="62321759">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A 金额为该套合同设备价格100%的增值税专用发票（含复印件二份）；</w:t>
      </w:r>
    </w:p>
    <w:p w14:paraId="1703F1F5">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B 该套合同设备维修最终验收报告的原件及其复印件两份。</w:t>
      </w:r>
    </w:p>
    <w:p w14:paraId="5B325CF8">
      <w:pPr>
        <w:spacing w:line="360" w:lineRule="auto"/>
        <w:ind w:firstLine="440" w:firstLineChars="200"/>
        <w:rPr>
          <w:rFonts w:hint="eastAsia" w:ascii="宋体" w:hAnsi="宋体" w:cs="宋体"/>
          <w:sz w:val="22"/>
          <w:szCs w:val="22"/>
        </w:rPr>
      </w:pPr>
      <w:r>
        <w:rPr>
          <w:rFonts w:hint="eastAsia" w:ascii="宋体" w:hAnsi="宋体" w:cs="宋体"/>
          <w:sz w:val="22"/>
          <w:szCs w:val="22"/>
        </w:rPr>
        <w:t>1.3.3合同总价款的10 %约为</w:t>
      </w:r>
      <w:r>
        <w:rPr>
          <w:rFonts w:hint="eastAsia" w:ascii="宋体" w:hAnsi="宋体" w:cs="宋体"/>
          <w:sz w:val="22"/>
          <w:szCs w:val="22"/>
          <w:u w:val="single"/>
        </w:rPr>
        <w:t xml:space="preserve">    </w:t>
      </w:r>
      <w:r>
        <w:rPr>
          <w:rFonts w:hint="eastAsia" w:ascii="宋体" w:hAnsi="宋体" w:cs="宋体"/>
          <w:sz w:val="22"/>
          <w:szCs w:val="22"/>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2"/>
          <w:szCs w:val="22"/>
          <w:u w:val="single"/>
        </w:rPr>
        <w:t xml:space="preserve">   </w:t>
      </w:r>
      <w:r>
        <w:rPr>
          <w:rFonts w:hint="eastAsia" w:ascii="宋体" w:hAnsi="宋体" w:cs="宋体"/>
          <w:sz w:val="22"/>
          <w:szCs w:val="22"/>
        </w:rPr>
        <w:t>日内支付；如有质量问题，质量保证金予以扣除。</w:t>
      </w:r>
    </w:p>
    <w:p w14:paraId="332D0D57">
      <w:pPr>
        <w:spacing w:line="360" w:lineRule="auto"/>
        <w:ind w:left="-105" w:leftChars="-50" w:right="-105" w:rightChars="-50"/>
        <w:rPr>
          <w:rFonts w:hint="eastAsia" w:ascii="宋体" w:hAnsi="宋体" w:cs="宋体"/>
          <w:b/>
          <w:sz w:val="22"/>
          <w:szCs w:val="22"/>
        </w:rPr>
      </w:pPr>
    </w:p>
    <w:p w14:paraId="4DE86DD7">
      <w:pPr>
        <w:spacing w:line="360" w:lineRule="auto"/>
        <w:ind w:left="-105" w:leftChars="-50" w:right="-105" w:rightChars="-50"/>
        <w:rPr>
          <w:rFonts w:hint="eastAsia" w:ascii="宋体" w:hAnsi="宋体" w:cs="宋体"/>
          <w:b/>
          <w:bCs/>
          <w:sz w:val="22"/>
          <w:szCs w:val="22"/>
        </w:rPr>
      </w:pPr>
      <w:r>
        <w:rPr>
          <w:rFonts w:hint="eastAsia" w:ascii="宋体" w:hAnsi="宋体" w:cs="宋体"/>
          <w:b/>
          <w:sz w:val="22"/>
          <w:szCs w:val="22"/>
        </w:rPr>
        <w:t>七、</w:t>
      </w:r>
      <w:r>
        <w:rPr>
          <w:rFonts w:hint="eastAsia" w:ascii="宋体" w:hAnsi="宋体" w:cs="宋体"/>
          <w:b/>
          <w:bCs/>
          <w:sz w:val="22"/>
          <w:szCs w:val="22"/>
        </w:rPr>
        <w:t>质量保证期及质量保证金</w:t>
      </w:r>
    </w:p>
    <w:p w14:paraId="4E01A90D">
      <w:pPr>
        <w:spacing w:line="360" w:lineRule="auto"/>
        <w:ind w:firstLine="440" w:firstLineChars="200"/>
        <w:rPr>
          <w:rFonts w:hint="eastAsia" w:ascii="宋体" w:hAnsi="宋体" w:cs="宋体"/>
          <w:sz w:val="22"/>
          <w:szCs w:val="22"/>
        </w:rPr>
      </w:pPr>
      <w:r>
        <w:rPr>
          <w:rFonts w:hint="eastAsia" w:ascii="宋体" w:hAnsi="宋体" w:cs="宋体"/>
          <w:sz w:val="22"/>
          <w:szCs w:val="22"/>
        </w:rPr>
        <w:t>1、质量保证期限为最终验收报告签署之日（以签署日期最晚者为准）起    个月。</w:t>
      </w:r>
    </w:p>
    <w:p w14:paraId="6FA85264">
      <w:pPr>
        <w:spacing w:line="360" w:lineRule="auto"/>
        <w:ind w:firstLine="440" w:firstLineChars="200"/>
        <w:rPr>
          <w:rFonts w:hint="eastAsia" w:ascii="宋体" w:hAnsi="宋体" w:cs="宋体"/>
          <w:sz w:val="22"/>
          <w:szCs w:val="22"/>
        </w:rPr>
      </w:pPr>
      <w:r>
        <w:rPr>
          <w:rFonts w:hint="eastAsia" w:ascii="宋体" w:hAnsi="宋体" w:cs="宋体"/>
          <w:sz w:val="22"/>
          <w:szCs w:val="22"/>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2C119890">
      <w:pPr>
        <w:spacing w:line="360" w:lineRule="auto"/>
        <w:ind w:firstLine="440" w:firstLineChars="200"/>
        <w:rPr>
          <w:rFonts w:hint="eastAsia" w:ascii="宋体" w:hAnsi="宋体" w:cs="宋体"/>
          <w:sz w:val="22"/>
          <w:szCs w:val="22"/>
        </w:rPr>
      </w:pPr>
      <w:r>
        <w:rPr>
          <w:rFonts w:hint="eastAsia" w:ascii="宋体" w:hAnsi="宋体" w:cs="宋体"/>
          <w:sz w:val="22"/>
          <w:szCs w:val="22"/>
        </w:rPr>
        <w:t>3、质量保证期届满后，如甲方需要乙方提供技术服务，乙方应在2小时内进行答复，如需到现场解决问题的，乙方应24小时内派服务人员到达甲方现场提供服务。</w:t>
      </w:r>
    </w:p>
    <w:p w14:paraId="623F358A">
      <w:pPr>
        <w:spacing w:line="360" w:lineRule="auto"/>
        <w:ind w:left="-105" w:leftChars="-50" w:right="-105" w:rightChars="-50" w:firstLine="221" w:firstLineChars="100"/>
        <w:rPr>
          <w:rFonts w:hint="eastAsia" w:ascii="宋体" w:hAnsi="宋体" w:cs="宋体"/>
          <w:b/>
          <w:sz w:val="22"/>
          <w:szCs w:val="22"/>
        </w:rPr>
      </w:pPr>
    </w:p>
    <w:p w14:paraId="0CC260F0">
      <w:pPr>
        <w:spacing w:line="360" w:lineRule="auto"/>
        <w:ind w:right="-105" w:rightChars="-50"/>
        <w:rPr>
          <w:rFonts w:hint="eastAsia" w:ascii="宋体" w:hAnsi="宋体" w:cs="宋体"/>
          <w:b/>
          <w:sz w:val="22"/>
          <w:szCs w:val="22"/>
        </w:rPr>
      </w:pPr>
      <w:r>
        <w:rPr>
          <w:rFonts w:hint="eastAsia" w:ascii="宋体" w:hAnsi="宋体" w:cs="宋体"/>
          <w:b/>
          <w:sz w:val="22"/>
          <w:szCs w:val="22"/>
        </w:rPr>
        <w:t>八、保密条款</w:t>
      </w:r>
    </w:p>
    <w:p w14:paraId="325E0EED">
      <w:pPr>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6A3A89D">
      <w:pPr>
        <w:spacing w:line="360" w:lineRule="auto"/>
        <w:rPr>
          <w:rFonts w:hint="eastAsia" w:ascii="宋体" w:hAnsi="宋体" w:cs="宋体"/>
          <w:b/>
          <w:sz w:val="22"/>
          <w:szCs w:val="22"/>
        </w:rPr>
      </w:pPr>
    </w:p>
    <w:p w14:paraId="4904FFB4">
      <w:pPr>
        <w:spacing w:line="360" w:lineRule="auto"/>
        <w:rPr>
          <w:rFonts w:hint="eastAsia" w:ascii="宋体" w:hAnsi="宋体" w:cs="宋体"/>
          <w:b/>
          <w:sz w:val="22"/>
          <w:szCs w:val="22"/>
        </w:rPr>
      </w:pPr>
      <w:r>
        <w:rPr>
          <w:rFonts w:hint="eastAsia" w:ascii="宋体" w:hAnsi="宋体" w:cs="宋体"/>
          <w:b/>
          <w:sz w:val="22"/>
          <w:szCs w:val="22"/>
        </w:rPr>
        <w:t>九、其它约定</w:t>
      </w:r>
    </w:p>
    <w:p w14:paraId="562A1AA7">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1</w:t>
      </w:r>
      <w:r>
        <w:rPr>
          <w:rFonts w:hint="eastAsia" w:ascii="宋体" w:hAnsi="宋体" w:cs="宋体"/>
          <w:sz w:val="22"/>
          <w:szCs w:val="22"/>
          <w:lang w:eastAsia="zh-CN"/>
        </w:rPr>
        <w:t>、</w:t>
      </w:r>
      <w:r>
        <w:rPr>
          <w:rFonts w:hint="eastAsia" w:ascii="宋体" w:hAnsi="宋体" w:cs="宋体"/>
          <w:sz w:val="22"/>
          <w:szCs w:val="22"/>
        </w:rPr>
        <w:t>乙方应安排具备相关资质的施工人员在甲方现场施工，遵守甲方现场安全生产有关管理规定</w:t>
      </w:r>
      <w:r>
        <w:rPr>
          <w:rFonts w:hint="eastAsia" w:ascii="宋体" w:hAnsi="宋体" w:cs="宋体"/>
          <w:sz w:val="22"/>
          <w:szCs w:val="22"/>
          <w:lang w:eastAsia="zh-CN"/>
        </w:rPr>
        <w:t>，</w:t>
      </w:r>
      <w:r>
        <w:rPr>
          <w:rFonts w:hint="eastAsia" w:ascii="宋体" w:hAnsi="宋体" w:cs="宋体"/>
          <w:sz w:val="22"/>
          <w:szCs w:val="22"/>
        </w:rPr>
        <w:t>严格按照安全标准组织施工，并随时接受甲方安全管理人员的监督检查，乙方需采取必要的安全防护措施，消除安全隐患。由于乙方安全措施不利造成事故的责任和因此发生的一切费用均由乙方承担。</w:t>
      </w:r>
    </w:p>
    <w:p w14:paraId="2F90E61A">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2</w:t>
      </w:r>
      <w:r>
        <w:rPr>
          <w:rFonts w:hint="eastAsia" w:ascii="宋体" w:hAnsi="宋体" w:cs="宋体"/>
          <w:sz w:val="22"/>
          <w:szCs w:val="22"/>
          <w:lang w:eastAsia="zh-CN"/>
        </w:rPr>
        <w:t>、</w:t>
      </w:r>
      <w:r>
        <w:rPr>
          <w:rFonts w:hint="eastAsia" w:ascii="宋体" w:hAnsi="宋体" w:cs="宋体"/>
          <w:sz w:val="22"/>
          <w:szCs w:val="22"/>
        </w:rPr>
        <w:t>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0884E4D8">
      <w:pPr>
        <w:spacing w:line="360" w:lineRule="auto"/>
        <w:ind w:firstLine="440" w:firstLineChars="200"/>
        <w:rPr>
          <w:rFonts w:hint="eastAsia" w:ascii="宋体" w:hAnsi="宋体" w:cs="宋体"/>
          <w:sz w:val="22"/>
          <w:szCs w:val="22"/>
        </w:rPr>
      </w:pPr>
      <w:r>
        <w:rPr>
          <w:rFonts w:hint="eastAsia" w:ascii="宋体" w:hAnsi="宋体" w:cs="宋体"/>
          <w:sz w:val="22"/>
          <w:szCs w:val="22"/>
        </w:rPr>
        <w:t>3</w:t>
      </w:r>
      <w:r>
        <w:rPr>
          <w:rFonts w:hint="eastAsia" w:ascii="宋体" w:hAnsi="宋体" w:cs="宋体"/>
          <w:sz w:val="22"/>
          <w:szCs w:val="22"/>
          <w:lang w:eastAsia="zh-CN"/>
        </w:rPr>
        <w:t>、</w:t>
      </w:r>
      <w:r>
        <w:rPr>
          <w:rFonts w:hint="eastAsia" w:ascii="宋体" w:hAnsi="宋体" w:cs="宋体"/>
          <w:sz w:val="22"/>
          <w:szCs w:val="22"/>
        </w:rPr>
        <w:t>设备调试期间，乙方应保持甲方现场的清洁，负责清理工作，并服从甲方的组织协调。</w:t>
      </w:r>
    </w:p>
    <w:p w14:paraId="5437D302">
      <w:pPr>
        <w:spacing w:line="360" w:lineRule="auto"/>
        <w:ind w:firstLine="440" w:firstLineChars="200"/>
        <w:rPr>
          <w:rFonts w:hint="eastAsia" w:ascii="宋体" w:hAnsi="宋体" w:cs="宋体"/>
          <w:sz w:val="22"/>
          <w:szCs w:val="22"/>
        </w:rPr>
      </w:pPr>
      <w:r>
        <w:rPr>
          <w:rFonts w:hint="eastAsia" w:ascii="宋体" w:hAnsi="宋体" w:cs="宋体"/>
          <w:sz w:val="22"/>
          <w:szCs w:val="22"/>
        </w:rPr>
        <w:t>4、设备从拆解、运输、维修至设备安装调试完成期间所发生的设备毁损风险及责任全部由乙方承担。</w:t>
      </w:r>
    </w:p>
    <w:p w14:paraId="185C4C17">
      <w:pPr>
        <w:spacing w:line="360" w:lineRule="auto"/>
        <w:ind w:firstLine="440" w:firstLineChars="200"/>
        <w:rPr>
          <w:rFonts w:hint="eastAsia" w:ascii="宋体" w:hAnsi="宋体" w:cs="宋体"/>
          <w:sz w:val="22"/>
          <w:szCs w:val="22"/>
        </w:rPr>
      </w:pPr>
      <w:r>
        <w:rPr>
          <w:rFonts w:hint="eastAsia" w:ascii="宋体" w:hAnsi="宋体" w:cs="宋体"/>
          <w:sz w:val="22"/>
          <w:szCs w:val="22"/>
        </w:rPr>
        <w:t>5、乙方确认本合同中的地址为其可以接收到函件的有效送达地址，如有变更应在三日内以书面形式告知甲方。否则，甲方依本合同中的乙方地址寄发函件即视为送达。</w:t>
      </w:r>
    </w:p>
    <w:p w14:paraId="6964C7CC">
      <w:pPr>
        <w:spacing w:line="360" w:lineRule="auto"/>
        <w:rPr>
          <w:rFonts w:hint="eastAsia" w:ascii="宋体" w:hAnsi="宋体" w:cs="宋体"/>
          <w:b/>
          <w:sz w:val="22"/>
          <w:szCs w:val="22"/>
        </w:rPr>
      </w:pPr>
    </w:p>
    <w:p w14:paraId="5DB4FE9D">
      <w:pPr>
        <w:spacing w:line="360" w:lineRule="auto"/>
        <w:rPr>
          <w:rFonts w:hint="eastAsia" w:ascii="宋体" w:hAnsi="宋体" w:cs="宋体"/>
          <w:b/>
          <w:sz w:val="22"/>
          <w:szCs w:val="22"/>
        </w:rPr>
      </w:pPr>
      <w:r>
        <w:rPr>
          <w:rFonts w:hint="eastAsia" w:ascii="宋体" w:hAnsi="宋体" w:cs="宋体"/>
          <w:b/>
          <w:sz w:val="22"/>
          <w:szCs w:val="22"/>
        </w:rPr>
        <w:t>十、违约责任</w:t>
      </w:r>
    </w:p>
    <w:p w14:paraId="6BEC6118">
      <w:pPr>
        <w:spacing w:line="360" w:lineRule="auto"/>
        <w:ind w:firstLine="440" w:firstLineChars="200"/>
        <w:rPr>
          <w:rFonts w:hint="eastAsia" w:ascii="宋体" w:hAnsi="宋体" w:cs="宋体"/>
          <w:sz w:val="22"/>
          <w:szCs w:val="22"/>
        </w:rPr>
      </w:pPr>
      <w:r>
        <w:rPr>
          <w:rFonts w:hint="eastAsia" w:ascii="宋体" w:hAnsi="宋体" w:cs="宋体"/>
          <w:sz w:val="22"/>
          <w:szCs w:val="22"/>
        </w:rPr>
        <w:t>乙方未按合同的约定完成修理工作的，甲方有权按照以下一种或多种方式要求乙方赔偿：</w:t>
      </w:r>
    </w:p>
    <w:p w14:paraId="09479CCF">
      <w:pPr>
        <w:spacing w:line="360" w:lineRule="auto"/>
        <w:ind w:firstLine="440" w:firstLineChars="200"/>
        <w:rPr>
          <w:rFonts w:hint="eastAsia" w:ascii="宋体" w:hAnsi="宋体" w:cs="宋体"/>
          <w:sz w:val="22"/>
          <w:szCs w:val="22"/>
        </w:rPr>
      </w:pPr>
      <w:r>
        <w:rPr>
          <w:rFonts w:hint="eastAsia" w:ascii="宋体" w:hAnsi="宋体" w:cs="宋体"/>
          <w:sz w:val="22"/>
          <w:szCs w:val="22"/>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5EA9AB3B">
      <w:pPr>
        <w:spacing w:line="360" w:lineRule="auto"/>
        <w:ind w:firstLine="440" w:firstLineChars="200"/>
        <w:rPr>
          <w:rFonts w:hint="eastAsia" w:ascii="宋体" w:hAnsi="宋体" w:cs="宋体"/>
          <w:sz w:val="22"/>
          <w:szCs w:val="22"/>
        </w:rPr>
      </w:pPr>
      <w:r>
        <w:rPr>
          <w:rFonts w:hint="eastAsia" w:ascii="宋体" w:hAnsi="宋体" w:cs="宋体"/>
          <w:sz w:val="22"/>
          <w:szCs w:val="22"/>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6677E48D">
      <w:pPr>
        <w:spacing w:line="360" w:lineRule="auto"/>
        <w:ind w:firstLine="440" w:firstLineChars="200"/>
        <w:rPr>
          <w:rFonts w:hint="eastAsia" w:ascii="宋体" w:hAnsi="宋体" w:cs="宋体"/>
          <w:sz w:val="22"/>
          <w:szCs w:val="22"/>
        </w:rPr>
      </w:pPr>
      <w:r>
        <w:rPr>
          <w:rFonts w:hint="eastAsia" w:ascii="宋体" w:hAnsi="宋体" w:cs="宋体"/>
          <w:sz w:val="22"/>
          <w:szCs w:val="22"/>
        </w:rPr>
        <w:t>3、擅自调换甲方认可的修理零部件，甲方有权拒收，乙方应赔偿甲方因此造成的损失。如甲方要求重新修理，应当按甲方要求办理，并承担逾期交付的责任。</w:t>
      </w:r>
    </w:p>
    <w:p w14:paraId="51AF2FDA">
      <w:pPr>
        <w:spacing w:line="360" w:lineRule="auto"/>
        <w:ind w:firstLine="440" w:firstLineChars="200"/>
        <w:rPr>
          <w:rFonts w:hint="eastAsia" w:ascii="宋体" w:hAnsi="宋体" w:cs="宋体"/>
          <w:sz w:val="22"/>
          <w:szCs w:val="22"/>
        </w:rPr>
      </w:pPr>
      <w:r>
        <w:rPr>
          <w:rFonts w:hint="eastAsia" w:ascii="宋体" w:hAnsi="宋体" w:cs="宋体"/>
          <w:sz w:val="22"/>
          <w:szCs w:val="22"/>
        </w:rPr>
        <w:t>4、乙方擅自使用有缺陷的零件、部件、设备进行维修，乙方应承担一切费用和风险并负担甲方遭受的一切损失，同时乙方应相应延长被更换设备的质量保证期，自重新维修验收合格后     个月。</w:t>
      </w:r>
    </w:p>
    <w:p w14:paraId="5E8FE680">
      <w:pPr>
        <w:spacing w:line="360" w:lineRule="auto"/>
        <w:ind w:firstLine="440" w:firstLineChars="200"/>
        <w:rPr>
          <w:rFonts w:ascii="宋体" w:hAnsi="宋体" w:cs="宋体"/>
          <w:sz w:val="22"/>
          <w:szCs w:val="22"/>
        </w:rPr>
      </w:pPr>
      <w:r>
        <w:rPr>
          <w:rFonts w:hint="eastAsia" w:ascii="宋体" w:hAnsi="宋体" w:cs="宋体"/>
          <w:sz w:val="22"/>
          <w:szCs w:val="22"/>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0DE29E5C">
      <w:pPr>
        <w:spacing w:line="360" w:lineRule="auto"/>
        <w:ind w:firstLine="440" w:firstLineChars="200"/>
        <w:rPr>
          <w:rFonts w:ascii="宋体" w:hAnsi="宋体" w:cs="宋体"/>
          <w:sz w:val="22"/>
          <w:szCs w:val="22"/>
        </w:rPr>
      </w:pPr>
      <w:r>
        <w:rPr>
          <w:rFonts w:hint="eastAsia" w:ascii="宋体" w:hAnsi="宋体" w:cs="宋体"/>
          <w:sz w:val="22"/>
          <w:szCs w:val="22"/>
        </w:rPr>
        <w:t>6、因发票违规给甲方造成的增值税、所得税等损失，由乙方承担相关责任，包括但不限于税款、滞纳金、罚款及其它相关损失。</w:t>
      </w:r>
    </w:p>
    <w:p w14:paraId="057CEB3A">
      <w:pPr>
        <w:spacing w:line="360" w:lineRule="auto"/>
        <w:ind w:firstLine="440" w:firstLineChars="200"/>
        <w:rPr>
          <w:rFonts w:hint="eastAsia" w:ascii="宋体" w:hAnsi="宋体" w:cs="宋体"/>
          <w:sz w:val="22"/>
          <w:szCs w:val="22"/>
        </w:rPr>
      </w:pPr>
      <w:r>
        <w:rPr>
          <w:rFonts w:ascii="宋体" w:hAnsi="宋体" w:cs="宋体"/>
          <w:sz w:val="22"/>
          <w:szCs w:val="22"/>
        </w:rPr>
        <w:t>7</w:t>
      </w:r>
      <w:r>
        <w:rPr>
          <w:rFonts w:hint="eastAsia" w:ascii="宋体" w:hAnsi="宋体" w:cs="宋体"/>
          <w:sz w:val="22"/>
          <w:szCs w:val="22"/>
        </w:rPr>
        <w:t>、如果乙方违反本合同其他约定（包括本合同及所有附件），应赔偿因此给甲方造成的一切损失。</w:t>
      </w:r>
    </w:p>
    <w:p w14:paraId="0343A179">
      <w:pPr>
        <w:spacing w:line="360" w:lineRule="auto"/>
        <w:ind w:firstLine="440" w:firstLineChars="200"/>
        <w:rPr>
          <w:rFonts w:hint="eastAsia" w:ascii="宋体" w:hAnsi="宋体" w:cs="宋体"/>
          <w:sz w:val="22"/>
          <w:szCs w:val="22"/>
        </w:rPr>
      </w:pPr>
    </w:p>
    <w:p w14:paraId="3D159B5A">
      <w:pPr>
        <w:spacing w:line="360" w:lineRule="auto"/>
        <w:rPr>
          <w:rFonts w:hint="eastAsia" w:ascii="宋体" w:hAnsi="宋体" w:cs="宋体"/>
          <w:b/>
          <w:sz w:val="22"/>
          <w:szCs w:val="22"/>
        </w:rPr>
      </w:pPr>
      <w:r>
        <w:rPr>
          <w:rFonts w:hint="eastAsia" w:ascii="宋体" w:hAnsi="宋体" w:cs="宋体"/>
          <w:b/>
          <w:sz w:val="22"/>
          <w:szCs w:val="22"/>
        </w:rPr>
        <w:t>十一、纠纷的处理</w:t>
      </w:r>
    </w:p>
    <w:p w14:paraId="13C872F4">
      <w:pPr>
        <w:spacing w:line="360" w:lineRule="auto"/>
        <w:ind w:firstLine="550" w:firstLineChars="250"/>
        <w:rPr>
          <w:rFonts w:hint="eastAsia" w:ascii="宋体" w:hAnsi="宋体" w:cs="宋体"/>
          <w:sz w:val="22"/>
          <w:szCs w:val="22"/>
        </w:rPr>
      </w:pPr>
      <w:r>
        <w:rPr>
          <w:rFonts w:hint="eastAsia" w:ascii="宋体" w:hAnsi="宋体" w:cs="宋体"/>
          <w:sz w:val="22"/>
          <w:szCs w:val="22"/>
        </w:rPr>
        <w:t>解决合同纠纷的方式：双方协商解决，如双方协商解决不成，向甲方所在地人民法院提起诉讼。</w:t>
      </w:r>
    </w:p>
    <w:p w14:paraId="3408684A">
      <w:pPr>
        <w:spacing w:line="360" w:lineRule="auto"/>
        <w:rPr>
          <w:rFonts w:hint="eastAsia" w:ascii="宋体" w:hAnsi="宋体" w:cs="宋体"/>
          <w:b/>
          <w:sz w:val="22"/>
          <w:szCs w:val="22"/>
        </w:rPr>
      </w:pPr>
    </w:p>
    <w:p w14:paraId="48F3B92B">
      <w:pPr>
        <w:spacing w:line="360" w:lineRule="auto"/>
        <w:rPr>
          <w:rFonts w:hint="eastAsia" w:ascii="宋体" w:hAnsi="宋体" w:cs="宋体"/>
          <w:b/>
          <w:sz w:val="22"/>
          <w:szCs w:val="22"/>
        </w:rPr>
      </w:pPr>
      <w:r>
        <w:rPr>
          <w:rFonts w:hint="eastAsia" w:ascii="宋体" w:hAnsi="宋体" w:cs="宋体"/>
          <w:b/>
          <w:sz w:val="22"/>
          <w:szCs w:val="22"/>
        </w:rPr>
        <w:t>十二、附件</w:t>
      </w:r>
    </w:p>
    <w:p w14:paraId="524A2C96">
      <w:pPr>
        <w:spacing w:line="360" w:lineRule="auto"/>
        <w:ind w:firstLine="440" w:firstLineChars="200"/>
        <w:rPr>
          <w:rFonts w:hint="eastAsia" w:ascii="宋体" w:hAnsi="宋体" w:cs="宋体"/>
          <w:sz w:val="22"/>
          <w:szCs w:val="22"/>
        </w:rPr>
      </w:pPr>
      <w:r>
        <w:rPr>
          <w:rFonts w:hint="eastAsia" w:ascii="宋体" w:hAnsi="宋体" w:cs="宋体"/>
          <w:sz w:val="22"/>
          <w:szCs w:val="22"/>
        </w:rPr>
        <w:t>1、双方签订的技术协议作为本合同的附件，具有与合同相同的法律效力。</w:t>
      </w:r>
    </w:p>
    <w:p w14:paraId="4E644C54">
      <w:pPr>
        <w:spacing w:line="360" w:lineRule="auto"/>
        <w:ind w:firstLine="440" w:firstLineChars="200"/>
        <w:rPr>
          <w:rFonts w:hint="eastAsia" w:ascii="宋体" w:hAnsi="宋体" w:eastAsia="宋体" w:cs="宋体"/>
          <w:sz w:val="22"/>
          <w:szCs w:val="22"/>
          <w:lang w:eastAsia="zh-CN"/>
        </w:rPr>
      </w:pPr>
      <w:r>
        <w:rPr>
          <w:rFonts w:hint="eastAsia" w:ascii="宋体" w:hAnsi="宋体" w:cs="宋体"/>
          <w:sz w:val="22"/>
          <w:szCs w:val="22"/>
        </w:rPr>
        <w:t>2、合同未尽事宜，须经双方共同协商，做出补充协议，补充协议与本合同具有同等效力</w:t>
      </w:r>
      <w:r>
        <w:rPr>
          <w:rFonts w:hint="eastAsia" w:ascii="宋体" w:hAnsi="宋体" w:cs="宋体"/>
          <w:sz w:val="22"/>
          <w:szCs w:val="22"/>
          <w:lang w:eastAsia="zh-CN"/>
        </w:rPr>
        <w:t>。</w:t>
      </w:r>
      <w:r>
        <w:rPr>
          <w:rFonts w:hint="eastAsia" w:ascii="宋体" w:hAnsi="宋体" w:cs="宋体"/>
          <w:sz w:val="22"/>
          <w:szCs w:val="22"/>
        </w:rPr>
        <w:t>本合同附件均为本合同的组成部分，具有同等的法律效力。</w:t>
      </w:r>
    </w:p>
    <w:p w14:paraId="102BFB25">
      <w:pPr>
        <w:spacing w:line="360" w:lineRule="auto"/>
        <w:ind w:firstLine="440" w:firstLineChars="200"/>
        <w:rPr>
          <w:rFonts w:hint="eastAsia" w:ascii="宋体" w:hAnsi="宋体" w:cs="宋体"/>
          <w:sz w:val="22"/>
          <w:szCs w:val="22"/>
        </w:rPr>
      </w:pPr>
      <w:r>
        <w:rPr>
          <w:rFonts w:hint="eastAsia" w:ascii="宋体" w:hAnsi="宋体" w:cs="宋体"/>
          <w:sz w:val="22"/>
          <w:szCs w:val="22"/>
        </w:rPr>
        <w:t>3、本合同自双方签署之日起生效。本合同一式四份，甲方三份，乙方一份。</w:t>
      </w:r>
    </w:p>
    <w:p w14:paraId="4F89562F">
      <w:pPr>
        <w:spacing w:line="360" w:lineRule="auto"/>
        <w:ind w:firstLine="420" w:firstLineChars="200"/>
        <w:rPr>
          <w:rFonts w:hint="eastAsia" w:ascii="宋体" w:hAnsi="宋体" w:cs="宋体"/>
          <w:b/>
          <w:bCs/>
          <w:sz w:val="21"/>
          <w:szCs w:val="21"/>
        </w:rPr>
      </w:pPr>
      <w:r>
        <w:rPr>
          <w:rFonts w:hint="eastAsia" w:ascii="宋体" w:hAnsi="宋体" w:cs="宋体"/>
          <w:sz w:val="21"/>
          <w:szCs w:val="21"/>
        </w:rPr>
        <w:t xml:space="preserve"> </w:t>
      </w:r>
      <w:r>
        <w:rPr>
          <w:rFonts w:hint="eastAsia" w:ascii="宋体" w:hAnsi="宋体" w:cs="宋体"/>
          <w:b/>
          <w:bCs/>
          <w:sz w:val="21"/>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6EC114CE">
      <w:pPr>
        <w:spacing w:line="360" w:lineRule="auto"/>
        <w:ind w:firstLine="422" w:firstLineChars="200"/>
        <w:rPr>
          <w:rFonts w:hint="eastAsia" w:ascii="宋体" w:hAnsi="宋体" w:cs="宋体"/>
          <w:b/>
          <w:bCs/>
          <w:sz w:val="21"/>
          <w:szCs w:val="21"/>
        </w:rPr>
      </w:pPr>
      <w:r>
        <w:rPr>
          <w:rFonts w:hint="eastAsia" w:ascii="宋体" w:hAnsi="宋体" w:cs="宋体"/>
          <w:b/>
          <w:bCs/>
          <w:sz w:val="21"/>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45E62617">
      <w:pPr>
        <w:widowControl/>
        <w:adjustRightInd w:val="0"/>
        <w:snapToGrid w:val="0"/>
        <w:spacing w:line="360" w:lineRule="auto"/>
        <w:jc w:val="left"/>
        <w:rPr>
          <w:rFonts w:hint="eastAsia" w:ascii="宋体" w:hAnsi="宋体"/>
          <w:snapToGrid w:val="0"/>
          <w:kern w:val="0"/>
          <w:sz w:val="22"/>
          <w:szCs w:val="22"/>
          <w:lang w:eastAsia="zh-Hans"/>
        </w:rPr>
      </w:pPr>
    </w:p>
    <w:p w14:paraId="2CB8DB47">
      <w:pPr>
        <w:widowControl/>
        <w:adjustRightInd w:val="0"/>
        <w:snapToGrid w:val="0"/>
        <w:spacing w:line="360" w:lineRule="auto"/>
        <w:jc w:val="left"/>
        <w:rPr>
          <w:rFonts w:hint="eastAsia" w:ascii="宋体" w:hAnsi="宋体"/>
          <w:snapToGrid w:val="0"/>
          <w:kern w:val="0"/>
          <w:sz w:val="22"/>
          <w:szCs w:val="22"/>
          <w:lang w:eastAsia="zh-Hans"/>
        </w:rPr>
      </w:pPr>
    </w:p>
    <w:p w14:paraId="426476A7">
      <w:pPr>
        <w:widowControl/>
        <w:adjustRightInd w:val="0"/>
        <w:snapToGrid w:val="0"/>
        <w:spacing w:line="360" w:lineRule="auto"/>
        <w:jc w:val="left"/>
        <w:rPr>
          <w:rFonts w:hint="eastAsia" w:ascii="宋体" w:hAnsi="宋体"/>
          <w:snapToGrid w:val="0"/>
          <w:kern w:val="0"/>
          <w:sz w:val="22"/>
          <w:szCs w:val="22"/>
          <w:lang w:eastAsia="zh-Hans"/>
        </w:rPr>
      </w:pPr>
    </w:p>
    <w:p w14:paraId="09AD8C47">
      <w:pPr>
        <w:widowControl/>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41896A6A">
      <w:pPr>
        <w:widowControl/>
        <w:adjustRightInd w:val="0"/>
        <w:snapToGrid w:val="0"/>
        <w:spacing w:line="360" w:lineRule="auto"/>
        <w:jc w:val="left"/>
        <w:rPr>
          <w:rFonts w:ascii="宋体" w:hAnsi="宋体"/>
          <w:snapToGrid w:val="0"/>
          <w:color w:val="000000"/>
          <w:kern w:val="0"/>
          <w:sz w:val="22"/>
          <w:szCs w:val="22"/>
          <w:lang w:eastAsia="zh-Hans"/>
        </w:rPr>
      </w:pPr>
    </w:p>
    <w:p w14:paraId="2A6C55DA">
      <w:pPr>
        <w:widowControl/>
        <w:adjustRightInd w:val="0"/>
        <w:snapToGrid w:val="0"/>
        <w:spacing w:line="360" w:lineRule="auto"/>
        <w:jc w:val="left"/>
        <w:rPr>
          <w:rFonts w:ascii="宋体" w:hAnsi="宋体"/>
          <w:snapToGrid w:val="0"/>
          <w:color w:val="000000"/>
          <w:kern w:val="0"/>
          <w:sz w:val="22"/>
          <w:szCs w:val="22"/>
          <w:lang w:eastAsia="zh-Hans"/>
        </w:rPr>
      </w:pPr>
    </w:p>
    <w:p w14:paraId="5A545C1B">
      <w:pPr>
        <w:widowControl/>
        <w:adjustRightInd w:val="0"/>
        <w:snapToGrid w:val="0"/>
        <w:spacing w:line="360" w:lineRule="auto"/>
        <w:jc w:val="left"/>
        <w:rPr>
          <w:rFonts w:ascii="宋体" w:hAnsi="宋体"/>
          <w:snapToGrid w:val="0"/>
          <w:color w:val="000000"/>
          <w:kern w:val="0"/>
          <w:sz w:val="22"/>
          <w:szCs w:val="22"/>
          <w:lang w:eastAsia="zh-Hans"/>
        </w:rPr>
      </w:pPr>
    </w:p>
    <w:p w14:paraId="38D9E1DC">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4CBE4385">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14:paraId="29D52244">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14:paraId="4E891DEF">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14:paraId="6DF19658">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14:paraId="6ADAB667">
      <w:pPr>
        <w:widowControl/>
        <w:adjustRightInd w:val="0"/>
        <w:snapToGrid w:val="0"/>
        <w:spacing w:line="360" w:lineRule="auto"/>
        <w:jc w:val="left"/>
        <w:rPr>
          <w:rFonts w:hint="eastAsia" w:ascii="宋体" w:hAnsi="宋体"/>
          <w:snapToGrid w:val="0"/>
          <w:kern w:val="0"/>
          <w:sz w:val="22"/>
          <w:szCs w:val="22"/>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14:paraId="2D07791D">
      <w:pPr>
        <w:spacing w:line="360" w:lineRule="auto"/>
        <w:rPr>
          <w:rFonts w:hint="eastAsia" w:ascii="宋体" w:hAnsi="宋体" w:cs="宋体"/>
          <w:sz w:val="22"/>
          <w:szCs w:val="22"/>
        </w:rPr>
      </w:pPr>
    </w:p>
    <w:bookmarkEnd w:id="20"/>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631FF930">
      <w:pPr>
        <w:pStyle w:val="76"/>
      </w:pPr>
    </w:p>
    <w:p w14:paraId="7F45E869">
      <w:pPr>
        <w:pStyle w:val="76"/>
      </w:pPr>
    </w:p>
    <w:p w14:paraId="646FEB29">
      <w:pPr>
        <w:pStyle w:val="76"/>
      </w:pPr>
    </w:p>
    <w:p w14:paraId="33E5832E">
      <w:pPr>
        <w:pStyle w:val="76"/>
      </w:pPr>
    </w:p>
    <w:p w14:paraId="05981EB6">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1" w:name="_Toc47976615"/>
      <w:bookmarkStart w:id="22" w:name="_Toc5925"/>
      <w:r>
        <w:rPr>
          <w:rFonts w:hint="eastAsia"/>
        </w:rPr>
        <w:t>第四部分　</w:t>
      </w:r>
      <w:bookmarkEnd w:id="21"/>
      <w:r>
        <w:rPr>
          <w:rFonts w:hint="eastAsia"/>
          <w:lang w:val="en-US" w:eastAsia="zh-CN"/>
        </w:rPr>
        <w:t>投标文件附件</w:t>
      </w:r>
      <w:bookmarkEnd w:id="22"/>
    </w:p>
    <w:p w14:paraId="600DE1DD">
      <w:pPr>
        <w:pStyle w:val="71"/>
        <w:jc w:val="left"/>
        <w:rPr>
          <w:rFonts w:hint="eastAsia" w:ascii="宋体" w:hAnsi="宋体" w:eastAsia="宋体" w:cs="宋体"/>
          <w:sz w:val="32"/>
          <w:szCs w:val="32"/>
          <w:highlight w:val="yellow"/>
          <w:lang w:eastAsia="zh-CN"/>
        </w:rPr>
      </w:pPr>
      <w:bookmarkStart w:id="23" w:name="_Toc47976616"/>
      <w:bookmarkStart w:id="24" w:name="_Toc4225"/>
      <w:r>
        <w:rPr>
          <w:rFonts w:hint="eastAsia" w:ascii="宋体" w:hAnsi="宋体" w:eastAsia="宋体" w:cs="宋体"/>
          <w:sz w:val="32"/>
          <w:szCs w:val="32"/>
          <w:highlight w:val="yellow"/>
        </w:rPr>
        <w:t>附件</w:t>
      </w:r>
      <w:bookmarkEnd w:id="23"/>
      <w:bookmarkEnd w:id="24"/>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w:t>
      </w:r>
      <w:r>
        <w:rPr>
          <w:rFonts w:hint="eastAsia" w:ascii="宋体" w:hAnsi="宋体" w:cs="Times New Roman"/>
          <w:color w:val="000000"/>
          <w:sz w:val="24"/>
          <w:szCs w:val="24"/>
          <w:lang w:val="en-US" w:eastAsia="zh-CN"/>
        </w:rPr>
        <w:t>的</w:t>
      </w:r>
      <w:r>
        <w:rPr>
          <w:rFonts w:hint="eastAsia" w:ascii="宋体" w:hAnsi="宋体" w:eastAsia="宋体" w:cs="Times New Roman"/>
          <w:color w:val="000000"/>
          <w:sz w:val="24"/>
          <w:szCs w:val="24"/>
        </w:rPr>
        <w:t>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25" w:name="_Toc47976618"/>
      <w:bookmarkStart w:id="26" w:name="_Toc29366865"/>
      <w:bookmarkStart w:id="27" w:name="_Toc29366869"/>
      <w:r>
        <w:rPr>
          <w:rFonts w:hint="eastAsia" w:ascii="宋体" w:hAnsi="宋体" w:eastAsia="宋体" w:cs="宋体"/>
          <w:sz w:val="32"/>
          <w:szCs w:val="32"/>
          <w:highlight w:val="yellow"/>
          <w:lang w:val="en-US" w:eastAsia="zh-CN"/>
        </w:rPr>
        <w:t>附件2</w:t>
      </w:r>
    </w:p>
    <w:bookmarkEnd w:id="25"/>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26"/>
    <w:bookmarkEnd w:id="27"/>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C36996C">
      <w:pPr>
        <w:pStyle w:val="76"/>
        <w:rPr>
          <w:rFonts w:hint="eastAsia" w:ascii="宋体" w:hAnsi="宋体"/>
          <w:sz w:val="24"/>
          <w:highlight w:val="none"/>
        </w:rPr>
      </w:pPr>
    </w:p>
    <w:p w14:paraId="74CA8447">
      <w:pPr>
        <w:pStyle w:val="76"/>
        <w:rPr>
          <w:rFonts w:hint="eastAsia" w:ascii="宋体" w:hAnsi="宋体"/>
          <w:sz w:val="24"/>
          <w:highlight w:val="none"/>
        </w:rPr>
      </w:pPr>
    </w:p>
    <w:p w14:paraId="12C7E1A5">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附件5</w:t>
      </w:r>
    </w:p>
    <w:p w14:paraId="58D6B61C">
      <w:pPr>
        <w:jc w:val="center"/>
        <w:rPr>
          <w:rFonts w:ascii="宋体" w:hAnsi="宋体"/>
          <w:b/>
          <w:bCs/>
          <w:sz w:val="32"/>
          <w:highlight w:val="none"/>
        </w:rPr>
      </w:pPr>
      <w:r>
        <w:rPr>
          <w:rFonts w:hint="eastAsia" w:ascii="宋体" w:hAnsi="宋体"/>
          <w:b/>
          <w:bCs/>
          <w:sz w:val="32"/>
          <w:highlight w:val="none"/>
        </w:rPr>
        <w:t>服务承诺函</w:t>
      </w:r>
    </w:p>
    <w:p w14:paraId="552645BD">
      <w:pPr>
        <w:jc w:val="center"/>
        <w:rPr>
          <w:rFonts w:ascii="宋体" w:hAnsi="宋体"/>
          <w:sz w:val="24"/>
          <w:highlight w:val="none"/>
        </w:rPr>
      </w:pPr>
      <w:r>
        <w:rPr>
          <w:rFonts w:hint="eastAsia" w:ascii="宋体" w:hAnsi="宋体"/>
          <w:sz w:val="24"/>
          <w:highlight w:val="none"/>
        </w:rPr>
        <w:t>（包含但不仅限于以下内容）</w:t>
      </w:r>
    </w:p>
    <w:p w14:paraId="376462F7">
      <w:pPr>
        <w:ind w:firstLine="3360"/>
        <w:jc w:val="center"/>
        <w:rPr>
          <w:rFonts w:ascii="宋体" w:hAnsi="宋体"/>
          <w:sz w:val="24"/>
          <w:highlight w:val="none"/>
        </w:rPr>
      </w:pPr>
      <w:r>
        <w:rPr>
          <w:rFonts w:hint="eastAsia" w:ascii="宋体" w:hAnsi="宋体"/>
          <w:sz w:val="24"/>
          <w:highlight w:val="none"/>
        </w:rPr>
        <w:t xml:space="preserve">    </w:t>
      </w:r>
    </w:p>
    <w:p w14:paraId="7FF7548E">
      <w:pPr>
        <w:spacing w:line="312" w:lineRule="auto"/>
        <w:rPr>
          <w:rFonts w:ascii="宋体" w:hAnsi="宋体"/>
          <w:b/>
          <w:sz w:val="24"/>
          <w:highlight w:val="none"/>
          <w:u w:val="single"/>
        </w:rPr>
      </w:pPr>
      <w:r>
        <w:rPr>
          <w:rFonts w:hint="eastAsia" w:ascii="宋体" w:hAnsi="宋体"/>
          <w:b/>
          <w:sz w:val="24"/>
          <w:highlight w:val="none"/>
          <w:u w:val="single"/>
        </w:rPr>
        <w:t>（招标人）：</w:t>
      </w:r>
    </w:p>
    <w:p w14:paraId="4B650A2F">
      <w:pPr>
        <w:spacing w:line="312"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对中标合同货物的服务做如下承诺：</w:t>
      </w:r>
    </w:p>
    <w:p w14:paraId="6CB55E4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1．及时向需方提供按合同规定的全部技术资料和图纸。有义务在必要时邀请需方参与供方的技术设计审查。</w:t>
      </w:r>
    </w:p>
    <w:p w14:paraId="68724222">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2．按需方要求的时间到现场进行技术服务。</w:t>
      </w:r>
    </w:p>
    <w:p w14:paraId="69A562A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3．对于需方选购的与合同货物有关的配套设备，供方应主动提供满足设备接口要求的技术条件和资料。</w:t>
      </w:r>
    </w:p>
    <w:p w14:paraId="48ED7546">
      <w:pPr>
        <w:numPr>
          <w:ilvl w:val="0"/>
          <w:numId w:val="28"/>
        </w:numPr>
        <w:tabs>
          <w:tab w:val="left" w:pos="1254"/>
        </w:tabs>
        <w:spacing w:line="312" w:lineRule="auto"/>
        <w:rPr>
          <w:rFonts w:ascii="宋体" w:hAnsi="宋体"/>
          <w:sz w:val="24"/>
          <w:highlight w:val="none"/>
        </w:rPr>
      </w:pPr>
      <w:r>
        <w:rPr>
          <w:rFonts w:hint="eastAsia" w:ascii="宋体" w:hAnsi="宋体"/>
          <w:sz w:val="24"/>
          <w:highlight w:val="none"/>
        </w:rPr>
        <w:t>严格执行供需双方就有关问题召开会议的纪要或签订的协议。</w:t>
      </w:r>
    </w:p>
    <w:p w14:paraId="1C0116A7">
      <w:pPr>
        <w:numPr>
          <w:ilvl w:val="0"/>
          <w:numId w:val="28"/>
        </w:numPr>
        <w:tabs>
          <w:tab w:val="left" w:pos="1254"/>
        </w:tabs>
        <w:spacing w:line="312" w:lineRule="auto"/>
        <w:ind w:left="0" w:firstLine="480"/>
        <w:rPr>
          <w:rFonts w:ascii="宋体" w:hAnsi="宋体"/>
          <w:sz w:val="24"/>
          <w:highlight w:val="none"/>
        </w:rPr>
      </w:pPr>
      <w:r>
        <w:rPr>
          <w:rFonts w:hint="eastAsia" w:ascii="宋体" w:hAnsi="宋体"/>
          <w:sz w:val="24"/>
          <w:highlight w:val="none"/>
        </w:rPr>
        <w:t>根据需方的要求为需方举办有关货物安装、调试、使用、维护技术的业务培训，保证需方运行、维修人员熟练掌握运行和维修技能。</w:t>
      </w:r>
    </w:p>
    <w:p w14:paraId="039325C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6．加强售前、售中、售后服务，把“24小时服务”、“超前服务”、“全过程服务”、“终身服务”贯彻在产品制造、安装、调试、大修的全过程。</w:t>
      </w:r>
    </w:p>
    <w:p w14:paraId="21265021">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7．接到需方反映的质量问题信息后，在小时之内作出答复或派出服务人员，尽快到达现场，做到用户对质量不满意，服务不停止。</w:t>
      </w:r>
    </w:p>
    <w:p w14:paraId="0393936D">
      <w:pPr>
        <w:numPr>
          <w:ilvl w:val="0"/>
          <w:numId w:val="29"/>
        </w:numPr>
        <w:tabs>
          <w:tab w:val="left" w:pos="780"/>
        </w:tabs>
        <w:spacing w:line="312" w:lineRule="auto"/>
        <w:rPr>
          <w:rFonts w:ascii="宋体" w:hAnsi="宋体"/>
          <w:sz w:val="24"/>
          <w:highlight w:val="none"/>
        </w:rPr>
      </w:pPr>
      <w:r>
        <w:rPr>
          <w:rFonts w:hint="eastAsia" w:ascii="宋体" w:hAnsi="宋体"/>
          <w:sz w:val="24"/>
          <w:highlight w:val="none"/>
        </w:rPr>
        <w:t>随时满足需方对备品备件的要求。</w:t>
      </w:r>
    </w:p>
    <w:p w14:paraId="6D8DD90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9.无论在何种情况下，供方决不以任何理由刁难需方。</w:t>
      </w:r>
    </w:p>
    <w:p w14:paraId="664E3F9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10.如我单位中标，本承诺函将成为合同不可分割的一部分，与合同具有同等法律效力。</w:t>
      </w:r>
    </w:p>
    <w:p w14:paraId="4F362DCA">
      <w:pPr>
        <w:overflowPunct w:val="0"/>
        <w:snapToGrid w:val="0"/>
        <w:spacing w:line="360" w:lineRule="auto"/>
        <w:rPr>
          <w:rFonts w:ascii="宋体" w:hAnsi="宋体"/>
          <w:b/>
          <w:bCs/>
          <w:sz w:val="24"/>
          <w:highlight w:val="none"/>
        </w:rPr>
      </w:pPr>
      <w:r>
        <w:rPr>
          <w:rFonts w:hint="eastAsia" w:ascii="宋体" w:hAnsi="宋体"/>
          <w:b/>
          <w:bCs/>
          <w:sz w:val="24"/>
          <w:highlight w:val="none"/>
        </w:rPr>
        <w:t>附我方人员服务人、日数见下表：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04058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0CB1076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序号</w:t>
            </w:r>
          </w:p>
        </w:tc>
        <w:tc>
          <w:tcPr>
            <w:tcW w:w="1410" w:type="dxa"/>
            <w:vMerge w:val="restart"/>
            <w:vAlign w:val="center"/>
          </w:tcPr>
          <w:p w14:paraId="36F5DBD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技术服务内容</w:t>
            </w:r>
          </w:p>
        </w:tc>
        <w:tc>
          <w:tcPr>
            <w:tcW w:w="1399" w:type="dxa"/>
            <w:vMerge w:val="restart"/>
            <w:vAlign w:val="center"/>
          </w:tcPr>
          <w:p w14:paraId="27A0E60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计划人日数</w:t>
            </w:r>
          </w:p>
        </w:tc>
        <w:tc>
          <w:tcPr>
            <w:tcW w:w="3085" w:type="dxa"/>
            <w:gridSpan w:val="2"/>
            <w:vAlign w:val="center"/>
          </w:tcPr>
          <w:p w14:paraId="6F60D3F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派出人员构成</w:t>
            </w:r>
          </w:p>
        </w:tc>
        <w:tc>
          <w:tcPr>
            <w:tcW w:w="2469" w:type="dxa"/>
            <w:vMerge w:val="restart"/>
            <w:vAlign w:val="center"/>
          </w:tcPr>
          <w:p w14:paraId="75DFC03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备   注</w:t>
            </w:r>
          </w:p>
        </w:tc>
      </w:tr>
      <w:tr w14:paraId="5A000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42135BD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Merge w:val="continue"/>
            <w:vAlign w:val="center"/>
          </w:tcPr>
          <w:p w14:paraId="1396F750">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Merge w:val="continue"/>
            <w:vAlign w:val="center"/>
          </w:tcPr>
          <w:p w14:paraId="49C03C1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D78E17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职 称</w:t>
            </w:r>
          </w:p>
        </w:tc>
        <w:tc>
          <w:tcPr>
            <w:tcW w:w="1549" w:type="dxa"/>
            <w:vAlign w:val="center"/>
          </w:tcPr>
          <w:p w14:paraId="23D1390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人 数</w:t>
            </w:r>
          </w:p>
        </w:tc>
        <w:tc>
          <w:tcPr>
            <w:tcW w:w="2469" w:type="dxa"/>
            <w:vMerge w:val="continue"/>
            <w:vAlign w:val="center"/>
          </w:tcPr>
          <w:p w14:paraId="399D22E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0EC2C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723CD21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887E6D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5627A2C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6372EF0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E05E8D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1CAE12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1FB7D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3E1E088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4E169F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0521F42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2CF09B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A1BA4C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777D90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2232A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2C359488">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4C085C7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211C775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4BE8FD7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459F929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5795596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bl>
    <w:p w14:paraId="17504B58">
      <w:pPr>
        <w:spacing w:line="360" w:lineRule="auto"/>
        <w:rPr>
          <w:rFonts w:ascii="宋体" w:hAnsi="宋体"/>
          <w:sz w:val="24"/>
          <w:highlight w:val="none"/>
        </w:rPr>
      </w:pPr>
      <w:r>
        <w:rPr>
          <w:rFonts w:hint="eastAsia" w:ascii="宋体" w:hAnsi="宋体"/>
          <w:sz w:val="24"/>
          <w:highlight w:val="none"/>
        </w:rPr>
        <w:t xml:space="preserve">投标人名称（公章）：         </w:t>
      </w:r>
    </w:p>
    <w:p w14:paraId="312550F3">
      <w:pPr>
        <w:spacing w:line="360" w:lineRule="auto"/>
        <w:rPr>
          <w:rFonts w:ascii="宋体" w:hAnsi="宋体"/>
          <w:sz w:val="24"/>
          <w:highlight w:val="none"/>
        </w:rPr>
      </w:pPr>
      <w:r>
        <w:rPr>
          <w:rFonts w:hint="eastAsia" w:ascii="宋体" w:hAnsi="宋体"/>
          <w:sz w:val="24"/>
          <w:highlight w:val="none"/>
        </w:rPr>
        <w:t xml:space="preserve">法定代表人或授权代理人签字：              </w:t>
      </w:r>
    </w:p>
    <w:p w14:paraId="5D3D7C4B">
      <w:pPr>
        <w:spacing w:line="360" w:lineRule="auto"/>
        <w:rPr>
          <w:rFonts w:ascii="宋体" w:hAnsi="宋体"/>
          <w:sz w:val="24"/>
          <w:highlight w:val="none"/>
        </w:rPr>
      </w:pPr>
      <w:r>
        <w:rPr>
          <w:rFonts w:hint="eastAsia" w:ascii="宋体" w:hAnsi="宋体"/>
          <w:sz w:val="24"/>
          <w:highlight w:val="none"/>
        </w:rPr>
        <w:t xml:space="preserve">日   期：   </w:t>
      </w:r>
    </w:p>
    <w:p w14:paraId="43FADC3E">
      <w:pPr>
        <w:rPr>
          <w:rFonts w:ascii="宋体" w:hAnsi="宋体"/>
          <w:sz w:val="24"/>
          <w:highlight w:val="none"/>
        </w:rPr>
      </w:pPr>
      <w:r>
        <w:rPr>
          <w:rFonts w:hint="eastAsia" w:ascii="宋体" w:hAnsi="宋体"/>
          <w:sz w:val="24"/>
          <w:highlight w:val="none"/>
        </w:rPr>
        <w:br w:type="page"/>
      </w:r>
    </w:p>
    <w:p w14:paraId="0D46E7D2">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附件6</w:t>
      </w:r>
    </w:p>
    <w:p w14:paraId="2AF1FF67">
      <w:pPr>
        <w:spacing w:line="360" w:lineRule="auto"/>
        <w:jc w:val="center"/>
        <w:rPr>
          <w:rFonts w:ascii="宋体" w:hAnsi="宋体"/>
          <w:b/>
          <w:bCs/>
          <w:sz w:val="32"/>
          <w:highlight w:val="none"/>
        </w:rPr>
      </w:pPr>
      <w:r>
        <w:rPr>
          <w:rFonts w:hint="eastAsia" w:ascii="宋体" w:hAnsi="宋体"/>
          <w:b/>
          <w:bCs/>
          <w:sz w:val="32"/>
          <w:highlight w:val="none"/>
        </w:rPr>
        <w:t>质量承诺函</w:t>
      </w:r>
    </w:p>
    <w:p w14:paraId="5B664A34">
      <w:pPr>
        <w:spacing w:line="360" w:lineRule="auto"/>
        <w:ind w:firstLine="5640"/>
        <w:rPr>
          <w:rFonts w:ascii="宋体" w:hAnsi="宋体"/>
          <w:sz w:val="24"/>
          <w:highlight w:val="none"/>
        </w:rPr>
      </w:pPr>
      <w:r>
        <w:rPr>
          <w:rFonts w:hint="eastAsia" w:ascii="宋体" w:hAnsi="宋体"/>
          <w:sz w:val="24"/>
          <w:highlight w:val="none"/>
        </w:rPr>
        <w:t xml:space="preserve">项目名称：                </w:t>
      </w:r>
    </w:p>
    <w:p w14:paraId="1A36797E">
      <w:pPr>
        <w:spacing w:line="360" w:lineRule="auto"/>
        <w:ind w:firstLine="5640"/>
        <w:rPr>
          <w:rFonts w:ascii="宋体" w:hAnsi="宋体"/>
          <w:sz w:val="24"/>
          <w:highlight w:val="none"/>
        </w:rPr>
      </w:pPr>
      <w:r>
        <w:rPr>
          <w:rFonts w:hint="eastAsia" w:ascii="宋体" w:hAnsi="宋体"/>
          <w:sz w:val="24"/>
          <w:highlight w:val="none"/>
        </w:rPr>
        <w:t>项目编号：</w:t>
      </w:r>
    </w:p>
    <w:p w14:paraId="3642FDFD">
      <w:pPr>
        <w:spacing w:line="360" w:lineRule="auto"/>
        <w:rPr>
          <w:rFonts w:ascii="宋体" w:hAnsi="宋体"/>
          <w:sz w:val="24"/>
          <w:highlight w:val="none"/>
        </w:rPr>
      </w:pPr>
      <w:r>
        <w:rPr>
          <w:rFonts w:hint="eastAsia" w:ascii="宋体" w:hAnsi="宋体"/>
          <w:b/>
          <w:sz w:val="24"/>
          <w:highlight w:val="none"/>
          <w:u w:val="single"/>
        </w:rPr>
        <w:t>（招标人）：</w:t>
      </w:r>
    </w:p>
    <w:p w14:paraId="533B47D8">
      <w:pPr>
        <w:spacing w:line="360"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为保证中标系统/货物的质量特做如下承诺：</w:t>
      </w:r>
    </w:p>
    <w:p w14:paraId="1CF5FBE2">
      <w:pPr>
        <w:spacing w:line="360" w:lineRule="auto"/>
        <w:ind w:firstLine="480" w:firstLineChars="200"/>
        <w:rPr>
          <w:rFonts w:ascii="宋体" w:hAnsi="宋体"/>
          <w:sz w:val="24"/>
          <w:highlight w:val="none"/>
        </w:rPr>
      </w:pPr>
      <w:r>
        <w:rPr>
          <w:rFonts w:hint="eastAsia" w:ascii="宋体" w:hAnsi="宋体"/>
          <w:sz w:val="24"/>
          <w:highlight w:val="none"/>
        </w:rPr>
        <w:t>1．严格按照合同要求，提供符合设计标准、质量合格的产品。</w:t>
      </w:r>
    </w:p>
    <w:p w14:paraId="3D9145CE">
      <w:pPr>
        <w:spacing w:line="360" w:lineRule="auto"/>
        <w:ind w:left="480"/>
        <w:rPr>
          <w:rFonts w:ascii="宋体" w:hAnsi="宋体"/>
          <w:sz w:val="24"/>
          <w:highlight w:val="none"/>
        </w:rPr>
      </w:pPr>
      <w:r>
        <w:rPr>
          <w:rFonts w:hint="eastAsia" w:ascii="宋体" w:hAnsi="宋体"/>
          <w:sz w:val="24"/>
          <w:highlight w:val="none"/>
        </w:rPr>
        <w:t>2．严格检查和控制原材料、元器件、配套件的进厂质量。</w:t>
      </w:r>
    </w:p>
    <w:p w14:paraId="2C2E3688">
      <w:pPr>
        <w:spacing w:line="360" w:lineRule="auto"/>
        <w:ind w:left="480"/>
        <w:rPr>
          <w:rFonts w:ascii="宋体" w:hAnsi="宋体"/>
          <w:sz w:val="24"/>
          <w:highlight w:val="none"/>
        </w:rPr>
      </w:pPr>
      <w:r>
        <w:rPr>
          <w:rFonts w:hint="eastAsia" w:ascii="宋体" w:hAnsi="宋体"/>
          <w:sz w:val="24"/>
          <w:highlight w:val="none"/>
        </w:rPr>
        <w:t>3．保证所供货物加工工艺完善、检测手段完备。产品决不带缺陷出厂。</w:t>
      </w:r>
    </w:p>
    <w:p w14:paraId="7A35F8A7">
      <w:pPr>
        <w:spacing w:line="360" w:lineRule="auto"/>
        <w:ind w:firstLine="480" w:firstLineChars="200"/>
        <w:rPr>
          <w:rFonts w:ascii="宋体" w:hAnsi="宋体"/>
          <w:sz w:val="24"/>
          <w:highlight w:val="none"/>
        </w:rPr>
      </w:pPr>
      <w:r>
        <w:rPr>
          <w:rFonts w:hint="eastAsia" w:ascii="宋体" w:hAnsi="宋体"/>
          <w:sz w:val="24"/>
          <w:highlight w:val="none"/>
        </w:rPr>
        <w:t>4．对涉及分包商的供货、质量、性能、技术接口、服务等方面问题负全部责任。按合同规定的关键部件分包商必须符合有关资质的要求，并经需方认可。</w:t>
      </w:r>
    </w:p>
    <w:p w14:paraId="20421E1C">
      <w:pPr>
        <w:spacing w:line="360" w:lineRule="auto"/>
        <w:ind w:firstLine="480" w:firstLineChars="200"/>
        <w:rPr>
          <w:rFonts w:ascii="宋体" w:hAnsi="宋体"/>
          <w:sz w:val="24"/>
          <w:highlight w:val="none"/>
        </w:rPr>
      </w:pPr>
      <w:r>
        <w:rPr>
          <w:rFonts w:hint="eastAsia" w:ascii="宋体" w:hAnsi="宋体"/>
          <w:sz w:val="24"/>
          <w:highlight w:val="none"/>
        </w:rPr>
        <w:t>5．按合同规定向需方提供有关部门标准和图纸，并为需方提供方便，对货物的质量、工期进行全过程跟踪。</w:t>
      </w:r>
    </w:p>
    <w:p w14:paraId="0412978E">
      <w:pPr>
        <w:spacing w:line="360" w:lineRule="auto"/>
        <w:ind w:firstLine="480" w:firstLineChars="200"/>
        <w:rPr>
          <w:rFonts w:ascii="宋体" w:hAnsi="宋体"/>
          <w:sz w:val="24"/>
          <w:highlight w:val="none"/>
        </w:rPr>
      </w:pPr>
      <w:r>
        <w:rPr>
          <w:rFonts w:hint="eastAsia" w:ascii="宋体" w:hAnsi="宋体"/>
          <w:sz w:val="24"/>
          <w:highlight w:val="none"/>
        </w:rPr>
        <w:t>6．停工待检部位提前一天通知需方。</w:t>
      </w:r>
    </w:p>
    <w:p w14:paraId="1BF1CB08">
      <w:pPr>
        <w:spacing w:line="360" w:lineRule="auto"/>
        <w:ind w:firstLine="480" w:firstLineChars="200"/>
        <w:rPr>
          <w:rFonts w:ascii="宋体" w:hAnsi="宋体"/>
          <w:sz w:val="24"/>
          <w:highlight w:val="none"/>
        </w:rPr>
      </w:pPr>
      <w:r>
        <w:rPr>
          <w:rFonts w:hint="eastAsia" w:ascii="宋体" w:hAnsi="宋体"/>
          <w:sz w:val="24"/>
          <w:highlight w:val="none"/>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70A4CA73">
      <w:pPr>
        <w:spacing w:line="360" w:lineRule="auto"/>
        <w:ind w:firstLine="480" w:firstLineChars="200"/>
        <w:rPr>
          <w:rFonts w:ascii="宋体" w:hAnsi="宋体"/>
          <w:sz w:val="24"/>
          <w:highlight w:val="none"/>
        </w:rPr>
      </w:pPr>
      <w:r>
        <w:rPr>
          <w:rFonts w:hint="eastAsia" w:ascii="宋体" w:hAnsi="宋体"/>
          <w:sz w:val="24"/>
          <w:highlight w:val="none"/>
        </w:rPr>
        <w:t>8．为所供的货物在制造、运输、装卸过程中投保，一旦发生意外，我方将按需方要求对所供货物尽快进行免费更换、修理，直到需方满意为止。</w:t>
      </w:r>
    </w:p>
    <w:p w14:paraId="6223F823">
      <w:pPr>
        <w:spacing w:line="360" w:lineRule="auto"/>
        <w:ind w:firstLine="480" w:firstLineChars="200"/>
        <w:rPr>
          <w:rFonts w:ascii="宋体" w:hAnsi="宋体"/>
          <w:sz w:val="24"/>
          <w:highlight w:val="none"/>
        </w:rPr>
      </w:pPr>
      <w:r>
        <w:rPr>
          <w:rFonts w:hint="eastAsia" w:ascii="宋体" w:hAnsi="宋体"/>
          <w:sz w:val="24"/>
          <w:highlight w:val="none"/>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387CD24F">
      <w:pPr>
        <w:numPr>
          <w:ilvl w:val="0"/>
          <w:numId w:val="30"/>
        </w:numPr>
        <w:spacing w:line="360" w:lineRule="auto"/>
        <w:rPr>
          <w:rFonts w:ascii="宋体" w:hAnsi="宋体"/>
          <w:sz w:val="24"/>
          <w:highlight w:val="none"/>
        </w:rPr>
      </w:pPr>
      <w:r>
        <w:rPr>
          <w:rFonts w:hint="eastAsia" w:ascii="宋体" w:hAnsi="宋体"/>
          <w:sz w:val="24"/>
          <w:highlight w:val="none"/>
        </w:rPr>
        <w:t>若中标，本承诺函将成为合同不可分割的部分，与合同具有同等法律效力。</w:t>
      </w:r>
    </w:p>
    <w:p w14:paraId="36AE2FE3">
      <w:pPr>
        <w:numPr>
          <w:ilvl w:val="0"/>
          <w:numId w:val="30"/>
        </w:numPr>
        <w:spacing w:line="360" w:lineRule="auto"/>
        <w:rPr>
          <w:rFonts w:ascii="宋体" w:hAnsi="宋体"/>
          <w:sz w:val="24"/>
          <w:highlight w:val="none"/>
        </w:rPr>
      </w:pPr>
      <w:r>
        <w:rPr>
          <w:rFonts w:hint="eastAsia" w:ascii="宋体" w:hAnsi="宋体"/>
          <w:sz w:val="24"/>
          <w:highlight w:val="none"/>
        </w:rPr>
        <w:t>我单位针对本项目提供的其他质量承诺 。</w:t>
      </w:r>
    </w:p>
    <w:p w14:paraId="3106932A">
      <w:pPr>
        <w:spacing w:line="360" w:lineRule="auto"/>
        <w:ind w:left="480"/>
        <w:rPr>
          <w:rFonts w:ascii="宋体" w:hAnsi="宋体"/>
          <w:sz w:val="24"/>
          <w:highlight w:val="none"/>
        </w:rPr>
      </w:pPr>
    </w:p>
    <w:p w14:paraId="11A45267">
      <w:pPr>
        <w:spacing w:line="360" w:lineRule="auto"/>
        <w:ind w:left="481" w:leftChars="229" w:firstLine="3357" w:firstLineChars="1399"/>
        <w:rPr>
          <w:rFonts w:ascii="宋体" w:hAnsi="宋体"/>
          <w:sz w:val="24"/>
          <w:highlight w:val="none"/>
        </w:rPr>
      </w:pPr>
      <w:r>
        <w:rPr>
          <w:rFonts w:hint="eastAsia" w:ascii="宋体" w:hAnsi="宋体"/>
          <w:sz w:val="24"/>
          <w:highlight w:val="none"/>
        </w:rPr>
        <w:t xml:space="preserve">投标人名称（公章）： </w:t>
      </w:r>
    </w:p>
    <w:p w14:paraId="15457AE3">
      <w:pPr>
        <w:spacing w:line="360" w:lineRule="auto"/>
        <w:ind w:left="480"/>
        <w:rPr>
          <w:rFonts w:ascii="宋体" w:hAnsi="宋体"/>
          <w:sz w:val="24"/>
          <w:highlight w:val="none"/>
        </w:rPr>
      </w:pPr>
      <w:r>
        <w:rPr>
          <w:rFonts w:hint="eastAsia" w:ascii="宋体" w:hAnsi="宋体"/>
          <w:sz w:val="24"/>
          <w:highlight w:val="none"/>
        </w:rPr>
        <w:t xml:space="preserve">                    法定代表人或授权代理人签字：                </w:t>
      </w:r>
    </w:p>
    <w:p w14:paraId="1686E1AE">
      <w:pPr>
        <w:spacing w:line="360" w:lineRule="auto"/>
        <w:ind w:left="480" w:firstLine="4560" w:firstLineChars="1900"/>
        <w:rPr>
          <w:rFonts w:ascii="宋体" w:hAnsi="宋体"/>
          <w:sz w:val="24"/>
          <w:highlight w:val="none"/>
        </w:rPr>
      </w:pPr>
      <w:r>
        <w:rPr>
          <w:rFonts w:hint="eastAsia" w:ascii="宋体" w:hAnsi="宋体"/>
          <w:sz w:val="24"/>
          <w:highlight w:val="none"/>
        </w:rPr>
        <w:t>日    期：</w:t>
      </w:r>
    </w:p>
    <w:p w14:paraId="2DEF2503">
      <w:pPr>
        <w:pStyle w:val="76"/>
        <w:rPr>
          <w:rFonts w:hint="eastAsia" w:ascii="宋体" w:hAnsi="宋体"/>
          <w:sz w:val="24"/>
          <w:highlight w:val="none"/>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p>
    <w:p w14:paraId="2B0B0414">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7</w:t>
      </w:r>
      <w:r>
        <w:rPr>
          <w:rFonts w:hint="eastAsia" w:ascii="宋体" w:hAnsi="宋体" w:eastAsia="宋体" w:cs="宋体"/>
          <w:b/>
          <w:bCs/>
          <w:kern w:val="2"/>
          <w:sz w:val="32"/>
          <w:szCs w:val="32"/>
          <w:lang w:val="en-US" w:eastAsia="zh-CN" w:bidi="ar-SA"/>
        </w:rPr>
        <w:t xml:space="preserve"> 分项报价表</w:t>
      </w:r>
    </w:p>
    <w:tbl>
      <w:tblPr>
        <w:tblStyle w:val="30"/>
        <w:tblW w:w="1389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81"/>
        <w:gridCol w:w="981"/>
        <w:gridCol w:w="1745"/>
        <w:gridCol w:w="2592"/>
        <w:gridCol w:w="2690"/>
        <w:gridCol w:w="981"/>
        <w:gridCol w:w="981"/>
        <w:gridCol w:w="982"/>
        <w:gridCol w:w="982"/>
        <w:gridCol w:w="982"/>
      </w:tblGrid>
      <w:tr w14:paraId="39D48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527FAA">
            <w:pPr>
              <w:keepNext w:val="0"/>
              <w:keepLines w:val="0"/>
              <w:widowControl/>
              <w:suppressLineNumbers w:val="0"/>
              <w:jc w:val="center"/>
              <w:textAlignment w:val="center"/>
              <w:rPr>
                <w:rFonts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序号</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C6BC3F">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大类</w:t>
            </w:r>
          </w:p>
        </w:tc>
        <w:tc>
          <w:tcPr>
            <w:tcW w:w="17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BB85E9">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材料名称</w:t>
            </w:r>
          </w:p>
        </w:tc>
        <w:tc>
          <w:tcPr>
            <w:tcW w:w="19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68B086">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规格型号</w:t>
            </w:r>
          </w:p>
        </w:tc>
        <w:tc>
          <w:tcPr>
            <w:tcW w:w="26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EE7C0A">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品牌</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735EDA">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数量</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DCD35E">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单位</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FAC699">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单价（元，不含税）</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B6AA8">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合计</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D71115">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备注</w:t>
            </w:r>
          </w:p>
        </w:tc>
      </w:tr>
      <w:tr w14:paraId="466D2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F4C7E7">
            <w:pPr>
              <w:jc w:val="center"/>
              <w:rPr>
                <w:rFonts w:hint="eastAsia" w:ascii="微软雅黑" w:hAnsi="微软雅黑" w:eastAsia="微软雅黑" w:cs="微软雅黑"/>
                <w:b/>
                <w:bCs/>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D3EDD0">
            <w:pPr>
              <w:jc w:val="center"/>
              <w:rPr>
                <w:rFonts w:hint="eastAsia" w:ascii="微软雅黑" w:hAnsi="微软雅黑" w:eastAsia="微软雅黑" w:cs="微软雅黑"/>
                <w:b/>
                <w:bCs/>
                <w:i w:val="0"/>
                <w:iCs w:val="0"/>
                <w:color w:val="000000"/>
                <w:sz w:val="16"/>
                <w:szCs w:val="16"/>
                <w:u w:val="none"/>
              </w:rPr>
            </w:pPr>
          </w:p>
        </w:tc>
        <w:tc>
          <w:tcPr>
            <w:tcW w:w="17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394001">
            <w:pPr>
              <w:jc w:val="center"/>
              <w:rPr>
                <w:rFonts w:hint="eastAsia" w:ascii="微软雅黑" w:hAnsi="微软雅黑" w:eastAsia="微软雅黑" w:cs="微软雅黑"/>
                <w:b/>
                <w:bCs/>
                <w:i w:val="0"/>
                <w:iCs w:val="0"/>
                <w:color w:val="000000"/>
                <w:sz w:val="16"/>
                <w:szCs w:val="16"/>
                <w:u w:val="none"/>
              </w:rPr>
            </w:pP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67AFF9">
            <w:pPr>
              <w:jc w:val="center"/>
              <w:rPr>
                <w:rFonts w:hint="eastAsia" w:ascii="微软雅黑" w:hAnsi="微软雅黑" w:eastAsia="微软雅黑" w:cs="微软雅黑"/>
                <w:b/>
                <w:bCs/>
                <w:i w:val="0"/>
                <w:iCs w:val="0"/>
                <w:color w:val="000000"/>
                <w:sz w:val="16"/>
                <w:szCs w:val="16"/>
                <w:u w:val="none"/>
              </w:rPr>
            </w:pPr>
          </w:p>
        </w:tc>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54F076">
            <w:pPr>
              <w:jc w:val="center"/>
              <w:rPr>
                <w:rFonts w:hint="eastAsia" w:ascii="微软雅黑" w:hAnsi="微软雅黑" w:eastAsia="微软雅黑" w:cs="微软雅黑"/>
                <w:b/>
                <w:bCs/>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279D32">
            <w:pPr>
              <w:jc w:val="center"/>
              <w:rPr>
                <w:rFonts w:hint="eastAsia" w:ascii="微软雅黑" w:hAnsi="微软雅黑" w:eastAsia="微软雅黑" w:cs="微软雅黑"/>
                <w:b/>
                <w:bCs/>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4F18D">
            <w:pPr>
              <w:jc w:val="center"/>
              <w:rPr>
                <w:rFonts w:hint="eastAsia" w:ascii="微软雅黑" w:hAnsi="微软雅黑" w:eastAsia="微软雅黑" w:cs="微软雅黑"/>
                <w:b/>
                <w:bCs/>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5F928E">
            <w:pPr>
              <w:jc w:val="center"/>
              <w:rPr>
                <w:rFonts w:hint="eastAsia" w:ascii="微软雅黑" w:hAnsi="微软雅黑" w:eastAsia="微软雅黑" w:cs="微软雅黑"/>
                <w:b/>
                <w:bCs/>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24518">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（元，不含税）</w:t>
            </w: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DBAFB0">
            <w:pPr>
              <w:jc w:val="center"/>
              <w:rPr>
                <w:rFonts w:hint="eastAsia" w:ascii="微软雅黑" w:hAnsi="微软雅黑" w:eastAsia="微软雅黑" w:cs="微软雅黑"/>
                <w:b/>
                <w:bCs/>
                <w:i w:val="0"/>
                <w:iCs w:val="0"/>
                <w:color w:val="000000"/>
                <w:sz w:val="16"/>
                <w:szCs w:val="16"/>
                <w:u w:val="none"/>
              </w:rPr>
            </w:pPr>
          </w:p>
        </w:tc>
      </w:tr>
      <w:tr w14:paraId="5481D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4B4D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10D3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CFAF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活塞密封</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B167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OMK-MR0152-179.254</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4780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费罗夷登贝克</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AF96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3941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B2CA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31EB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5871E">
            <w:pPr>
              <w:jc w:val="center"/>
              <w:rPr>
                <w:rFonts w:hint="eastAsia" w:ascii="微软雅黑" w:hAnsi="微软雅黑" w:eastAsia="微软雅黑" w:cs="微软雅黑"/>
                <w:i w:val="0"/>
                <w:iCs w:val="0"/>
                <w:color w:val="000000"/>
                <w:sz w:val="16"/>
                <w:szCs w:val="16"/>
                <w:u w:val="none"/>
              </w:rPr>
            </w:pPr>
          </w:p>
        </w:tc>
      </w:tr>
      <w:tr w14:paraId="7CE57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45A3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4ED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DDD0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活塞密封</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286D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OMK-MR0152-275.490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8FC4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费罗夷登贝克</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BA79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48A5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FFBC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0AF6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82AF8">
            <w:pPr>
              <w:jc w:val="center"/>
              <w:rPr>
                <w:rFonts w:hint="eastAsia" w:ascii="微软雅黑" w:hAnsi="微软雅黑" w:eastAsia="微软雅黑" w:cs="微软雅黑"/>
                <w:i w:val="0"/>
                <w:iCs w:val="0"/>
                <w:color w:val="000000"/>
                <w:sz w:val="16"/>
                <w:szCs w:val="16"/>
                <w:u w:val="none"/>
              </w:rPr>
            </w:pPr>
          </w:p>
        </w:tc>
      </w:tr>
      <w:tr w14:paraId="7C21A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ACB0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6D41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ADD4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活塞密封杆</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525E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OMK-MR0153-214.059</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CE83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费罗夷登贝克</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7CCB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CDC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E021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A003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77C02">
            <w:pPr>
              <w:jc w:val="center"/>
              <w:rPr>
                <w:rFonts w:hint="eastAsia" w:ascii="微软雅黑" w:hAnsi="微软雅黑" w:eastAsia="微软雅黑" w:cs="微软雅黑"/>
                <w:i w:val="0"/>
                <w:iCs w:val="0"/>
                <w:color w:val="000000"/>
                <w:sz w:val="16"/>
                <w:szCs w:val="16"/>
                <w:u w:val="none"/>
              </w:rPr>
            </w:pPr>
          </w:p>
        </w:tc>
      </w:tr>
      <w:tr w14:paraId="5787D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2C3A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E32B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9CF4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活塞密封杆</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5FF8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OMK-MR0153-264.956</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6527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费罗夷登贝克</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9A8B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D5BC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1DB8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040E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739C8">
            <w:pPr>
              <w:jc w:val="center"/>
              <w:rPr>
                <w:rFonts w:hint="eastAsia" w:ascii="微软雅黑" w:hAnsi="微软雅黑" w:eastAsia="微软雅黑" w:cs="微软雅黑"/>
                <w:i w:val="0"/>
                <w:iCs w:val="0"/>
                <w:color w:val="000000"/>
                <w:sz w:val="16"/>
                <w:szCs w:val="16"/>
                <w:u w:val="none"/>
              </w:rPr>
            </w:pPr>
          </w:p>
        </w:tc>
      </w:tr>
      <w:tr w14:paraId="58FBB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A2DF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7792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ACB8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U型圈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F876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TM20  8004-359.768</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DEC1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费罗夷登贝克</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38E8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B26F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87B6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2EAD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B347C">
            <w:pPr>
              <w:jc w:val="center"/>
              <w:rPr>
                <w:rFonts w:hint="eastAsia" w:ascii="微软雅黑" w:hAnsi="微软雅黑" w:eastAsia="微软雅黑" w:cs="微软雅黑"/>
                <w:i w:val="0"/>
                <w:iCs w:val="0"/>
                <w:color w:val="000000"/>
                <w:sz w:val="16"/>
                <w:szCs w:val="16"/>
                <w:u w:val="none"/>
              </w:rPr>
            </w:pPr>
          </w:p>
        </w:tc>
      </w:tr>
      <w:tr w14:paraId="15674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520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13C1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0346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U型圈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6EA2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TM20  8004-359.719</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F289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费罗夷登贝克</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1D33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62C0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9960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F280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B47D5">
            <w:pPr>
              <w:jc w:val="center"/>
              <w:rPr>
                <w:rFonts w:hint="eastAsia" w:ascii="微软雅黑" w:hAnsi="微软雅黑" w:eastAsia="微软雅黑" w:cs="微软雅黑"/>
                <w:i w:val="0"/>
                <w:iCs w:val="0"/>
                <w:color w:val="000000"/>
                <w:sz w:val="16"/>
                <w:szCs w:val="16"/>
                <w:u w:val="none"/>
              </w:rPr>
            </w:pPr>
          </w:p>
        </w:tc>
      </w:tr>
      <w:tr w14:paraId="314EB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2FBC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FA2B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7CCC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防尘圈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474D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P6 2511-005.119</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1419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费罗夷登贝克</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2047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FFA2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7C64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3815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E42A0">
            <w:pPr>
              <w:jc w:val="center"/>
              <w:rPr>
                <w:rFonts w:hint="eastAsia" w:ascii="微软雅黑" w:hAnsi="微软雅黑" w:eastAsia="微软雅黑" w:cs="微软雅黑"/>
                <w:i w:val="0"/>
                <w:iCs w:val="0"/>
                <w:color w:val="000000"/>
                <w:sz w:val="16"/>
                <w:szCs w:val="16"/>
                <w:u w:val="none"/>
              </w:rPr>
            </w:pPr>
          </w:p>
        </w:tc>
      </w:tr>
      <w:tr w14:paraId="265F1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28DE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D239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2B58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防尘圈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F4CF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P6 2511-359.317</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0BA6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费罗夷登贝克</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7088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2982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D16EEB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5D8EB5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7A8EB04">
            <w:pPr>
              <w:jc w:val="center"/>
              <w:rPr>
                <w:rFonts w:hint="eastAsia" w:ascii="微软雅黑" w:hAnsi="微软雅黑" w:eastAsia="微软雅黑" w:cs="微软雅黑"/>
                <w:i w:val="0"/>
                <w:iCs w:val="0"/>
                <w:color w:val="000000"/>
                <w:sz w:val="16"/>
                <w:szCs w:val="16"/>
                <w:u w:val="none"/>
              </w:rPr>
            </w:pPr>
          </w:p>
        </w:tc>
      </w:tr>
      <w:tr w14:paraId="0C8DF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A631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09FA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97EB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O型圈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9F2F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40*3.1</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94E8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2C68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BF18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FB6110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151EAB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6202D18">
            <w:pPr>
              <w:jc w:val="center"/>
              <w:rPr>
                <w:rFonts w:hint="eastAsia" w:ascii="微软雅黑" w:hAnsi="微软雅黑" w:eastAsia="微软雅黑" w:cs="微软雅黑"/>
                <w:i w:val="0"/>
                <w:iCs w:val="0"/>
                <w:color w:val="000000"/>
                <w:sz w:val="16"/>
                <w:szCs w:val="16"/>
                <w:u w:val="none"/>
              </w:rPr>
            </w:pPr>
          </w:p>
        </w:tc>
      </w:tr>
      <w:tr w14:paraId="656E4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C62B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FD1D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EA84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O型圈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AF12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65*3.1</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6B3B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4AAD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B166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DE3754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D449F7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6934B46">
            <w:pPr>
              <w:jc w:val="center"/>
              <w:rPr>
                <w:rFonts w:hint="eastAsia" w:ascii="微软雅黑" w:hAnsi="微软雅黑" w:eastAsia="微软雅黑" w:cs="微软雅黑"/>
                <w:i w:val="0"/>
                <w:iCs w:val="0"/>
                <w:color w:val="000000"/>
                <w:sz w:val="16"/>
                <w:szCs w:val="16"/>
                <w:u w:val="none"/>
              </w:rPr>
            </w:pPr>
          </w:p>
        </w:tc>
      </w:tr>
      <w:tr w14:paraId="052D0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E581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C6C2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436F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O型圈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A092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320*8.6</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0446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B214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0892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946487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29289D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1E39CE4">
            <w:pPr>
              <w:jc w:val="center"/>
              <w:rPr>
                <w:rFonts w:hint="eastAsia" w:ascii="微软雅黑" w:hAnsi="微软雅黑" w:eastAsia="微软雅黑" w:cs="微软雅黑"/>
                <w:i w:val="0"/>
                <w:iCs w:val="0"/>
                <w:color w:val="000000"/>
                <w:sz w:val="16"/>
                <w:szCs w:val="16"/>
                <w:u w:val="none"/>
              </w:rPr>
            </w:pPr>
          </w:p>
        </w:tc>
      </w:tr>
      <w:tr w14:paraId="0B61E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5F5A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7AE9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42CA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O型圈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0F98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400*8.6</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E0BD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5449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3A2F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7F57FE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F8C133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B9846A2">
            <w:pPr>
              <w:jc w:val="center"/>
              <w:rPr>
                <w:rFonts w:hint="eastAsia" w:ascii="微软雅黑" w:hAnsi="微软雅黑" w:eastAsia="微软雅黑" w:cs="微软雅黑"/>
                <w:i w:val="0"/>
                <w:iCs w:val="0"/>
                <w:color w:val="000000"/>
                <w:sz w:val="16"/>
                <w:szCs w:val="16"/>
                <w:u w:val="none"/>
              </w:rPr>
            </w:pPr>
          </w:p>
        </w:tc>
      </w:tr>
      <w:tr w14:paraId="03050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6F28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EB58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BE2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O型圈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C697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420*8.6</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2D33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5F93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F05F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E7F3AB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DAABA6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CD246C7">
            <w:pPr>
              <w:jc w:val="center"/>
              <w:rPr>
                <w:rFonts w:hint="eastAsia" w:ascii="微软雅黑" w:hAnsi="微软雅黑" w:eastAsia="微软雅黑" w:cs="微软雅黑"/>
                <w:i w:val="0"/>
                <w:iCs w:val="0"/>
                <w:color w:val="000000"/>
                <w:sz w:val="16"/>
                <w:szCs w:val="16"/>
                <w:u w:val="none"/>
              </w:rPr>
            </w:pPr>
          </w:p>
        </w:tc>
      </w:tr>
      <w:tr w14:paraId="0C6AD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1168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0BA0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303B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O型圈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BC6B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580*8.6</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8269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8368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B97A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436B73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5C5386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5771849">
            <w:pPr>
              <w:jc w:val="center"/>
              <w:rPr>
                <w:rFonts w:hint="eastAsia" w:ascii="微软雅黑" w:hAnsi="微软雅黑" w:eastAsia="微软雅黑" w:cs="微软雅黑"/>
                <w:i w:val="0"/>
                <w:iCs w:val="0"/>
                <w:color w:val="000000"/>
                <w:sz w:val="16"/>
                <w:szCs w:val="16"/>
                <w:u w:val="none"/>
              </w:rPr>
            </w:pPr>
          </w:p>
        </w:tc>
      </w:tr>
      <w:tr w14:paraId="35479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37EC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FD04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AE23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V型圈</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FE90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850*800*100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99E6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6562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A27A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D6FF57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9FCD4E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90674FF">
            <w:pPr>
              <w:jc w:val="center"/>
              <w:rPr>
                <w:rFonts w:hint="eastAsia" w:ascii="微软雅黑" w:hAnsi="微软雅黑" w:eastAsia="微软雅黑" w:cs="微软雅黑"/>
                <w:i w:val="0"/>
                <w:iCs w:val="0"/>
                <w:color w:val="000000"/>
                <w:sz w:val="16"/>
                <w:szCs w:val="16"/>
                <w:u w:val="none"/>
              </w:rPr>
            </w:pPr>
          </w:p>
        </w:tc>
      </w:tr>
      <w:tr w14:paraId="7FFD3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5587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6CD6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D294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方向控制阀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C8A7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DHI-0631/2-23</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59BF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阿托斯</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B5EC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1EA2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70E940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34DA5A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672155A">
            <w:pPr>
              <w:jc w:val="center"/>
              <w:rPr>
                <w:rFonts w:hint="eastAsia" w:ascii="微软雅黑" w:hAnsi="微软雅黑" w:eastAsia="微软雅黑" w:cs="微软雅黑"/>
                <w:i w:val="0"/>
                <w:iCs w:val="0"/>
                <w:color w:val="000000"/>
                <w:sz w:val="16"/>
                <w:szCs w:val="16"/>
                <w:u w:val="none"/>
              </w:rPr>
            </w:pPr>
          </w:p>
        </w:tc>
      </w:tr>
      <w:tr w14:paraId="2DAD3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2B69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75EE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DD6D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方向控制阀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C5A0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DKI-1713-24</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3F1C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阿托斯</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484D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8F9F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4322B3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2AC95B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5469108">
            <w:pPr>
              <w:jc w:val="center"/>
              <w:rPr>
                <w:rFonts w:hint="eastAsia" w:ascii="微软雅黑" w:hAnsi="微软雅黑" w:eastAsia="微软雅黑" w:cs="微软雅黑"/>
                <w:i w:val="0"/>
                <w:iCs w:val="0"/>
                <w:color w:val="000000"/>
                <w:sz w:val="16"/>
                <w:szCs w:val="16"/>
                <w:u w:val="none"/>
              </w:rPr>
            </w:pPr>
          </w:p>
        </w:tc>
      </w:tr>
      <w:tr w14:paraId="4B4EB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162E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A89B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BA79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方向控制阀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C9AC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DKI-1631/2-24</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8CEF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阿托斯</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B550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1A58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31C2EF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EA6C83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85872B8">
            <w:pPr>
              <w:jc w:val="center"/>
              <w:rPr>
                <w:rFonts w:hint="eastAsia" w:ascii="微软雅黑" w:hAnsi="微软雅黑" w:eastAsia="微软雅黑" w:cs="微软雅黑"/>
                <w:i w:val="0"/>
                <w:iCs w:val="0"/>
                <w:color w:val="000000"/>
                <w:sz w:val="16"/>
                <w:szCs w:val="16"/>
                <w:u w:val="none"/>
              </w:rPr>
            </w:pPr>
          </w:p>
        </w:tc>
      </w:tr>
      <w:tr w14:paraId="269D0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CE2E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91B1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12A7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方向控制阀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325C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DKI-1611/A-24</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7015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阿托斯</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0432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0B0D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AA8C68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F5A05B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BA6081C">
            <w:pPr>
              <w:jc w:val="center"/>
              <w:rPr>
                <w:rFonts w:hint="eastAsia" w:ascii="微软雅黑" w:hAnsi="微软雅黑" w:eastAsia="微软雅黑" w:cs="微软雅黑"/>
                <w:i w:val="0"/>
                <w:iCs w:val="0"/>
                <w:color w:val="000000"/>
                <w:sz w:val="16"/>
                <w:szCs w:val="16"/>
                <w:u w:val="none"/>
              </w:rPr>
            </w:pPr>
          </w:p>
        </w:tc>
      </w:tr>
      <w:tr w14:paraId="6FA8B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CA06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27A3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BA84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远程调压阀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C867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0811 101 143</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E138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博世力士乐</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426B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3C33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E4B8F9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22A40A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3EDDE0E">
            <w:pPr>
              <w:jc w:val="center"/>
              <w:rPr>
                <w:rFonts w:hint="eastAsia" w:ascii="微软雅黑" w:hAnsi="微软雅黑" w:eastAsia="微软雅黑" w:cs="微软雅黑"/>
                <w:i w:val="0"/>
                <w:iCs w:val="0"/>
                <w:color w:val="000000"/>
                <w:sz w:val="16"/>
                <w:szCs w:val="16"/>
                <w:u w:val="none"/>
              </w:rPr>
            </w:pPr>
          </w:p>
        </w:tc>
      </w:tr>
      <w:tr w14:paraId="1C138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B6DC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DA4A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7AFB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压力继电器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AE90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HED80A1X/350K14</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45D1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博世力士乐</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9B1E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BA58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69FB4B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0A3CD8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EEEE2C3">
            <w:pPr>
              <w:jc w:val="center"/>
              <w:rPr>
                <w:rFonts w:hint="eastAsia" w:ascii="微软雅黑" w:hAnsi="微软雅黑" w:eastAsia="微软雅黑" w:cs="微软雅黑"/>
                <w:i w:val="0"/>
                <w:iCs w:val="0"/>
                <w:color w:val="000000"/>
                <w:sz w:val="16"/>
                <w:szCs w:val="16"/>
                <w:u w:val="none"/>
              </w:rPr>
            </w:pPr>
          </w:p>
        </w:tc>
      </w:tr>
      <w:tr w14:paraId="13B7C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A8A1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4764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171C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直动式溢流阀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3360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DBDS10P10/31.5</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81A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北京华德</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15BA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6785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4CF30C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FBDE9C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6964645">
            <w:pPr>
              <w:jc w:val="center"/>
              <w:rPr>
                <w:rFonts w:hint="eastAsia" w:ascii="微软雅黑" w:hAnsi="微软雅黑" w:eastAsia="微软雅黑" w:cs="微软雅黑"/>
                <w:i w:val="0"/>
                <w:iCs w:val="0"/>
                <w:color w:val="000000"/>
                <w:sz w:val="16"/>
                <w:szCs w:val="16"/>
                <w:u w:val="none"/>
              </w:rPr>
            </w:pPr>
          </w:p>
        </w:tc>
      </w:tr>
      <w:tr w14:paraId="3F8F3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EFDC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3B0C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03FC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直动式溢流阀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98CC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DBDS20P10/31.5</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67FD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北京华德</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A70A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5579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964C7C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00CBE0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08EB9FB">
            <w:pPr>
              <w:jc w:val="center"/>
              <w:rPr>
                <w:rFonts w:hint="eastAsia" w:ascii="微软雅黑" w:hAnsi="微软雅黑" w:eastAsia="微软雅黑" w:cs="微软雅黑"/>
                <w:i w:val="0"/>
                <w:iCs w:val="0"/>
                <w:color w:val="000000"/>
                <w:sz w:val="16"/>
                <w:szCs w:val="16"/>
                <w:u w:val="none"/>
              </w:rPr>
            </w:pPr>
          </w:p>
        </w:tc>
      </w:tr>
      <w:tr w14:paraId="29D9D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0909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3AB7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E2A9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先导溢流阀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A745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DB20-1-5X/31.5</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E982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上海立新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545A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D141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E9D7C1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C7B994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BE51F89">
            <w:pPr>
              <w:jc w:val="center"/>
              <w:rPr>
                <w:rFonts w:hint="eastAsia" w:ascii="微软雅黑" w:hAnsi="微软雅黑" w:eastAsia="微软雅黑" w:cs="微软雅黑"/>
                <w:i w:val="0"/>
                <w:iCs w:val="0"/>
                <w:color w:val="000000"/>
                <w:sz w:val="16"/>
                <w:szCs w:val="16"/>
                <w:u w:val="none"/>
              </w:rPr>
            </w:pPr>
          </w:p>
        </w:tc>
      </w:tr>
      <w:tr w14:paraId="1C68A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69F5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EAFA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0D8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电磁溢流阀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EF3A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DBW10B-1-50/31.5V220-50HZ</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82A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北京华德</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ED23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8562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B75B0E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2CF9F7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F76D0B3">
            <w:pPr>
              <w:jc w:val="center"/>
              <w:rPr>
                <w:rFonts w:hint="eastAsia" w:ascii="微软雅黑" w:hAnsi="微软雅黑" w:eastAsia="微软雅黑" w:cs="微软雅黑"/>
                <w:i w:val="0"/>
                <w:iCs w:val="0"/>
                <w:color w:val="000000"/>
                <w:sz w:val="16"/>
                <w:szCs w:val="16"/>
                <w:u w:val="none"/>
              </w:rPr>
            </w:pPr>
          </w:p>
        </w:tc>
      </w:tr>
      <w:tr w14:paraId="62DF9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853F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6738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785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板式单向阀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09E7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RVP10-10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0E65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上海立新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39E0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3BE6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C90429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8DB33B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08CD642">
            <w:pPr>
              <w:jc w:val="center"/>
              <w:rPr>
                <w:rFonts w:hint="eastAsia" w:ascii="微软雅黑" w:hAnsi="微软雅黑" w:eastAsia="微软雅黑" w:cs="微软雅黑"/>
                <w:i w:val="0"/>
                <w:iCs w:val="0"/>
                <w:color w:val="000000"/>
                <w:sz w:val="16"/>
                <w:szCs w:val="16"/>
                <w:u w:val="none"/>
              </w:rPr>
            </w:pPr>
          </w:p>
        </w:tc>
      </w:tr>
      <w:tr w14:paraId="401C4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83B7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932F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DCB9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中线蝶阀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1E49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LT-DN50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B66C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河北碟形阀门有限公司</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593C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68C9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B569BE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D7E84D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145BAF9">
            <w:pPr>
              <w:jc w:val="center"/>
              <w:rPr>
                <w:rFonts w:hint="eastAsia" w:ascii="微软雅黑" w:hAnsi="微软雅黑" w:eastAsia="微软雅黑" w:cs="微软雅黑"/>
                <w:i w:val="0"/>
                <w:iCs w:val="0"/>
                <w:color w:val="000000"/>
                <w:sz w:val="16"/>
                <w:szCs w:val="16"/>
                <w:u w:val="none"/>
              </w:rPr>
            </w:pPr>
          </w:p>
        </w:tc>
      </w:tr>
      <w:tr w14:paraId="1D432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4C4A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CCF6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4FD1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中线蝶阀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67AF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LT-DN65</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0CA3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河北碟形阀门有限公司</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FF95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242D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FC4D16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D09B15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6CD8F39">
            <w:pPr>
              <w:jc w:val="center"/>
              <w:rPr>
                <w:rFonts w:hint="eastAsia" w:ascii="微软雅黑" w:hAnsi="微软雅黑" w:eastAsia="微软雅黑" w:cs="微软雅黑"/>
                <w:i w:val="0"/>
                <w:iCs w:val="0"/>
                <w:color w:val="000000"/>
                <w:sz w:val="16"/>
                <w:szCs w:val="16"/>
                <w:u w:val="none"/>
              </w:rPr>
            </w:pPr>
          </w:p>
        </w:tc>
      </w:tr>
      <w:tr w14:paraId="175DD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3177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AB4D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E187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中线蝶阀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2CC4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LT-DN150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4DDE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河北碟形阀门有限公司</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2C0C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3FD3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AFABFC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D6C381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63B0C8E">
            <w:pPr>
              <w:jc w:val="center"/>
              <w:rPr>
                <w:rFonts w:hint="eastAsia" w:ascii="微软雅黑" w:hAnsi="微软雅黑" w:eastAsia="微软雅黑" w:cs="微软雅黑"/>
                <w:i w:val="0"/>
                <w:iCs w:val="0"/>
                <w:color w:val="000000"/>
                <w:sz w:val="16"/>
                <w:szCs w:val="16"/>
                <w:u w:val="none"/>
              </w:rPr>
            </w:pPr>
          </w:p>
        </w:tc>
      </w:tr>
      <w:tr w14:paraId="6C114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7943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7D75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46F1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截止阀</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F042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J4E1H-40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B147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3C1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40D4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D1507E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5B89E7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E371E6C">
            <w:pPr>
              <w:jc w:val="center"/>
              <w:rPr>
                <w:rFonts w:hint="eastAsia" w:ascii="微软雅黑" w:hAnsi="微软雅黑" w:eastAsia="微软雅黑" w:cs="微软雅黑"/>
                <w:i w:val="0"/>
                <w:iCs w:val="0"/>
                <w:color w:val="000000"/>
                <w:sz w:val="16"/>
                <w:szCs w:val="16"/>
                <w:u w:val="none"/>
              </w:rPr>
            </w:pPr>
          </w:p>
        </w:tc>
      </w:tr>
      <w:tr w14:paraId="53944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737A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74D2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6B9E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集中润滑装置</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E6E9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25219-241</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00F3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南京贝奇尔</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CBD3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483A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79D438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3B9E67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DB15ABB">
            <w:pPr>
              <w:jc w:val="center"/>
              <w:rPr>
                <w:rFonts w:hint="eastAsia" w:ascii="微软雅黑" w:hAnsi="微软雅黑" w:eastAsia="微软雅黑" w:cs="微软雅黑"/>
                <w:i w:val="0"/>
                <w:iCs w:val="0"/>
                <w:color w:val="000000"/>
                <w:sz w:val="16"/>
                <w:szCs w:val="16"/>
                <w:u w:val="none"/>
              </w:rPr>
            </w:pPr>
          </w:p>
        </w:tc>
      </w:tr>
      <w:tr w14:paraId="5A35B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ED1E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EF0D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B75D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润滑管路</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8D5D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铜制</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AD2F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1251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8AEF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组</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E11766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76E753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FAFAC51">
            <w:pPr>
              <w:jc w:val="center"/>
              <w:rPr>
                <w:rFonts w:hint="eastAsia" w:ascii="微软雅黑" w:hAnsi="微软雅黑" w:eastAsia="微软雅黑" w:cs="微软雅黑"/>
                <w:i w:val="0"/>
                <w:iCs w:val="0"/>
                <w:color w:val="000000"/>
                <w:sz w:val="16"/>
                <w:szCs w:val="16"/>
                <w:u w:val="none"/>
              </w:rPr>
            </w:pPr>
          </w:p>
        </w:tc>
      </w:tr>
      <w:tr w14:paraId="400EE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1444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810B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562C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耐震压力表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B6D3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0-40MPa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8725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杭州富阳东方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61D5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B129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6B02B0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17EC32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5DFDAA1">
            <w:pPr>
              <w:jc w:val="center"/>
              <w:rPr>
                <w:rFonts w:hint="eastAsia" w:ascii="微软雅黑" w:hAnsi="微软雅黑" w:eastAsia="微软雅黑" w:cs="微软雅黑"/>
                <w:i w:val="0"/>
                <w:iCs w:val="0"/>
                <w:color w:val="000000"/>
                <w:sz w:val="16"/>
                <w:szCs w:val="16"/>
                <w:u w:val="none"/>
              </w:rPr>
            </w:pPr>
          </w:p>
        </w:tc>
      </w:tr>
      <w:tr w14:paraId="6FD24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4795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78EF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8596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耐震压力表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8B29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0-40MPa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CA34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杭州富阳东方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AE37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7B4A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E2FEBB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8476DB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96F7243">
            <w:pPr>
              <w:jc w:val="center"/>
              <w:rPr>
                <w:rFonts w:hint="eastAsia" w:ascii="微软雅黑" w:hAnsi="微软雅黑" w:eastAsia="微软雅黑" w:cs="微软雅黑"/>
                <w:i w:val="0"/>
                <w:iCs w:val="0"/>
                <w:color w:val="000000"/>
                <w:sz w:val="16"/>
                <w:szCs w:val="16"/>
                <w:u w:val="none"/>
              </w:rPr>
            </w:pPr>
          </w:p>
        </w:tc>
      </w:tr>
      <w:tr w14:paraId="11333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E639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4CB2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CB16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耐震压力表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92C6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0-40MPa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DC12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D5CE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AA7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BDBF92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43448E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86001DA">
            <w:pPr>
              <w:jc w:val="center"/>
              <w:rPr>
                <w:rFonts w:hint="eastAsia" w:ascii="微软雅黑" w:hAnsi="微软雅黑" w:eastAsia="微软雅黑" w:cs="微软雅黑"/>
                <w:i w:val="0"/>
                <w:iCs w:val="0"/>
                <w:color w:val="000000"/>
                <w:sz w:val="16"/>
                <w:szCs w:val="16"/>
                <w:u w:val="none"/>
              </w:rPr>
            </w:pPr>
          </w:p>
        </w:tc>
      </w:tr>
      <w:tr w14:paraId="6311A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3840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4DA0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A79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耐震压力表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25E3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0-25MPa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A0A1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无锡海天</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92C4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81A4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BBE446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991F7E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D0E5525">
            <w:pPr>
              <w:jc w:val="center"/>
              <w:rPr>
                <w:rFonts w:hint="eastAsia" w:ascii="微软雅黑" w:hAnsi="微软雅黑" w:eastAsia="微软雅黑" w:cs="微软雅黑"/>
                <w:i w:val="0"/>
                <w:iCs w:val="0"/>
                <w:color w:val="000000"/>
                <w:sz w:val="16"/>
                <w:szCs w:val="16"/>
                <w:u w:val="none"/>
              </w:rPr>
            </w:pPr>
          </w:p>
        </w:tc>
      </w:tr>
      <w:tr w14:paraId="4D899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63AB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0947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A4F2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耐震压力表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C957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0-40MPa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8726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D87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9A52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EB84E7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88C830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A968C9D">
            <w:pPr>
              <w:jc w:val="center"/>
              <w:rPr>
                <w:rFonts w:hint="eastAsia" w:ascii="微软雅黑" w:hAnsi="微软雅黑" w:eastAsia="微软雅黑" w:cs="微软雅黑"/>
                <w:i w:val="0"/>
                <w:iCs w:val="0"/>
                <w:color w:val="000000"/>
                <w:sz w:val="16"/>
                <w:szCs w:val="16"/>
                <w:u w:val="none"/>
              </w:rPr>
            </w:pPr>
          </w:p>
        </w:tc>
      </w:tr>
      <w:tr w14:paraId="08EF5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261F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687C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1B5E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耐震压力表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E1D6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0-40MPa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25E5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天长市静河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C65C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49C7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2EFAE2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CA5516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8661453">
            <w:pPr>
              <w:jc w:val="center"/>
              <w:rPr>
                <w:rFonts w:hint="eastAsia" w:ascii="微软雅黑" w:hAnsi="微软雅黑" w:eastAsia="微软雅黑" w:cs="微软雅黑"/>
                <w:i w:val="0"/>
                <w:iCs w:val="0"/>
                <w:color w:val="000000"/>
                <w:sz w:val="16"/>
                <w:szCs w:val="16"/>
                <w:u w:val="none"/>
              </w:rPr>
            </w:pPr>
          </w:p>
        </w:tc>
      </w:tr>
      <w:tr w14:paraId="45325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05AE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EC54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DA62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耐震压力表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4C6A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0-40MPa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7576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天长市静河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3AE3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FA4A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D0CDA5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881543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CE6B48A">
            <w:pPr>
              <w:jc w:val="center"/>
              <w:rPr>
                <w:rFonts w:hint="eastAsia" w:ascii="微软雅黑" w:hAnsi="微软雅黑" w:eastAsia="微软雅黑" w:cs="微软雅黑"/>
                <w:i w:val="0"/>
                <w:iCs w:val="0"/>
                <w:color w:val="000000"/>
                <w:sz w:val="16"/>
                <w:szCs w:val="16"/>
                <w:u w:val="none"/>
              </w:rPr>
            </w:pPr>
          </w:p>
        </w:tc>
      </w:tr>
      <w:tr w14:paraId="7E960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F2C2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56D4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51B2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耐震压力表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0367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0-40MPa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CD65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天长市静河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7F1D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8EFC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A41FE5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9AF966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C43909B">
            <w:pPr>
              <w:jc w:val="center"/>
              <w:rPr>
                <w:rFonts w:hint="eastAsia" w:ascii="微软雅黑" w:hAnsi="微软雅黑" w:eastAsia="微软雅黑" w:cs="微软雅黑"/>
                <w:i w:val="0"/>
                <w:iCs w:val="0"/>
                <w:color w:val="000000"/>
                <w:sz w:val="16"/>
                <w:szCs w:val="16"/>
                <w:u w:val="none"/>
              </w:rPr>
            </w:pPr>
          </w:p>
        </w:tc>
      </w:tr>
      <w:tr w14:paraId="15409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41B9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7A4B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41B9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耐震压力表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561D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0-60MPa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835B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天长市静河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E945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C160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F80A7A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ADD976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4300255">
            <w:pPr>
              <w:jc w:val="center"/>
              <w:rPr>
                <w:rFonts w:hint="eastAsia" w:ascii="微软雅黑" w:hAnsi="微软雅黑" w:eastAsia="微软雅黑" w:cs="微软雅黑"/>
                <w:i w:val="0"/>
                <w:iCs w:val="0"/>
                <w:color w:val="000000"/>
                <w:sz w:val="16"/>
                <w:szCs w:val="16"/>
                <w:u w:val="none"/>
              </w:rPr>
            </w:pPr>
          </w:p>
        </w:tc>
      </w:tr>
      <w:tr w14:paraId="159F8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C786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66A5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0604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927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0-1.0MPa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A9B7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285E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5702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AD62C4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310DF8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211A34F">
            <w:pPr>
              <w:jc w:val="center"/>
              <w:rPr>
                <w:rFonts w:hint="eastAsia" w:ascii="微软雅黑" w:hAnsi="微软雅黑" w:eastAsia="微软雅黑" w:cs="微软雅黑"/>
                <w:i w:val="0"/>
                <w:iCs w:val="0"/>
                <w:color w:val="000000"/>
                <w:sz w:val="16"/>
                <w:szCs w:val="16"/>
                <w:u w:val="none"/>
              </w:rPr>
            </w:pPr>
          </w:p>
        </w:tc>
      </w:tr>
      <w:tr w14:paraId="4326B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CF52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D0D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C6BB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压力表</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A480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0-1.6MPa</w:t>
            </w:r>
          </w:p>
        </w:tc>
        <w:tc>
          <w:tcPr>
            <w:tcW w:w="2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BBC6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天长市静河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32F6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130F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D3FF29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81F3C4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5452F3E">
            <w:pPr>
              <w:jc w:val="center"/>
              <w:rPr>
                <w:rFonts w:hint="eastAsia" w:ascii="微软雅黑" w:hAnsi="微软雅黑" w:eastAsia="微软雅黑" w:cs="微软雅黑"/>
                <w:i w:val="0"/>
                <w:iCs w:val="0"/>
                <w:color w:val="000000"/>
                <w:sz w:val="16"/>
                <w:szCs w:val="16"/>
                <w:u w:val="none"/>
              </w:rPr>
            </w:pPr>
          </w:p>
        </w:tc>
      </w:tr>
      <w:tr w14:paraId="5A52A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F4FD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D731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1508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导轨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80BA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测绘自制</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DAEA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自制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6C9D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2EE2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330397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1052F1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CA23FDA">
            <w:pPr>
              <w:jc w:val="center"/>
              <w:rPr>
                <w:rFonts w:hint="eastAsia" w:ascii="微软雅黑" w:hAnsi="微软雅黑" w:eastAsia="微软雅黑" w:cs="微软雅黑"/>
                <w:i w:val="0"/>
                <w:iCs w:val="0"/>
                <w:color w:val="000000"/>
                <w:sz w:val="16"/>
                <w:szCs w:val="16"/>
                <w:u w:val="none"/>
              </w:rPr>
            </w:pPr>
          </w:p>
        </w:tc>
      </w:tr>
      <w:tr w14:paraId="37BCA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612D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8F9C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5729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滑轮</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75C5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测绘自制</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63FE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自制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0A72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DCDC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E369A6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73C6D9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288BD75">
            <w:pPr>
              <w:jc w:val="center"/>
              <w:rPr>
                <w:rFonts w:hint="eastAsia" w:ascii="微软雅黑" w:hAnsi="微软雅黑" w:eastAsia="微软雅黑" w:cs="微软雅黑"/>
                <w:i w:val="0"/>
                <w:iCs w:val="0"/>
                <w:color w:val="000000"/>
                <w:sz w:val="16"/>
                <w:szCs w:val="16"/>
                <w:u w:val="none"/>
              </w:rPr>
            </w:pPr>
          </w:p>
        </w:tc>
      </w:tr>
      <w:tr w14:paraId="42B43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6623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BCA8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2A9C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夹紧器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A45F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测绘自制</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8FEA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自制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0B8C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28C8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93320F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F86469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6E38ACC">
            <w:pPr>
              <w:jc w:val="center"/>
              <w:rPr>
                <w:rFonts w:hint="eastAsia" w:ascii="微软雅黑" w:hAnsi="微软雅黑" w:eastAsia="微软雅黑" w:cs="微软雅黑"/>
                <w:i w:val="0"/>
                <w:iCs w:val="0"/>
                <w:color w:val="000000"/>
                <w:sz w:val="16"/>
                <w:szCs w:val="16"/>
                <w:u w:val="none"/>
              </w:rPr>
            </w:pPr>
          </w:p>
        </w:tc>
      </w:tr>
      <w:tr w14:paraId="51506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8650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8AEC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5E80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6905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φ40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8463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4FCA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100B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2871C1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F3A2D0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63B2D40">
            <w:pPr>
              <w:jc w:val="center"/>
              <w:rPr>
                <w:rFonts w:hint="eastAsia" w:ascii="微软雅黑" w:hAnsi="微软雅黑" w:eastAsia="微软雅黑" w:cs="微软雅黑"/>
                <w:i w:val="0"/>
                <w:iCs w:val="0"/>
                <w:color w:val="000000"/>
                <w:sz w:val="16"/>
                <w:szCs w:val="16"/>
                <w:u w:val="none"/>
              </w:rPr>
            </w:pPr>
          </w:p>
        </w:tc>
      </w:tr>
      <w:tr w14:paraId="1F521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CA2C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8CC3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F162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B204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φ80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5A99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1BF0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7D62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76A611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53EF66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82EBDE0">
            <w:pPr>
              <w:jc w:val="center"/>
              <w:rPr>
                <w:rFonts w:hint="eastAsia" w:ascii="微软雅黑" w:hAnsi="微软雅黑" w:eastAsia="微软雅黑" w:cs="微软雅黑"/>
                <w:i w:val="0"/>
                <w:iCs w:val="0"/>
                <w:color w:val="000000"/>
                <w:sz w:val="16"/>
                <w:szCs w:val="16"/>
                <w:u w:val="none"/>
              </w:rPr>
            </w:pPr>
          </w:p>
        </w:tc>
      </w:tr>
      <w:tr w14:paraId="16F11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EE5B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CC61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78F0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185B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φ100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D2AB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0C63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E22F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D5A33B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436AAE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F1362CE">
            <w:pPr>
              <w:jc w:val="center"/>
              <w:rPr>
                <w:rFonts w:hint="eastAsia" w:ascii="微软雅黑" w:hAnsi="微软雅黑" w:eastAsia="微软雅黑" w:cs="微软雅黑"/>
                <w:i w:val="0"/>
                <w:iCs w:val="0"/>
                <w:color w:val="000000"/>
                <w:sz w:val="16"/>
                <w:szCs w:val="16"/>
                <w:u w:val="none"/>
              </w:rPr>
            </w:pPr>
          </w:p>
        </w:tc>
      </w:tr>
      <w:tr w14:paraId="2457E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61B5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1AB3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B8B0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A2C6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φ60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8864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BF57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CF2A8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43F973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A20B40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32601A1">
            <w:pPr>
              <w:jc w:val="center"/>
              <w:rPr>
                <w:rFonts w:hint="eastAsia" w:ascii="微软雅黑" w:hAnsi="微软雅黑" w:eastAsia="微软雅黑" w:cs="微软雅黑"/>
                <w:i w:val="0"/>
                <w:iCs w:val="0"/>
                <w:color w:val="000000"/>
                <w:sz w:val="16"/>
                <w:szCs w:val="16"/>
                <w:u w:val="none"/>
              </w:rPr>
            </w:pPr>
          </w:p>
        </w:tc>
      </w:tr>
      <w:tr w14:paraId="141AA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9FDE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9E96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4069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BCF8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φ70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C49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5921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52</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0991F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83F87E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48A26E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50DE43E">
            <w:pPr>
              <w:jc w:val="center"/>
              <w:rPr>
                <w:rFonts w:hint="eastAsia" w:ascii="微软雅黑" w:hAnsi="微软雅黑" w:eastAsia="微软雅黑" w:cs="微软雅黑"/>
                <w:i w:val="0"/>
                <w:iCs w:val="0"/>
                <w:color w:val="000000"/>
                <w:sz w:val="16"/>
                <w:szCs w:val="16"/>
                <w:u w:val="none"/>
              </w:rPr>
            </w:pPr>
          </w:p>
        </w:tc>
      </w:tr>
      <w:tr w14:paraId="4C040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6CA7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DB5A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34EF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86B4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φ110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CF57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2A3F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8C84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E36ADF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1FC97F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99C4DF1">
            <w:pPr>
              <w:jc w:val="center"/>
              <w:rPr>
                <w:rFonts w:hint="eastAsia" w:ascii="微软雅黑" w:hAnsi="微软雅黑" w:eastAsia="微软雅黑" w:cs="微软雅黑"/>
                <w:i w:val="0"/>
                <w:iCs w:val="0"/>
                <w:color w:val="000000"/>
                <w:sz w:val="16"/>
                <w:szCs w:val="16"/>
                <w:u w:val="none"/>
              </w:rPr>
            </w:pPr>
          </w:p>
        </w:tc>
      </w:tr>
      <w:tr w14:paraId="7C8EF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0154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C8F3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C315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C602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φ20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F560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EBCF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17E2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EAC90D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76D91E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659F3FD">
            <w:pPr>
              <w:jc w:val="center"/>
              <w:rPr>
                <w:rFonts w:hint="eastAsia" w:ascii="微软雅黑" w:hAnsi="微软雅黑" w:eastAsia="微软雅黑" w:cs="微软雅黑"/>
                <w:i w:val="0"/>
                <w:iCs w:val="0"/>
                <w:color w:val="000000"/>
                <w:sz w:val="16"/>
                <w:szCs w:val="16"/>
                <w:u w:val="none"/>
              </w:rPr>
            </w:pPr>
          </w:p>
        </w:tc>
      </w:tr>
      <w:tr w14:paraId="20521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A062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4E6E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3EB2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1290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φ30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C3D0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8F88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F41E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551F7D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7A0AEF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8211131">
            <w:pPr>
              <w:jc w:val="center"/>
              <w:rPr>
                <w:rFonts w:hint="eastAsia" w:ascii="微软雅黑" w:hAnsi="微软雅黑" w:eastAsia="微软雅黑" w:cs="微软雅黑"/>
                <w:i w:val="0"/>
                <w:iCs w:val="0"/>
                <w:color w:val="000000"/>
                <w:sz w:val="16"/>
                <w:szCs w:val="16"/>
                <w:u w:val="none"/>
              </w:rPr>
            </w:pPr>
          </w:p>
        </w:tc>
      </w:tr>
      <w:tr w14:paraId="45854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05A7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9EE1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AF3E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A954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φ25</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0EB4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123B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B6E8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6C835F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AB6409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DB9EAA0">
            <w:pPr>
              <w:jc w:val="center"/>
              <w:rPr>
                <w:rFonts w:hint="eastAsia" w:ascii="微软雅黑" w:hAnsi="微软雅黑" w:eastAsia="微软雅黑" w:cs="微软雅黑"/>
                <w:i w:val="0"/>
                <w:iCs w:val="0"/>
                <w:color w:val="000000"/>
                <w:sz w:val="16"/>
                <w:szCs w:val="16"/>
                <w:u w:val="none"/>
              </w:rPr>
            </w:pPr>
          </w:p>
        </w:tc>
      </w:tr>
      <w:tr w14:paraId="1BC58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BB6B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2EE3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B56D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B188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φ15</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234B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69BE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821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7BB997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8DF12A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B98A33A">
            <w:pPr>
              <w:jc w:val="center"/>
              <w:rPr>
                <w:rFonts w:hint="eastAsia" w:ascii="微软雅黑" w:hAnsi="微软雅黑" w:eastAsia="微软雅黑" w:cs="微软雅黑"/>
                <w:i w:val="0"/>
                <w:iCs w:val="0"/>
                <w:color w:val="000000"/>
                <w:sz w:val="16"/>
                <w:szCs w:val="16"/>
                <w:u w:val="none"/>
              </w:rPr>
            </w:pPr>
          </w:p>
        </w:tc>
      </w:tr>
      <w:tr w14:paraId="7FA57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7F6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DE77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E3B6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AFE5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1B6B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C9BF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7624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E7EEAE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7C2034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3AF6AB0">
            <w:pPr>
              <w:jc w:val="center"/>
              <w:rPr>
                <w:rFonts w:hint="eastAsia" w:ascii="微软雅黑" w:hAnsi="微软雅黑" w:eastAsia="微软雅黑" w:cs="微软雅黑"/>
                <w:i w:val="0"/>
                <w:iCs w:val="0"/>
                <w:color w:val="000000"/>
                <w:sz w:val="16"/>
                <w:szCs w:val="16"/>
                <w:u w:val="none"/>
              </w:rPr>
            </w:pPr>
          </w:p>
        </w:tc>
      </w:tr>
      <w:tr w14:paraId="05F42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EE30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30BE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5762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无缝钢管弯头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CD35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φ40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95DC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0DFC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8D5A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A844E1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501BB0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4D50F02">
            <w:pPr>
              <w:jc w:val="center"/>
              <w:rPr>
                <w:rFonts w:hint="eastAsia" w:ascii="微软雅黑" w:hAnsi="微软雅黑" w:eastAsia="微软雅黑" w:cs="微软雅黑"/>
                <w:i w:val="0"/>
                <w:iCs w:val="0"/>
                <w:color w:val="000000"/>
                <w:sz w:val="16"/>
                <w:szCs w:val="16"/>
                <w:u w:val="none"/>
              </w:rPr>
            </w:pPr>
          </w:p>
        </w:tc>
      </w:tr>
      <w:tr w14:paraId="1914A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276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BA03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698A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无缝钢管弯头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763B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φ80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406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A34B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DE95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CA418A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2B0445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B5E5302">
            <w:pPr>
              <w:jc w:val="center"/>
              <w:rPr>
                <w:rFonts w:hint="eastAsia" w:ascii="微软雅黑" w:hAnsi="微软雅黑" w:eastAsia="微软雅黑" w:cs="微软雅黑"/>
                <w:i w:val="0"/>
                <w:iCs w:val="0"/>
                <w:color w:val="000000"/>
                <w:sz w:val="16"/>
                <w:szCs w:val="16"/>
                <w:u w:val="none"/>
              </w:rPr>
            </w:pPr>
          </w:p>
        </w:tc>
      </w:tr>
      <w:tr w14:paraId="312BA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F005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4D65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DEA9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无缝钢管弯头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381A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φ100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F0D5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8D08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E6E6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17B039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4275F9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A5DC09D">
            <w:pPr>
              <w:jc w:val="center"/>
              <w:rPr>
                <w:rFonts w:hint="eastAsia" w:ascii="微软雅黑" w:hAnsi="微软雅黑" w:eastAsia="微软雅黑" w:cs="微软雅黑"/>
                <w:i w:val="0"/>
                <w:iCs w:val="0"/>
                <w:color w:val="000000"/>
                <w:sz w:val="16"/>
                <w:szCs w:val="16"/>
                <w:u w:val="none"/>
              </w:rPr>
            </w:pPr>
          </w:p>
        </w:tc>
      </w:tr>
      <w:tr w14:paraId="732AA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7A81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7191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C66F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无缝钢管弯头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7B21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φ60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1832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7BE0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4D2E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15FF6F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E98487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3B2D137">
            <w:pPr>
              <w:jc w:val="center"/>
              <w:rPr>
                <w:rFonts w:hint="eastAsia" w:ascii="微软雅黑" w:hAnsi="微软雅黑" w:eastAsia="微软雅黑" w:cs="微软雅黑"/>
                <w:i w:val="0"/>
                <w:iCs w:val="0"/>
                <w:color w:val="000000"/>
                <w:sz w:val="16"/>
                <w:szCs w:val="16"/>
                <w:u w:val="none"/>
              </w:rPr>
            </w:pPr>
          </w:p>
        </w:tc>
      </w:tr>
      <w:tr w14:paraId="0B7D9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F53B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DC0B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087E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无缝钢管弯头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1758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φ70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6347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317F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6CC6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573B83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4F1F46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C81D959">
            <w:pPr>
              <w:jc w:val="center"/>
              <w:rPr>
                <w:rFonts w:hint="eastAsia" w:ascii="微软雅黑" w:hAnsi="微软雅黑" w:eastAsia="微软雅黑" w:cs="微软雅黑"/>
                <w:i w:val="0"/>
                <w:iCs w:val="0"/>
                <w:color w:val="000000"/>
                <w:sz w:val="16"/>
                <w:szCs w:val="16"/>
                <w:u w:val="none"/>
              </w:rPr>
            </w:pPr>
          </w:p>
        </w:tc>
      </w:tr>
      <w:tr w14:paraId="42C95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ABA2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2C75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884C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无缝钢管弯头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7053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φ110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49A8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758D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3C55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DDFA58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6EA945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B094DD0">
            <w:pPr>
              <w:jc w:val="center"/>
              <w:rPr>
                <w:rFonts w:hint="eastAsia" w:ascii="微软雅黑" w:hAnsi="微软雅黑" w:eastAsia="微软雅黑" w:cs="微软雅黑"/>
                <w:i w:val="0"/>
                <w:iCs w:val="0"/>
                <w:color w:val="000000"/>
                <w:sz w:val="16"/>
                <w:szCs w:val="16"/>
                <w:u w:val="none"/>
              </w:rPr>
            </w:pPr>
          </w:p>
        </w:tc>
      </w:tr>
      <w:tr w14:paraId="60DBA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B49D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7C6A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D4EB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无缝钢管弯头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3526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φ20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6022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E7C6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FCB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38021F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979C0D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7CD7727">
            <w:pPr>
              <w:jc w:val="center"/>
              <w:rPr>
                <w:rFonts w:hint="eastAsia" w:ascii="微软雅黑" w:hAnsi="微软雅黑" w:eastAsia="微软雅黑" w:cs="微软雅黑"/>
                <w:i w:val="0"/>
                <w:iCs w:val="0"/>
                <w:color w:val="000000"/>
                <w:sz w:val="16"/>
                <w:szCs w:val="16"/>
                <w:u w:val="none"/>
              </w:rPr>
            </w:pPr>
          </w:p>
        </w:tc>
      </w:tr>
      <w:tr w14:paraId="13156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CFA6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343B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599C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无缝钢管弯头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BB0A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φ30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DFA0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318F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8E6B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DFBC6D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26281E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A60E2B0">
            <w:pPr>
              <w:jc w:val="center"/>
              <w:rPr>
                <w:rFonts w:hint="eastAsia" w:ascii="微软雅黑" w:hAnsi="微软雅黑" w:eastAsia="微软雅黑" w:cs="微软雅黑"/>
                <w:i w:val="0"/>
                <w:iCs w:val="0"/>
                <w:color w:val="000000"/>
                <w:sz w:val="16"/>
                <w:szCs w:val="16"/>
                <w:u w:val="none"/>
              </w:rPr>
            </w:pPr>
          </w:p>
        </w:tc>
      </w:tr>
      <w:tr w14:paraId="21448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50AA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CC6B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E6EC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无缝钢管弯头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45FA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φ25</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46DB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9278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F225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1E80D8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370EA9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80D1F19">
            <w:pPr>
              <w:jc w:val="center"/>
              <w:rPr>
                <w:rFonts w:hint="eastAsia" w:ascii="微软雅黑" w:hAnsi="微软雅黑" w:eastAsia="微软雅黑" w:cs="微软雅黑"/>
                <w:i w:val="0"/>
                <w:iCs w:val="0"/>
                <w:color w:val="000000"/>
                <w:sz w:val="16"/>
                <w:szCs w:val="16"/>
                <w:u w:val="none"/>
              </w:rPr>
            </w:pPr>
          </w:p>
        </w:tc>
      </w:tr>
      <w:tr w14:paraId="0EBC9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616D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F426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6ED2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B57A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φ40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DCEE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25EE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D01C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12ABAC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B708BF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40E9C5A">
            <w:pPr>
              <w:jc w:val="center"/>
              <w:rPr>
                <w:rFonts w:hint="eastAsia" w:ascii="微软雅黑" w:hAnsi="微软雅黑" w:eastAsia="微软雅黑" w:cs="微软雅黑"/>
                <w:i w:val="0"/>
                <w:iCs w:val="0"/>
                <w:color w:val="000000"/>
                <w:sz w:val="16"/>
                <w:szCs w:val="16"/>
                <w:u w:val="none"/>
              </w:rPr>
            </w:pPr>
          </w:p>
        </w:tc>
      </w:tr>
      <w:tr w14:paraId="6923A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9E79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CF8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9FA2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60E0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φ80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FDC6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B9CF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B323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1CBF63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4F25EF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B2AC5E0">
            <w:pPr>
              <w:jc w:val="center"/>
              <w:rPr>
                <w:rFonts w:hint="eastAsia" w:ascii="微软雅黑" w:hAnsi="微软雅黑" w:eastAsia="微软雅黑" w:cs="微软雅黑"/>
                <w:i w:val="0"/>
                <w:iCs w:val="0"/>
                <w:color w:val="000000"/>
                <w:sz w:val="16"/>
                <w:szCs w:val="16"/>
                <w:u w:val="none"/>
              </w:rPr>
            </w:pPr>
          </w:p>
        </w:tc>
      </w:tr>
      <w:tr w14:paraId="618F2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4B6A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B657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E929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28B0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φ100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DAA3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108D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A362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4B0A85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3BDE3B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76B59EA">
            <w:pPr>
              <w:jc w:val="center"/>
              <w:rPr>
                <w:rFonts w:hint="eastAsia" w:ascii="微软雅黑" w:hAnsi="微软雅黑" w:eastAsia="微软雅黑" w:cs="微软雅黑"/>
                <w:i w:val="0"/>
                <w:iCs w:val="0"/>
                <w:color w:val="000000"/>
                <w:sz w:val="16"/>
                <w:szCs w:val="16"/>
                <w:u w:val="none"/>
              </w:rPr>
            </w:pPr>
          </w:p>
        </w:tc>
      </w:tr>
      <w:tr w14:paraId="7EDF6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3B89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6084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A175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F5BF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φ60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7CF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1DD4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380D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E3A68E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82EF5B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617F80A">
            <w:pPr>
              <w:jc w:val="center"/>
              <w:rPr>
                <w:rFonts w:hint="eastAsia" w:ascii="微软雅黑" w:hAnsi="微软雅黑" w:eastAsia="微软雅黑" w:cs="微软雅黑"/>
                <w:i w:val="0"/>
                <w:iCs w:val="0"/>
                <w:color w:val="000000"/>
                <w:sz w:val="16"/>
                <w:szCs w:val="16"/>
                <w:u w:val="none"/>
              </w:rPr>
            </w:pPr>
          </w:p>
        </w:tc>
      </w:tr>
      <w:tr w14:paraId="42BC6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270E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1635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BE0E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8B6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φ70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42CC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CA4C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E2D8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2DFEAB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17484D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D066328">
            <w:pPr>
              <w:jc w:val="center"/>
              <w:rPr>
                <w:rFonts w:hint="eastAsia" w:ascii="微软雅黑" w:hAnsi="微软雅黑" w:eastAsia="微软雅黑" w:cs="微软雅黑"/>
                <w:i w:val="0"/>
                <w:iCs w:val="0"/>
                <w:color w:val="000000"/>
                <w:sz w:val="16"/>
                <w:szCs w:val="16"/>
                <w:u w:val="none"/>
              </w:rPr>
            </w:pPr>
          </w:p>
        </w:tc>
      </w:tr>
      <w:tr w14:paraId="12843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0233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AC00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93BE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0A3D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φ110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F9E1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1829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2C29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BA9D86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B23D95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19826C8">
            <w:pPr>
              <w:jc w:val="center"/>
              <w:rPr>
                <w:rFonts w:hint="eastAsia" w:ascii="微软雅黑" w:hAnsi="微软雅黑" w:eastAsia="微软雅黑" w:cs="微软雅黑"/>
                <w:i w:val="0"/>
                <w:iCs w:val="0"/>
                <w:color w:val="000000"/>
                <w:sz w:val="16"/>
                <w:szCs w:val="16"/>
                <w:u w:val="none"/>
              </w:rPr>
            </w:pPr>
          </w:p>
        </w:tc>
      </w:tr>
      <w:tr w14:paraId="7BFCE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8A28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363C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B33C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12E3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φ20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F5D0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5D16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C163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7BF7C4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72990A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15AFE81">
            <w:pPr>
              <w:jc w:val="center"/>
              <w:rPr>
                <w:rFonts w:hint="eastAsia" w:ascii="微软雅黑" w:hAnsi="微软雅黑" w:eastAsia="微软雅黑" w:cs="微软雅黑"/>
                <w:i w:val="0"/>
                <w:iCs w:val="0"/>
                <w:color w:val="000000"/>
                <w:sz w:val="16"/>
                <w:szCs w:val="16"/>
                <w:u w:val="none"/>
              </w:rPr>
            </w:pPr>
          </w:p>
        </w:tc>
      </w:tr>
      <w:tr w14:paraId="70E2A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B6F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5FE5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0573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C9DE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φ30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A965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420C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08FF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E19734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6F16C1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511825B">
            <w:pPr>
              <w:jc w:val="center"/>
              <w:rPr>
                <w:rFonts w:hint="eastAsia" w:ascii="微软雅黑" w:hAnsi="微软雅黑" w:eastAsia="微软雅黑" w:cs="微软雅黑"/>
                <w:i w:val="0"/>
                <w:iCs w:val="0"/>
                <w:color w:val="000000"/>
                <w:sz w:val="16"/>
                <w:szCs w:val="16"/>
                <w:u w:val="none"/>
              </w:rPr>
            </w:pPr>
          </w:p>
        </w:tc>
      </w:tr>
      <w:tr w14:paraId="6131E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45B5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7E3A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F2B7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1F83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φ25</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0803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40B9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DD8E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7669E4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A27BD0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E5489ED">
            <w:pPr>
              <w:jc w:val="center"/>
              <w:rPr>
                <w:rFonts w:hint="eastAsia" w:ascii="微软雅黑" w:hAnsi="微软雅黑" w:eastAsia="微软雅黑" w:cs="微软雅黑"/>
                <w:i w:val="0"/>
                <w:iCs w:val="0"/>
                <w:color w:val="000000"/>
                <w:sz w:val="16"/>
                <w:szCs w:val="16"/>
                <w:u w:val="none"/>
              </w:rPr>
            </w:pPr>
          </w:p>
        </w:tc>
      </w:tr>
      <w:tr w14:paraId="02420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5A9A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B59B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6AEE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6D9B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φ15</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6314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D824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8395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D131CB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F08102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570F992">
            <w:pPr>
              <w:jc w:val="center"/>
              <w:rPr>
                <w:rFonts w:hint="eastAsia" w:ascii="微软雅黑" w:hAnsi="微软雅黑" w:eastAsia="微软雅黑" w:cs="微软雅黑"/>
                <w:i w:val="0"/>
                <w:iCs w:val="0"/>
                <w:color w:val="000000"/>
                <w:sz w:val="16"/>
                <w:szCs w:val="16"/>
                <w:u w:val="none"/>
              </w:rPr>
            </w:pPr>
          </w:p>
        </w:tc>
      </w:tr>
      <w:tr w14:paraId="7A243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6C84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822C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9FEB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无缝钢管接头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0348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φ10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9D4B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34A7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BE74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9C5A89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25F07A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42CE6D0">
            <w:pPr>
              <w:jc w:val="center"/>
              <w:rPr>
                <w:rFonts w:hint="eastAsia" w:ascii="微软雅黑" w:hAnsi="微软雅黑" w:eastAsia="微软雅黑" w:cs="微软雅黑"/>
                <w:i w:val="0"/>
                <w:iCs w:val="0"/>
                <w:color w:val="000000"/>
                <w:sz w:val="16"/>
                <w:szCs w:val="16"/>
                <w:u w:val="none"/>
              </w:rPr>
            </w:pPr>
          </w:p>
        </w:tc>
      </w:tr>
      <w:tr w14:paraId="4E5D0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FAD6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6A30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3A6F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方形法兰</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A342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测绘自制</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7AE7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自制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93CE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A16A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D317A5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A6D66A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F136BB4">
            <w:pPr>
              <w:jc w:val="center"/>
              <w:rPr>
                <w:rFonts w:hint="eastAsia" w:ascii="微软雅黑" w:hAnsi="微软雅黑" w:eastAsia="微软雅黑" w:cs="微软雅黑"/>
                <w:i w:val="0"/>
                <w:iCs w:val="0"/>
                <w:color w:val="000000"/>
                <w:sz w:val="16"/>
                <w:szCs w:val="16"/>
                <w:u w:val="none"/>
              </w:rPr>
            </w:pPr>
          </w:p>
        </w:tc>
      </w:tr>
      <w:tr w14:paraId="47F70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B83F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2D0F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F01E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钢管接头</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A8FD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测绘自制</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8E3C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自制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5E24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D510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2694FC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33F8A7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37BD0A1">
            <w:pPr>
              <w:jc w:val="center"/>
              <w:rPr>
                <w:rFonts w:hint="eastAsia" w:ascii="微软雅黑" w:hAnsi="微软雅黑" w:eastAsia="微软雅黑" w:cs="微软雅黑"/>
                <w:i w:val="0"/>
                <w:iCs w:val="0"/>
                <w:color w:val="000000"/>
                <w:sz w:val="16"/>
                <w:szCs w:val="16"/>
                <w:u w:val="none"/>
              </w:rPr>
            </w:pPr>
          </w:p>
        </w:tc>
      </w:tr>
      <w:tr w14:paraId="3C186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4A92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E4FD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0396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空气断路器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4E0A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DZ20J-630/33102</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E659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6F73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453B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03B42F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7B9DD3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9A0229E">
            <w:pPr>
              <w:jc w:val="center"/>
              <w:rPr>
                <w:rFonts w:hint="eastAsia" w:ascii="微软雅黑" w:hAnsi="微软雅黑" w:eastAsia="微软雅黑" w:cs="微软雅黑"/>
                <w:i w:val="0"/>
                <w:iCs w:val="0"/>
                <w:color w:val="000000"/>
                <w:sz w:val="16"/>
                <w:szCs w:val="16"/>
                <w:u w:val="none"/>
              </w:rPr>
            </w:pPr>
          </w:p>
        </w:tc>
      </w:tr>
      <w:tr w14:paraId="1FD24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7996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5554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F204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空气断路器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0B0D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DZ20J-100/33002</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6958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F190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84E7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D98AEE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D8C31B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ADDD843">
            <w:pPr>
              <w:jc w:val="center"/>
              <w:rPr>
                <w:rFonts w:hint="eastAsia" w:ascii="微软雅黑" w:hAnsi="微软雅黑" w:eastAsia="微软雅黑" w:cs="微软雅黑"/>
                <w:i w:val="0"/>
                <w:iCs w:val="0"/>
                <w:color w:val="000000"/>
                <w:sz w:val="16"/>
                <w:szCs w:val="16"/>
                <w:u w:val="none"/>
              </w:rPr>
            </w:pPr>
          </w:p>
        </w:tc>
      </w:tr>
      <w:tr w14:paraId="4C278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0B83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319F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941E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空气断路器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C599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DZ20J-225/33002</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AD28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C376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268C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31FFD8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E049C6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6E19973">
            <w:pPr>
              <w:jc w:val="center"/>
              <w:rPr>
                <w:rFonts w:hint="eastAsia" w:ascii="微软雅黑" w:hAnsi="微软雅黑" w:eastAsia="微软雅黑" w:cs="微软雅黑"/>
                <w:i w:val="0"/>
                <w:iCs w:val="0"/>
                <w:color w:val="000000"/>
                <w:sz w:val="16"/>
                <w:szCs w:val="16"/>
                <w:u w:val="none"/>
              </w:rPr>
            </w:pPr>
          </w:p>
        </w:tc>
      </w:tr>
      <w:tr w14:paraId="6E510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0EBC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B4F7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EFF9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空气断路器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07E5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DZX4-40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D98A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DDDD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2F77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57FAFF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C34D09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2C0D6C0">
            <w:pPr>
              <w:jc w:val="center"/>
              <w:rPr>
                <w:rFonts w:hint="eastAsia" w:ascii="微软雅黑" w:hAnsi="微软雅黑" w:eastAsia="微软雅黑" w:cs="微软雅黑"/>
                <w:i w:val="0"/>
                <w:iCs w:val="0"/>
                <w:color w:val="000000"/>
                <w:sz w:val="16"/>
                <w:szCs w:val="16"/>
                <w:u w:val="none"/>
              </w:rPr>
            </w:pPr>
          </w:p>
        </w:tc>
      </w:tr>
      <w:tr w14:paraId="52A9A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2C7C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56EE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7850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空气断路器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C2A8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DZ47-460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070D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46C5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79E1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BD8601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E78F70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AD86933">
            <w:pPr>
              <w:jc w:val="center"/>
              <w:rPr>
                <w:rFonts w:hint="eastAsia" w:ascii="微软雅黑" w:hAnsi="微软雅黑" w:eastAsia="微软雅黑" w:cs="微软雅黑"/>
                <w:i w:val="0"/>
                <w:iCs w:val="0"/>
                <w:color w:val="000000"/>
                <w:sz w:val="16"/>
                <w:szCs w:val="16"/>
                <w:u w:val="none"/>
              </w:rPr>
            </w:pPr>
          </w:p>
        </w:tc>
      </w:tr>
      <w:tr w14:paraId="62B69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FA17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B176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AF56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热继电器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049C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JRS4-40/80D</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FEF4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2BF2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28B2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1FB661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6D059D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D959CFA">
            <w:pPr>
              <w:jc w:val="center"/>
              <w:rPr>
                <w:rFonts w:hint="eastAsia" w:ascii="微软雅黑" w:hAnsi="微软雅黑" w:eastAsia="微软雅黑" w:cs="微软雅黑"/>
                <w:i w:val="0"/>
                <w:iCs w:val="0"/>
                <w:color w:val="000000"/>
                <w:sz w:val="16"/>
                <w:szCs w:val="16"/>
                <w:u w:val="none"/>
              </w:rPr>
            </w:pPr>
          </w:p>
        </w:tc>
      </w:tr>
      <w:tr w14:paraId="1EAA7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D4D4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657A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4757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交流接触器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4E92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CJX4-6511(DP）</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BB0D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5D78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ABC4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6BA2E2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0EDDF8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6E2CA90">
            <w:pPr>
              <w:jc w:val="center"/>
              <w:rPr>
                <w:rFonts w:hint="eastAsia" w:ascii="微软雅黑" w:hAnsi="微软雅黑" w:eastAsia="微软雅黑" w:cs="微软雅黑"/>
                <w:i w:val="0"/>
                <w:iCs w:val="0"/>
                <w:color w:val="000000"/>
                <w:sz w:val="16"/>
                <w:szCs w:val="16"/>
                <w:u w:val="none"/>
              </w:rPr>
            </w:pPr>
          </w:p>
        </w:tc>
      </w:tr>
      <w:tr w14:paraId="48BE1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951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A7E2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B8E4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交流接触器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1433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CJX4-4011(DP）</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51AE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42F6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D539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C438E5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0E326E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9E39DCC">
            <w:pPr>
              <w:jc w:val="center"/>
              <w:rPr>
                <w:rFonts w:hint="eastAsia" w:ascii="微软雅黑" w:hAnsi="微软雅黑" w:eastAsia="微软雅黑" w:cs="微软雅黑"/>
                <w:i w:val="0"/>
                <w:iCs w:val="0"/>
                <w:color w:val="000000"/>
                <w:sz w:val="16"/>
                <w:szCs w:val="16"/>
                <w:u w:val="none"/>
              </w:rPr>
            </w:pPr>
          </w:p>
        </w:tc>
      </w:tr>
      <w:tr w14:paraId="42D25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DB23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49F8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C642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交流接触器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8B7C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CJX4-2501(DP）</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806F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3517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932F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358F12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CC1AD4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D1F0FAC">
            <w:pPr>
              <w:jc w:val="center"/>
              <w:rPr>
                <w:rFonts w:hint="eastAsia" w:ascii="微软雅黑" w:hAnsi="微软雅黑" w:eastAsia="微软雅黑" w:cs="微软雅黑"/>
                <w:i w:val="0"/>
                <w:iCs w:val="0"/>
                <w:color w:val="000000"/>
                <w:sz w:val="16"/>
                <w:szCs w:val="16"/>
                <w:u w:val="none"/>
              </w:rPr>
            </w:pPr>
          </w:p>
        </w:tc>
      </w:tr>
      <w:tr w14:paraId="67F0B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2EEC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83FB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74AD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交流接触器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3F13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JZC3-40D</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0660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437D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577F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A8C7F8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F75E2E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70D2189">
            <w:pPr>
              <w:jc w:val="center"/>
              <w:rPr>
                <w:rFonts w:hint="eastAsia" w:ascii="微软雅黑" w:hAnsi="微软雅黑" w:eastAsia="微软雅黑" w:cs="微软雅黑"/>
                <w:i w:val="0"/>
                <w:iCs w:val="0"/>
                <w:color w:val="000000"/>
                <w:sz w:val="16"/>
                <w:szCs w:val="16"/>
                <w:u w:val="none"/>
              </w:rPr>
            </w:pPr>
          </w:p>
        </w:tc>
      </w:tr>
      <w:tr w14:paraId="5868F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6F04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6063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7179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直流电源</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DB32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LRS-350-24/DC24V-14.6A</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C245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明纬</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E0C0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5877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799BDF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CDDF6A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7923BB4">
            <w:pPr>
              <w:jc w:val="center"/>
              <w:rPr>
                <w:rFonts w:hint="eastAsia" w:ascii="微软雅黑" w:hAnsi="微软雅黑" w:eastAsia="微软雅黑" w:cs="微软雅黑"/>
                <w:i w:val="0"/>
                <w:iCs w:val="0"/>
                <w:color w:val="000000"/>
                <w:sz w:val="16"/>
                <w:szCs w:val="16"/>
                <w:u w:val="none"/>
              </w:rPr>
            </w:pPr>
          </w:p>
        </w:tc>
      </w:tr>
      <w:tr w14:paraId="48EA3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FBA3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61D7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0407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PC电源</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BCDE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CQM1-PA203</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C660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欧姆龙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25FA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35CA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11ABBD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446830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505C5CB">
            <w:pPr>
              <w:jc w:val="center"/>
              <w:rPr>
                <w:rFonts w:hint="eastAsia" w:ascii="微软雅黑" w:hAnsi="微软雅黑" w:eastAsia="微软雅黑" w:cs="微软雅黑"/>
                <w:i w:val="0"/>
                <w:iCs w:val="0"/>
                <w:color w:val="000000"/>
                <w:sz w:val="16"/>
                <w:szCs w:val="16"/>
                <w:u w:val="none"/>
              </w:rPr>
            </w:pPr>
          </w:p>
        </w:tc>
      </w:tr>
      <w:tr w14:paraId="176AA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22D7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D0BD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5CEF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CPU</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5B06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CQM1-CPU41-EY1</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3798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欧姆龙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A25E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C8D7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B36389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C27AF0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06F158C">
            <w:pPr>
              <w:jc w:val="center"/>
              <w:rPr>
                <w:rFonts w:hint="eastAsia" w:ascii="微软雅黑" w:hAnsi="微软雅黑" w:eastAsia="微软雅黑" w:cs="微软雅黑"/>
                <w:i w:val="0"/>
                <w:iCs w:val="0"/>
                <w:color w:val="000000"/>
                <w:sz w:val="16"/>
                <w:szCs w:val="16"/>
                <w:u w:val="none"/>
              </w:rPr>
            </w:pPr>
          </w:p>
        </w:tc>
      </w:tr>
      <w:tr w14:paraId="321ED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EBDF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F5BD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54CB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输入模块</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940E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CQM1-ID213</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C898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欧姆龙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5E39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9E67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FD76FA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FB3E84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8BF27E3">
            <w:pPr>
              <w:jc w:val="center"/>
              <w:rPr>
                <w:rFonts w:hint="eastAsia" w:ascii="微软雅黑" w:hAnsi="微软雅黑" w:eastAsia="微软雅黑" w:cs="微软雅黑"/>
                <w:i w:val="0"/>
                <w:iCs w:val="0"/>
                <w:color w:val="000000"/>
                <w:sz w:val="16"/>
                <w:szCs w:val="16"/>
                <w:u w:val="none"/>
              </w:rPr>
            </w:pPr>
          </w:p>
        </w:tc>
      </w:tr>
      <w:tr w14:paraId="5EB71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7E1D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7ACD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0DE5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输出模块</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DF2B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CQM1-OC222</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A1A2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欧姆龙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21B3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3F2D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785FF2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DFEB1A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6910DF2">
            <w:pPr>
              <w:jc w:val="center"/>
              <w:rPr>
                <w:rFonts w:hint="eastAsia" w:ascii="微软雅黑" w:hAnsi="微软雅黑" w:eastAsia="微软雅黑" w:cs="微软雅黑"/>
                <w:i w:val="0"/>
                <w:iCs w:val="0"/>
                <w:color w:val="000000"/>
                <w:sz w:val="16"/>
                <w:szCs w:val="16"/>
                <w:u w:val="none"/>
              </w:rPr>
            </w:pPr>
          </w:p>
        </w:tc>
      </w:tr>
      <w:tr w14:paraId="6FFE6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F3EB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09F2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3D49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继电器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9C91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HH62P  AC220V</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7A9C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260C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FE45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013BE8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58F635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2B664B2">
            <w:pPr>
              <w:jc w:val="center"/>
              <w:rPr>
                <w:rFonts w:hint="eastAsia" w:ascii="微软雅黑" w:hAnsi="微软雅黑" w:eastAsia="微软雅黑" w:cs="微软雅黑"/>
                <w:i w:val="0"/>
                <w:iCs w:val="0"/>
                <w:color w:val="000000"/>
                <w:sz w:val="16"/>
                <w:szCs w:val="16"/>
                <w:u w:val="none"/>
              </w:rPr>
            </w:pPr>
          </w:p>
        </w:tc>
      </w:tr>
      <w:tr w14:paraId="188C4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8BD1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4FAE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2818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时间继电器</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DE29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JSS20-AF  AC220V</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7DDC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AB82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0EA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D7E857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EB4942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549DB7B">
            <w:pPr>
              <w:jc w:val="center"/>
              <w:rPr>
                <w:rFonts w:hint="eastAsia" w:ascii="微软雅黑" w:hAnsi="微软雅黑" w:eastAsia="微软雅黑" w:cs="微软雅黑"/>
                <w:i w:val="0"/>
                <w:iCs w:val="0"/>
                <w:color w:val="000000"/>
                <w:sz w:val="16"/>
                <w:szCs w:val="16"/>
                <w:u w:val="none"/>
              </w:rPr>
            </w:pPr>
          </w:p>
        </w:tc>
      </w:tr>
      <w:tr w14:paraId="7A8A4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5BE5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950D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BCA5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二位置旋钮</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94D8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LA39-XF/b</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E27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485D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EBC7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59037F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1E8EBF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0B32E56">
            <w:pPr>
              <w:jc w:val="center"/>
              <w:rPr>
                <w:rFonts w:hint="eastAsia" w:ascii="微软雅黑" w:hAnsi="微软雅黑" w:eastAsia="微软雅黑" w:cs="微软雅黑"/>
                <w:i w:val="0"/>
                <w:iCs w:val="0"/>
                <w:color w:val="000000"/>
                <w:sz w:val="16"/>
                <w:szCs w:val="16"/>
                <w:u w:val="none"/>
              </w:rPr>
            </w:pPr>
          </w:p>
        </w:tc>
      </w:tr>
      <w:tr w14:paraId="24C77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5115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B19C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B24D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三位置旋钮</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879C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LA39-XSF/b</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B70E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F54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5FDC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B8BE5D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6026E8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123E7D8">
            <w:pPr>
              <w:jc w:val="center"/>
              <w:rPr>
                <w:rFonts w:hint="eastAsia" w:ascii="微软雅黑" w:hAnsi="微软雅黑" w:eastAsia="微软雅黑" w:cs="微软雅黑"/>
                <w:i w:val="0"/>
                <w:iCs w:val="0"/>
                <w:color w:val="000000"/>
                <w:sz w:val="16"/>
                <w:szCs w:val="16"/>
                <w:u w:val="none"/>
              </w:rPr>
            </w:pPr>
          </w:p>
        </w:tc>
      </w:tr>
      <w:tr w14:paraId="18332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A288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8811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6AB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普通按钮</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3FCA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LA39-11/b</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8CB5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023F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0CA2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21F977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DE3986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8DDA1AC">
            <w:pPr>
              <w:jc w:val="center"/>
              <w:rPr>
                <w:rFonts w:hint="eastAsia" w:ascii="微软雅黑" w:hAnsi="微软雅黑" w:eastAsia="微软雅黑" w:cs="微软雅黑"/>
                <w:i w:val="0"/>
                <w:iCs w:val="0"/>
                <w:color w:val="000000"/>
                <w:sz w:val="16"/>
                <w:szCs w:val="16"/>
                <w:u w:val="none"/>
              </w:rPr>
            </w:pPr>
          </w:p>
        </w:tc>
      </w:tr>
      <w:tr w14:paraId="4C82B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1C9E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FEC2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2704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急停按钮</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B5B2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LA39-11Z/r</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1F54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C781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D4A7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54E376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C59119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6D5C478">
            <w:pPr>
              <w:jc w:val="center"/>
              <w:rPr>
                <w:rFonts w:hint="eastAsia" w:ascii="微软雅黑" w:hAnsi="微软雅黑" w:eastAsia="微软雅黑" w:cs="微软雅黑"/>
                <w:i w:val="0"/>
                <w:iCs w:val="0"/>
                <w:color w:val="000000"/>
                <w:sz w:val="16"/>
                <w:szCs w:val="16"/>
                <w:u w:val="none"/>
              </w:rPr>
            </w:pPr>
          </w:p>
        </w:tc>
      </w:tr>
      <w:tr w14:paraId="30770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684F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C89E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D7CE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普通按钮</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584D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LA39-11/g</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948A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30E2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1D33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48DAFB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58D086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B7FD377">
            <w:pPr>
              <w:jc w:val="center"/>
              <w:rPr>
                <w:rFonts w:hint="eastAsia" w:ascii="微软雅黑" w:hAnsi="微软雅黑" w:eastAsia="微软雅黑" w:cs="微软雅黑"/>
                <w:i w:val="0"/>
                <w:iCs w:val="0"/>
                <w:color w:val="000000"/>
                <w:sz w:val="16"/>
                <w:szCs w:val="16"/>
                <w:u w:val="none"/>
              </w:rPr>
            </w:pPr>
          </w:p>
        </w:tc>
      </w:tr>
      <w:tr w14:paraId="45FC4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30D0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72CB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B05E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普通按钮</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3E5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LA39-11/r</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3363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2B0E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F62B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02C982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7AF058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9893619">
            <w:pPr>
              <w:jc w:val="center"/>
              <w:rPr>
                <w:rFonts w:hint="eastAsia" w:ascii="微软雅黑" w:hAnsi="微软雅黑" w:eastAsia="微软雅黑" w:cs="微软雅黑"/>
                <w:i w:val="0"/>
                <w:iCs w:val="0"/>
                <w:color w:val="000000"/>
                <w:sz w:val="16"/>
                <w:szCs w:val="16"/>
                <w:u w:val="none"/>
              </w:rPr>
            </w:pPr>
          </w:p>
        </w:tc>
      </w:tr>
      <w:tr w14:paraId="154DE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25EE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A983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4E23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硫酸（草酸）</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96B7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硫酸（草酸）</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0444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BB0F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0107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4932C6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2D9F03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471FBC2">
            <w:pPr>
              <w:jc w:val="center"/>
              <w:rPr>
                <w:rFonts w:hint="eastAsia" w:ascii="微软雅黑" w:hAnsi="微软雅黑" w:eastAsia="微软雅黑" w:cs="微软雅黑"/>
                <w:i w:val="0"/>
                <w:iCs w:val="0"/>
                <w:color w:val="000000"/>
                <w:sz w:val="16"/>
                <w:szCs w:val="16"/>
                <w:u w:val="none"/>
              </w:rPr>
            </w:pPr>
          </w:p>
        </w:tc>
      </w:tr>
      <w:tr w14:paraId="04016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AABF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9C1A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FB7E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信号线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6DB3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外层屏蔽</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A313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64D6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2748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组</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746B3A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5E4E4F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5C36A6F">
            <w:pPr>
              <w:jc w:val="center"/>
              <w:rPr>
                <w:rFonts w:hint="eastAsia" w:ascii="微软雅黑" w:hAnsi="微软雅黑" w:eastAsia="微软雅黑" w:cs="微软雅黑"/>
                <w:i w:val="0"/>
                <w:iCs w:val="0"/>
                <w:color w:val="000000"/>
                <w:sz w:val="16"/>
                <w:szCs w:val="16"/>
                <w:u w:val="none"/>
              </w:rPr>
            </w:pPr>
          </w:p>
        </w:tc>
      </w:tr>
      <w:tr w14:paraId="7E956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562E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CD6A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0551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电机电源线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61BF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BVR黑16mm²</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C20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FA92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576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7693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FF8718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9DD475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8ABBF4B">
            <w:pPr>
              <w:jc w:val="center"/>
              <w:rPr>
                <w:rFonts w:hint="eastAsia" w:ascii="微软雅黑" w:hAnsi="微软雅黑" w:eastAsia="微软雅黑" w:cs="微软雅黑"/>
                <w:i w:val="0"/>
                <w:iCs w:val="0"/>
                <w:color w:val="000000"/>
                <w:sz w:val="16"/>
                <w:szCs w:val="16"/>
                <w:u w:val="none"/>
              </w:rPr>
            </w:pPr>
          </w:p>
        </w:tc>
      </w:tr>
      <w:tr w14:paraId="1B70A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E682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8F29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C2BA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控制泵</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39BC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BVR黑10mm²</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8153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1488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DE2D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C2BCF6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B9FC33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E0D4C67">
            <w:pPr>
              <w:jc w:val="center"/>
              <w:rPr>
                <w:rFonts w:hint="eastAsia" w:ascii="微软雅黑" w:hAnsi="微软雅黑" w:eastAsia="微软雅黑" w:cs="微软雅黑"/>
                <w:i w:val="0"/>
                <w:iCs w:val="0"/>
                <w:color w:val="000000"/>
                <w:sz w:val="16"/>
                <w:szCs w:val="16"/>
                <w:u w:val="none"/>
              </w:rPr>
            </w:pPr>
          </w:p>
        </w:tc>
      </w:tr>
      <w:tr w14:paraId="5A721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AA01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7D9B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D1E6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双色地线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699D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10mm²</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9A7C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AE0A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132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78F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6D71B1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1F1881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1FD35AE">
            <w:pPr>
              <w:jc w:val="center"/>
              <w:rPr>
                <w:rFonts w:hint="eastAsia" w:ascii="微软雅黑" w:hAnsi="微软雅黑" w:eastAsia="微软雅黑" w:cs="微软雅黑"/>
                <w:i w:val="0"/>
                <w:iCs w:val="0"/>
                <w:color w:val="000000"/>
                <w:sz w:val="16"/>
                <w:szCs w:val="16"/>
                <w:u w:val="none"/>
              </w:rPr>
            </w:pPr>
          </w:p>
        </w:tc>
      </w:tr>
      <w:tr w14:paraId="0A843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6828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E00A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BB80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单芯铜线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0144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浅蓝0.75mm²</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D6FE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E147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500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708D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0C4BF4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274258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876B930">
            <w:pPr>
              <w:jc w:val="center"/>
              <w:rPr>
                <w:rFonts w:hint="eastAsia" w:ascii="微软雅黑" w:hAnsi="微软雅黑" w:eastAsia="微软雅黑" w:cs="微软雅黑"/>
                <w:i w:val="0"/>
                <w:iCs w:val="0"/>
                <w:color w:val="000000"/>
                <w:sz w:val="16"/>
                <w:szCs w:val="16"/>
                <w:u w:val="none"/>
              </w:rPr>
            </w:pPr>
          </w:p>
        </w:tc>
      </w:tr>
      <w:tr w14:paraId="28AAA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80E2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B15D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FAB6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多芯控制线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8C88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RVV1mm²*20芯</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9670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FDAF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B497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CD505B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2B1AF6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907D733">
            <w:pPr>
              <w:jc w:val="center"/>
              <w:rPr>
                <w:rFonts w:hint="eastAsia" w:ascii="微软雅黑" w:hAnsi="微软雅黑" w:eastAsia="微软雅黑" w:cs="微软雅黑"/>
                <w:i w:val="0"/>
                <w:iCs w:val="0"/>
                <w:color w:val="000000"/>
                <w:sz w:val="16"/>
                <w:szCs w:val="16"/>
                <w:u w:val="none"/>
              </w:rPr>
            </w:pPr>
          </w:p>
        </w:tc>
      </w:tr>
      <w:tr w14:paraId="3010E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5644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017A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D092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多芯控制线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70DF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RVV1mm²*3芯</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22EC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10A3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480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E5C4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5B6406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51E833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B326186">
            <w:pPr>
              <w:jc w:val="center"/>
              <w:rPr>
                <w:rFonts w:hint="eastAsia" w:ascii="微软雅黑" w:hAnsi="微软雅黑" w:eastAsia="微软雅黑" w:cs="微软雅黑"/>
                <w:i w:val="0"/>
                <w:iCs w:val="0"/>
                <w:color w:val="000000"/>
                <w:sz w:val="16"/>
                <w:szCs w:val="16"/>
                <w:u w:val="none"/>
              </w:rPr>
            </w:pPr>
          </w:p>
        </w:tc>
      </w:tr>
      <w:tr w14:paraId="7B17D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5295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9EB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2D0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多芯控制线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7572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RVV1mm²*30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2CE3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CC78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8FF4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82A4CD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202E0C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C3E8BE8">
            <w:pPr>
              <w:jc w:val="center"/>
              <w:rPr>
                <w:rFonts w:hint="eastAsia" w:ascii="微软雅黑" w:hAnsi="微软雅黑" w:eastAsia="微软雅黑" w:cs="微软雅黑"/>
                <w:i w:val="0"/>
                <w:iCs w:val="0"/>
                <w:color w:val="000000"/>
                <w:sz w:val="16"/>
                <w:szCs w:val="16"/>
                <w:u w:val="none"/>
              </w:rPr>
            </w:pPr>
          </w:p>
        </w:tc>
      </w:tr>
      <w:tr w14:paraId="589BD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D3D0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20DF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7331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橡套线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672F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3*4mm²+1</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E756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F8A3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D34A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F66A9E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817228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D41C983">
            <w:pPr>
              <w:jc w:val="center"/>
              <w:rPr>
                <w:rFonts w:hint="eastAsia" w:ascii="微软雅黑" w:hAnsi="微软雅黑" w:eastAsia="微软雅黑" w:cs="微软雅黑"/>
                <w:i w:val="0"/>
                <w:iCs w:val="0"/>
                <w:color w:val="000000"/>
                <w:sz w:val="16"/>
                <w:szCs w:val="16"/>
                <w:u w:val="none"/>
              </w:rPr>
            </w:pPr>
          </w:p>
        </w:tc>
      </w:tr>
      <w:tr w14:paraId="3B8E3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656E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A6F2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EB15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多芯控制线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FC0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RVV1mm²*20芯</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7260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77BF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A5E9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25C294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4103F1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D934519">
            <w:pPr>
              <w:jc w:val="center"/>
              <w:rPr>
                <w:rFonts w:hint="eastAsia" w:ascii="微软雅黑" w:hAnsi="微软雅黑" w:eastAsia="微软雅黑" w:cs="微软雅黑"/>
                <w:i w:val="0"/>
                <w:iCs w:val="0"/>
                <w:color w:val="000000"/>
                <w:sz w:val="16"/>
                <w:szCs w:val="16"/>
                <w:u w:val="none"/>
              </w:rPr>
            </w:pPr>
          </w:p>
        </w:tc>
      </w:tr>
      <w:tr w14:paraId="520D6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8B21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5313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5F99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橡套线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0ED7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3*4mm²+1</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098D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3B7F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EE78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BEC550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B744B3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4ED526E">
            <w:pPr>
              <w:jc w:val="center"/>
              <w:rPr>
                <w:rFonts w:hint="eastAsia" w:ascii="微软雅黑" w:hAnsi="微软雅黑" w:eastAsia="微软雅黑" w:cs="微软雅黑"/>
                <w:i w:val="0"/>
                <w:iCs w:val="0"/>
                <w:color w:val="000000"/>
                <w:sz w:val="16"/>
                <w:szCs w:val="16"/>
                <w:u w:val="none"/>
              </w:rPr>
            </w:pPr>
          </w:p>
        </w:tc>
      </w:tr>
      <w:tr w14:paraId="3A406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9ACB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9284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B23D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多芯控制线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35BA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RVV1mm²*20芯</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CCE7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8FF2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E969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2CE542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D3A390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913818E">
            <w:pPr>
              <w:jc w:val="center"/>
              <w:rPr>
                <w:rFonts w:hint="eastAsia" w:ascii="微软雅黑" w:hAnsi="微软雅黑" w:eastAsia="微软雅黑" w:cs="微软雅黑"/>
                <w:i w:val="0"/>
                <w:iCs w:val="0"/>
                <w:color w:val="000000"/>
                <w:sz w:val="16"/>
                <w:szCs w:val="16"/>
                <w:u w:val="none"/>
              </w:rPr>
            </w:pPr>
          </w:p>
        </w:tc>
      </w:tr>
      <w:tr w14:paraId="32C2A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A6F3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EC67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5842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橡套线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34F9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3*4mm²</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1C46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093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39F6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3BB2FE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325EA6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D9A8F15">
            <w:pPr>
              <w:jc w:val="center"/>
              <w:rPr>
                <w:rFonts w:hint="eastAsia" w:ascii="微软雅黑" w:hAnsi="微软雅黑" w:eastAsia="微软雅黑" w:cs="微软雅黑"/>
                <w:i w:val="0"/>
                <w:iCs w:val="0"/>
                <w:color w:val="000000"/>
                <w:sz w:val="16"/>
                <w:szCs w:val="16"/>
                <w:u w:val="none"/>
              </w:rPr>
            </w:pPr>
          </w:p>
        </w:tc>
      </w:tr>
      <w:tr w14:paraId="5100D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CC2C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56E2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0D78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橡套线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0C6A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3*1.5mm²</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A810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8605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6E0A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EAC0E7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B50F88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E2F9175">
            <w:pPr>
              <w:jc w:val="center"/>
              <w:rPr>
                <w:rFonts w:hint="eastAsia" w:ascii="微软雅黑" w:hAnsi="微软雅黑" w:eastAsia="微软雅黑" w:cs="微软雅黑"/>
                <w:i w:val="0"/>
                <w:iCs w:val="0"/>
                <w:color w:val="000000"/>
                <w:sz w:val="16"/>
                <w:szCs w:val="16"/>
                <w:u w:val="none"/>
              </w:rPr>
            </w:pPr>
          </w:p>
        </w:tc>
      </w:tr>
      <w:tr w14:paraId="10736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BB6F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4395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700B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橡套线</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52E8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3*2.5mm²</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C7FD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60DB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973E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612AD2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847501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D7DBE40">
            <w:pPr>
              <w:jc w:val="center"/>
              <w:rPr>
                <w:rFonts w:hint="eastAsia" w:ascii="微软雅黑" w:hAnsi="微软雅黑" w:eastAsia="微软雅黑" w:cs="微软雅黑"/>
                <w:i w:val="0"/>
                <w:iCs w:val="0"/>
                <w:color w:val="000000"/>
                <w:sz w:val="16"/>
                <w:szCs w:val="16"/>
                <w:u w:val="none"/>
              </w:rPr>
            </w:pPr>
          </w:p>
        </w:tc>
      </w:tr>
      <w:tr w14:paraId="3D09A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3284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A7E1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1CF8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电源线转接箱</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817E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400mm*250mm*130mm</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C030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2687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AF0C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95F204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FF781F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2398C90">
            <w:pPr>
              <w:jc w:val="center"/>
              <w:rPr>
                <w:rFonts w:hint="eastAsia" w:ascii="微软雅黑" w:hAnsi="微软雅黑" w:eastAsia="微软雅黑" w:cs="微软雅黑"/>
                <w:i w:val="0"/>
                <w:iCs w:val="0"/>
                <w:color w:val="000000"/>
                <w:sz w:val="16"/>
                <w:szCs w:val="16"/>
                <w:u w:val="none"/>
              </w:rPr>
            </w:pPr>
          </w:p>
        </w:tc>
      </w:tr>
      <w:tr w14:paraId="02EC9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71D8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3757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2FE4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接线端子</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7351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UK螺钉压接</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27B5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F3C4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98C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组</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1E5C74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10D82A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C75F980">
            <w:pPr>
              <w:jc w:val="center"/>
              <w:rPr>
                <w:rFonts w:hint="eastAsia" w:ascii="微软雅黑" w:hAnsi="微软雅黑" w:eastAsia="微软雅黑" w:cs="微软雅黑"/>
                <w:i w:val="0"/>
                <w:iCs w:val="0"/>
                <w:color w:val="000000"/>
                <w:sz w:val="16"/>
                <w:szCs w:val="16"/>
                <w:u w:val="none"/>
              </w:rPr>
            </w:pPr>
          </w:p>
        </w:tc>
      </w:tr>
      <w:tr w14:paraId="1DAED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AAB1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43F9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FF33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可编程人机界面</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B3B8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AST3501W-T1-D24</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E039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Pro-face</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878E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D359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71BC31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A05B73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9EBAD07">
            <w:pPr>
              <w:jc w:val="center"/>
              <w:rPr>
                <w:rFonts w:hint="eastAsia" w:ascii="微软雅黑" w:hAnsi="微软雅黑" w:eastAsia="微软雅黑" w:cs="微软雅黑"/>
                <w:i w:val="0"/>
                <w:iCs w:val="0"/>
                <w:color w:val="000000"/>
                <w:sz w:val="16"/>
                <w:szCs w:val="16"/>
                <w:u w:val="none"/>
              </w:rPr>
            </w:pPr>
          </w:p>
        </w:tc>
      </w:tr>
      <w:tr w14:paraId="181EF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BD51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AF4F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00E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充液阀弹簧</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DAFE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长400、外径110、线径12、螺距30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3A7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自制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A0EA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2780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5DB70E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E04432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999187C">
            <w:pPr>
              <w:jc w:val="center"/>
              <w:rPr>
                <w:rFonts w:hint="eastAsia" w:ascii="微软雅黑" w:hAnsi="微软雅黑" w:eastAsia="微软雅黑" w:cs="微软雅黑"/>
                <w:i w:val="0"/>
                <w:iCs w:val="0"/>
                <w:color w:val="000000"/>
                <w:sz w:val="16"/>
                <w:szCs w:val="16"/>
                <w:u w:val="none"/>
              </w:rPr>
            </w:pPr>
          </w:p>
        </w:tc>
      </w:tr>
      <w:tr w14:paraId="0484A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186C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0DFD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46E4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辅料</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FF70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各类卡箍，垫片，螺栓，螺母，密封垫</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28DC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5B6D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FFC8924">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组</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12E36E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CD5A3F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8C7145D">
            <w:pPr>
              <w:jc w:val="center"/>
              <w:rPr>
                <w:rFonts w:hint="eastAsia" w:ascii="微软雅黑" w:hAnsi="微软雅黑" w:eastAsia="微软雅黑" w:cs="微软雅黑"/>
                <w:i w:val="0"/>
                <w:iCs w:val="0"/>
                <w:color w:val="000000"/>
                <w:sz w:val="16"/>
                <w:szCs w:val="16"/>
                <w:u w:val="none"/>
              </w:rPr>
            </w:pPr>
          </w:p>
        </w:tc>
      </w:tr>
      <w:tr w14:paraId="12678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7253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5" name="图片_1"/>
                  <wp:cNvGraphicFramePr/>
                  <a:graphic xmlns:a="http://schemas.openxmlformats.org/drawingml/2006/main">
                    <a:graphicData uri="http://schemas.openxmlformats.org/drawingml/2006/picture">
                      <pic:pic xmlns:pic="http://schemas.openxmlformats.org/drawingml/2006/picture">
                        <pic:nvPicPr>
                          <pic:cNvPr id="5" name="图片_1"/>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3" name="图片_3"/>
                  <wp:cNvGraphicFramePr/>
                  <a:graphic xmlns:a="http://schemas.openxmlformats.org/drawingml/2006/main">
                    <a:graphicData uri="http://schemas.openxmlformats.org/drawingml/2006/picture">
                      <pic:pic xmlns:pic="http://schemas.openxmlformats.org/drawingml/2006/picture">
                        <pic:nvPicPr>
                          <pic:cNvPr id="3" name="图片_3"/>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2" name="图片_2"/>
                  <wp:cNvGraphicFramePr/>
                  <a:graphic xmlns:a="http://schemas.openxmlformats.org/drawingml/2006/main">
                    <a:graphicData uri="http://schemas.openxmlformats.org/drawingml/2006/picture">
                      <pic:pic xmlns:pic="http://schemas.openxmlformats.org/drawingml/2006/picture">
                        <pic:nvPicPr>
                          <pic:cNvPr id="2" name="图片_2"/>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4" name="图片_4"/>
                  <wp:cNvGraphicFramePr/>
                  <a:graphic xmlns:a="http://schemas.openxmlformats.org/drawingml/2006/main">
                    <a:graphicData uri="http://schemas.openxmlformats.org/drawingml/2006/picture">
                      <pic:pic xmlns:pic="http://schemas.openxmlformats.org/drawingml/2006/picture">
                        <pic:nvPicPr>
                          <pic:cNvPr id="4" name="图片_4"/>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lang w:val="en-US" w:eastAsia="zh-CN" w:bidi="ar"/>
              </w:rPr>
              <w:t>124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9589F9A">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其他费用</w:t>
            </w:r>
          </w:p>
        </w:tc>
        <w:tc>
          <w:tcPr>
            <w:tcW w:w="63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83AA0F4">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安装调试费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8A9CE1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37B17F7">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人次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18ACC9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BD6244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0D8D786">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天</w:t>
            </w:r>
          </w:p>
        </w:tc>
      </w:tr>
      <w:tr w14:paraId="61B42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958F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D4B19AE">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其他费用</w:t>
            </w:r>
          </w:p>
        </w:tc>
        <w:tc>
          <w:tcPr>
            <w:tcW w:w="63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1BEF9E6">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吊装费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C08159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7D9A52E">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台班</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B074A4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85FB5B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BE528C9">
            <w:pPr>
              <w:jc w:val="center"/>
              <w:rPr>
                <w:rFonts w:hint="eastAsia" w:ascii="微软雅黑" w:hAnsi="微软雅黑" w:eastAsia="微软雅黑" w:cs="微软雅黑"/>
                <w:i w:val="0"/>
                <w:iCs w:val="0"/>
                <w:color w:val="000000"/>
                <w:sz w:val="16"/>
                <w:szCs w:val="16"/>
                <w:u w:val="none"/>
              </w:rPr>
            </w:pPr>
          </w:p>
        </w:tc>
      </w:tr>
      <w:tr w14:paraId="312DD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3BAE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72FA79D">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其他费用</w:t>
            </w:r>
          </w:p>
        </w:tc>
        <w:tc>
          <w:tcPr>
            <w:tcW w:w="63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6DDDACD">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运输费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4DB2E7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04E56DE">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趟</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5CE736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5A2300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71065B2">
            <w:pPr>
              <w:jc w:val="center"/>
              <w:rPr>
                <w:rFonts w:hint="eastAsia" w:ascii="微软雅黑" w:hAnsi="微软雅黑" w:eastAsia="微软雅黑" w:cs="微软雅黑"/>
                <w:i w:val="0"/>
                <w:iCs w:val="0"/>
                <w:color w:val="000000"/>
                <w:sz w:val="16"/>
                <w:szCs w:val="16"/>
                <w:u w:val="none"/>
              </w:rPr>
            </w:pPr>
          </w:p>
        </w:tc>
      </w:tr>
      <w:tr w14:paraId="15228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E049F5E">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小计</w:t>
            </w:r>
          </w:p>
        </w:tc>
        <w:tc>
          <w:tcPr>
            <w:tcW w:w="1020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62EE36E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F7E2B2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D877FF6">
            <w:pPr>
              <w:jc w:val="center"/>
              <w:rPr>
                <w:rFonts w:hint="eastAsia" w:ascii="微软雅黑" w:hAnsi="微软雅黑" w:eastAsia="微软雅黑" w:cs="微软雅黑"/>
                <w:i w:val="0"/>
                <w:iCs w:val="0"/>
                <w:color w:val="000000"/>
                <w:sz w:val="16"/>
                <w:szCs w:val="16"/>
                <w:u w:val="none"/>
              </w:rPr>
            </w:pPr>
          </w:p>
        </w:tc>
      </w:tr>
      <w:tr w14:paraId="4946D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725572B">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税费（13%）</w:t>
            </w:r>
          </w:p>
        </w:tc>
        <w:tc>
          <w:tcPr>
            <w:tcW w:w="1020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3DE9FF9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ED2969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98C66E3">
            <w:pPr>
              <w:jc w:val="center"/>
              <w:rPr>
                <w:rFonts w:hint="eastAsia" w:ascii="微软雅黑" w:hAnsi="微软雅黑" w:eastAsia="微软雅黑" w:cs="微软雅黑"/>
                <w:i w:val="0"/>
                <w:iCs w:val="0"/>
                <w:color w:val="000000"/>
                <w:sz w:val="16"/>
                <w:szCs w:val="16"/>
                <w:u w:val="none"/>
              </w:rPr>
            </w:pPr>
          </w:p>
        </w:tc>
      </w:tr>
      <w:tr w14:paraId="34234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6B61ABD">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总计（含税）</w:t>
            </w:r>
          </w:p>
        </w:tc>
        <w:tc>
          <w:tcPr>
            <w:tcW w:w="1020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0000578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89C707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20DEC">
            <w:pPr>
              <w:rPr>
                <w:rFonts w:hint="eastAsia" w:ascii="微软雅黑" w:hAnsi="微软雅黑" w:eastAsia="微软雅黑" w:cs="微软雅黑"/>
                <w:i w:val="0"/>
                <w:iCs w:val="0"/>
                <w:color w:val="000000"/>
                <w:sz w:val="16"/>
                <w:szCs w:val="16"/>
                <w:u w:val="none"/>
              </w:rPr>
            </w:pPr>
          </w:p>
        </w:tc>
      </w:tr>
    </w:tbl>
    <w:p w14:paraId="5F529243">
      <w:pPr>
        <w:pStyle w:val="76"/>
        <w:rPr>
          <w:rFonts w:hint="default" w:ascii="宋体" w:hAnsi="宋体" w:eastAsia="宋体" w:cs="宋体"/>
          <w:b/>
          <w:bCs/>
          <w:kern w:val="2"/>
          <w:sz w:val="32"/>
          <w:szCs w:val="32"/>
          <w:lang w:val="en-US" w:eastAsia="zh-CN" w:bidi="ar-SA"/>
        </w:rPr>
      </w:pPr>
    </w:p>
    <w:p w14:paraId="1D43E75A">
      <w:pPr>
        <w:pStyle w:val="76"/>
        <w:rPr>
          <w:rFonts w:hint="default" w:ascii="宋体" w:hAnsi="宋体" w:eastAsia="宋体" w:cs="宋体"/>
          <w:b/>
          <w:bCs/>
          <w:kern w:val="2"/>
          <w:sz w:val="32"/>
          <w:szCs w:val="32"/>
          <w:lang w:val="en-US" w:eastAsia="zh-CN" w:bidi="ar-SA"/>
        </w:rPr>
        <w:sectPr>
          <w:pgSz w:w="16838" w:h="11906" w:orient="landscape"/>
          <w:pgMar w:top="1418" w:right="1701" w:bottom="1418" w:left="1134" w:header="851" w:footer="992" w:gutter="0"/>
          <w:pgNumType w:fmt="numberInDash" w:start="1"/>
          <w:cols w:space="720" w:num="1"/>
          <w:titlePg/>
          <w:docGrid w:type="lines" w:linePitch="312" w:charSpace="0"/>
        </w:sectPr>
      </w:pPr>
    </w:p>
    <w:p w14:paraId="74EA8DBF">
      <w:pPr>
        <w:rPr>
          <w:rFonts w:hint="eastAsia" w:ascii="宋体" w:hAnsi="宋体"/>
          <w:sz w:val="24"/>
          <w:highlight w:val="none"/>
        </w:rPr>
      </w:pP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p w14:paraId="7D5FD97B">
      <w:pPr>
        <w:pStyle w:val="76"/>
        <w:rPr>
          <w:rFonts w:hint="default" w:hAnsi="宋体"/>
          <w:sz w:val="24"/>
          <w:lang w:val="en-US"/>
        </w:rPr>
      </w:pPr>
    </w:p>
    <w:p w14:paraId="49990475">
      <w:pPr>
        <w:pStyle w:val="76"/>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1">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B347D8"/>
    <w:multiLevelType w:val="singleLevel"/>
    <w:tmpl w:val="32B347D8"/>
    <w:lvl w:ilvl="0" w:tentative="0">
      <w:start w:val="1"/>
      <w:numFmt w:val="decimal"/>
      <w:suff w:val="nothing"/>
      <w:lvlText w:val="（%1）"/>
      <w:lvlJc w:val="left"/>
    </w:lvl>
  </w:abstractNum>
  <w:abstractNum w:abstractNumId="18">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2F9B57A"/>
    <w:multiLevelType w:val="singleLevel"/>
    <w:tmpl w:val="62F9B57A"/>
    <w:lvl w:ilvl="0" w:tentative="0">
      <w:start w:val="2"/>
      <w:numFmt w:val="chineseCounting"/>
      <w:suff w:val="nothing"/>
      <w:lvlText w:val="%1、"/>
      <w:lvlJc w:val="left"/>
      <w:rPr>
        <w:rFonts w:hint="eastAsia"/>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6"/>
  </w:num>
  <w:num w:numId="3">
    <w:abstractNumId w:val="23"/>
  </w:num>
  <w:num w:numId="4">
    <w:abstractNumId w:val="21"/>
  </w:num>
  <w:num w:numId="5">
    <w:abstractNumId w:val="12"/>
  </w:num>
  <w:num w:numId="6">
    <w:abstractNumId w:val="15"/>
  </w:num>
  <w:num w:numId="7">
    <w:abstractNumId w:val="16"/>
  </w:num>
  <w:num w:numId="8">
    <w:abstractNumId w:val="2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0"/>
  </w:num>
  <w:num w:numId="15">
    <w:abstractNumId w:val="3"/>
  </w:num>
  <w:num w:numId="16">
    <w:abstractNumId w:val="24"/>
  </w:num>
  <w:num w:numId="17">
    <w:abstractNumId w:val="27"/>
  </w:num>
  <w:num w:numId="18">
    <w:abstractNumId w:val="17"/>
  </w:num>
  <w:num w:numId="19">
    <w:abstractNumId w:val="8"/>
  </w:num>
  <w:num w:numId="20">
    <w:abstractNumId w:val="7"/>
  </w:num>
  <w:num w:numId="21">
    <w:abstractNumId w:val="4"/>
  </w:num>
  <w:num w:numId="22">
    <w:abstractNumId w:val="1"/>
  </w:num>
  <w:num w:numId="23">
    <w:abstractNumId w:val="6"/>
  </w:num>
  <w:num w:numId="24">
    <w:abstractNumId w:val="9"/>
  </w:num>
  <w:num w:numId="25">
    <w:abstractNumId w:val="19"/>
  </w:num>
  <w:num w:numId="26">
    <w:abstractNumId w:val="10"/>
  </w:num>
  <w:num w:numId="27">
    <w:abstractNumId w:val="25"/>
  </w:num>
  <w:num w:numId="28">
    <w:abstractNumId w:val="18"/>
  </w:num>
  <w:num w:numId="29">
    <w:abstractNumId w:val="14"/>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ED27E8"/>
    <w:rsid w:val="0213141D"/>
    <w:rsid w:val="026C6D7F"/>
    <w:rsid w:val="02CC3DCA"/>
    <w:rsid w:val="02FE76EF"/>
    <w:rsid w:val="03844451"/>
    <w:rsid w:val="03F033B0"/>
    <w:rsid w:val="042E5AF8"/>
    <w:rsid w:val="057C1D39"/>
    <w:rsid w:val="05891259"/>
    <w:rsid w:val="08633479"/>
    <w:rsid w:val="0C0E2F4B"/>
    <w:rsid w:val="0CB51572"/>
    <w:rsid w:val="0E3D4337"/>
    <w:rsid w:val="0E435A00"/>
    <w:rsid w:val="0E4D31E3"/>
    <w:rsid w:val="0F751969"/>
    <w:rsid w:val="10C36704"/>
    <w:rsid w:val="10DC2AA3"/>
    <w:rsid w:val="10FA7C8C"/>
    <w:rsid w:val="113C186E"/>
    <w:rsid w:val="11575079"/>
    <w:rsid w:val="12352921"/>
    <w:rsid w:val="130B198F"/>
    <w:rsid w:val="148111FB"/>
    <w:rsid w:val="16421E79"/>
    <w:rsid w:val="16A918E4"/>
    <w:rsid w:val="17710C68"/>
    <w:rsid w:val="17D966D6"/>
    <w:rsid w:val="1A846F04"/>
    <w:rsid w:val="1BC71D3B"/>
    <w:rsid w:val="1C59115B"/>
    <w:rsid w:val="1CE107C1"/>
    <w:rsid w:val="1F676460"/>
    <w:rsid w:val="1FB23E60"/>
    <w:rsid w:val="20457135"/>
    <w:rsid w:val="2063580D"/>
    <w:rsid w:val="22C5630B"/>
    <w:rsid w:val="22F85FDE"/>
    <w:rsid w:val="238D0575"/>
    <w:rsid w:val="23EC0BA6"/>
    <w:rsid w:val="24701A48"/>
    <w:rsid w:val="24B14C6A"/>
    <w:rsid w:val="25DD571A"/>
    <w:rsid w:val="268B0052"/>
    <w:rsid w:val="27743C90"/>
    <w:rsid w:val="28072F22"/>
    <w:rsid w:val="282C4737"/>
    <w:rsid w:val="29CA2459"/>
    <w:rsid w:val="29D92D06"/>
    <w:rsid w:val="2A4125A1"/>
    <w:rsid w:val="2A7F4FF2"/>
    <w:rsid w:val="2AE8703B"/>
    <w:rsid w:val="2B271A58"/>
    <w:rsid w:val="2B6304A7"/>
    <w:rsid w:val="2BD4504B"/>
    <w:rsid w:val="2CF6734C"/>
    <w:rsid w:val="2D23435A"/>
    <w:rsid w:val="2D663463"/>
    <w:rsid w:val="2EF96EE4"/>
    <w:rsid w:val="2EFA040F"/>
    <w:rsid w:val="325E5D00"/>
    <w:rsid w:val="33745910"/>
    <w:rsid w:val="350A5A9E"/>
    <w:rsid w:val="35154ED0"/>
    <w:rsid w:val="36254FE4"/>
    <w:rsid w:val="36A1577D"/>
    <w:rsid w:val="372F61E0"/>
    <w:rsid w:val="37895702"/>
    <w:rsid w:val="38942371"/>
    <w:rsid w:val="39322FCA"/>
    <w:rsid w:val="3AB90991"/>
    <w:rsid w:val="3AEE2B6C"/>
    <w:rsid w:val="3B706131"/>
    <w:rsid w:val="3C552056"/>
    <w:rsid w:val="3C920BB5"/>
    <w:rsid w:val="3E23240C"/>
    <w:rsid w:val="3E6F041E"/>
    <w:rsid w:val="3E717A65"/>
    <w:rsid w:val="40762F92"/>
    <w:rsid w:val="421C4E8F"/>
    <w:rsid w:val="4275481E"/>
    <w:rsid w:val="428B617A"/>
    <w:rsid w:val="42937435"/>
    <w:rsid w:val="433D7BDC"/>
    <w:rsid w:val="437E1813"/>
    <w:rsid w:val="44CB1108"/>
    <w:rsid w:val="45BD47FC"/>
    <w:rsid w:val="45CC5FB2"/>
    <w:rsid w:val="46B75BA8"/>
    <w:rsid w:val="47D14C87"/>
    <w:rsid w:val="48C97955"/>
    <w:rsid w:val="48D569F9"/>
    <w:rsid w:val="49880C8F"/>
    <w:rsid w:val="49FA5194"/>
    <w:rsid w:val="49FC1D63"/>
    <w:rsid w:val="4A8835F7"/>
    <w:rsid w:val="4B592E71"/>
    <w:rsid w:val="4D6226F0"/>
    <w:rsid w:val="4E6B38FC"/>
    <w:rsid w:val="4FD03A76"/>
    <w:rsid w:val="50A00741"/>
    <w:rsid w:val="51181DC1"/>
    <w:rsid w:val="51D50FD0"/>
    <w:rsid w:val="52274B10"/>
    <w:rsid w:val="528F0C0D"/>
    <w:rsid w:val="52B9239A"/>
    <w:rsid w:val="54B41BB8"/>
    <w:rsid w:val="54B555E4"/>
    <w:rsid w:val="54BD78FD"/>
    <w:rsid w:val="55DF0EB7"/>
    <w:rsid w:val="565D2FC0"/>
    <w:rsid w:val="566E1FCE"/>
    <w:rsid w:val="576D24F2"/>
    <w:rsid w:val="58A86DDE"/>
    <w:rsid w:val="59154AD7"/>
    <w:rsid w:val="59831B59"/>
    <w:rsid w:val="5A851901"/>
    <w:rsid w:val="5ADF548D"/>
    <w:rsid w:val="5CE05415"/>
    <w:rsid w:val="5D5C60B4"/>
    <w:rsid w:val="5FC25FBD"/>
    <w:rsid w:val="604638E0"/>
    <w:rsid w:val="62816B6B"/>
    <w:rsid w:val="629152E7"/>
    <w:rsid w:val="63F04A69"/>
    <w:rsid w:val="64654A97"/>
    <w:rsid w:val="64F733FB"/>
    <w:rsid w:val="651A646A"/>
    <w:rsid w:val="66056A33"/>
    <w:rsid w:val="66A50B1E"/>
    <w:rsid w:val="66B43C9A"/>
    <w:rsid w:val="67B2063C"/>
    <w:rsid w:val="67C97AC3"/>
    <w:rsid w:val="67E30EC1"/>
    <w:rsid w:val="6897117D"/>
    <w:rsid w:val="6A3D4E3D"/>
    <w:rsid w:val="6A4E3B2B"/>
    <w:rsid w:val="6A975464"/>
    <w:rsid w:val="6B481C3B"/>
    <w:rsid w:val="6C1331A3"/>
    <w:rsid w:val="6CA84BC1"/>
    <w:rsid w:val="6D3E4756"/>
    <w:rsid w:val="6D433682"/>
    <w:rsid w:val="6E2214E9"/>
    <w:rsid w:val="6FC523EB"/>
    <w:rsid w:val="71922E29"/>
    <w:rsid w:val="72895F2E"/>
    <w:rsid w:val="728C7879"/>
    <w:rsid w:val="72C02EBE"/>
    <w:rsid w:val="72C507AD"/>
    <w:rsid w:val="72D028D8"/>
    <w:rsid w:val="733E7BFE"/>
    <w:rsid w:val="745D47C3"/>
    <w:rsid w:val="75355FA6"/>
    <w:rsid w:val="76432726"/>
    <w:rsid w:val="76AC3757"/>
    <w:rsid w:val="76E23F0B"/>
    <w:rsid w:val="799A0ACD"/>
    <w:rsid w:val="7B8A691F"/>
    <w:rsid w:val="7CB93F8E"/>
    <w:rsid w:val="7CF66B46"/>
    <w:rsid w:val="7DBD28BA"/>
    <w:rsid w:val="7DBF6D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21"/>
    <w:basedOn w:val="32"/>
    <w:qFormat/>
    <w:uiPriority w:val="0"/>
    <w:rPr>
      <w:rFonts w:hint="eastAsia" w:ascii="宋体" w:hAnsi="宋体" w:eastAsia="宋体" w:cs="宋体"/>
      <w:color w:val="000000"/>
      <w:sz w:val="22"/>
      <w:szCs w:val="22"/>
      <w:u w:val="none"/>
    </w:rPr>
  </w:style>
  <w:style w:type="character" w:customStyle="1" w:styleId="112">
    <w:name w:val="font11"/>
    <w:basedOn w:val="32"/>
    <w:qFormat/>
    <w:uiPriority w:val="0"/>
    <w:rPr>
      <w:rFonts w:hint="default" w:ascii="Arial" w:hAnsi="Arial" w:cs="Arial"/>
      <w:color w:val="000000"/>
      <w:sz w:val="22"/>
      <w:szCs w:val="22"/>
      <w:u w:val="none"/>
    </w:rPr>
  </w:style>
  <w:style w:type="character" w:customStyle="1" w:styleId="113">
    <w:name w:val="font41"/>
    <w:basedOn w:val="32"/>
    <w:qFormat/>
    <w:uiPriority w:val="0"/>
    <w:rPr>
      <w:rFonts w:hint="default" w:ascii="Arial" w:hAnsi="Arial" w:cs="Arial"/>
      <w:color w:val="000000"/>
      <w:sz w:val="22"/>
      <w:szCs w:val="22"/>
      <w:u w:val="none"/>
    </w:rPr>
  </w:style>
  <w:style w:type="character" w:customStyle="1" w:styleId="114">
    <w:name w:val="font51"/>
    <w:basedOn w:val="32"/>
    <w:qFormat/>
    <w:uiPriority w:val="0"/>
    <w:rPr>
      <w:rFonts w:hint="default" w:ascii="Arial" w:hAnsi="Arial" w:cs="Arial"/>
      <w:color w:val="000000"/>
      <w:sz w:val="22"/>
      <w:szCs w:val="22"/>
      <w:u w:val="none"/>
    </w:rPr>
  </w:style>
  <w:style w:type="character" w:customStyle="1" w:styleId="115">
    <w:name w:val="font31"/>
    <w:basedOn w:val="32"/>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numbering" Target="numbering.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NUL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48</Pages>
  <Words>6843</Words>
  <Characters>7291</Characters>
  <Lines>127</Lines>
  <Paragraphs>35</Paragraphs>
  <TotalTime>20</TotalTime>
  <ScaleCrop>false</ScaleCrop>
  <LinksUpToDate>false</LinksUpToDate>
  <CharactersWithSpaces>7477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雨，凄沥沥</cp:lastModifiedBy>
  <cp:lastPrinted>2020-06-28T02:28:00Z</cp:lastPrinted>
  <dcterms:modified xsi:type="dcterms:W3CDTF">2026-06-23T01:49:18Z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C4E667CF26604F52AD561790FE42A8A8_13</vt:lpwstr>
  </property>
  <property fmtid="{D5CDD505-2E9C-101B-9397-08002B2CF9AE}" pid="4" name="KSOTemplateDocerSaveRecord">
    <vt:lpwstr>eyJoZGlkIjoiNjMyYmUxMTAwMzE3NjBiZjk2OWU4YWU2ZGYxNWJkNGEiLCJ1c2VySWQiOiIzNTY1NzI4NTMifQ==</vt:lpwstr>
  </property>
</Properties>
</file>