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97A3F">
      <w:pPr>
        <w:spacing w:before="4"/>
        <w:rPr>
          <w:rFonts w:hint="eastAsia" w:ascii="Times New Roman"/>
          <w:color w:val="000000" w:themeColor="text1"/>
          <w:sz w:val="20"/>
          <w14:textFill>
            <w14:solidFill>
              <w14:schemeClr w14:val="tx1"/>
            </w14:solidFill>
          </w14:textFill>
        </w:rPr>
      </w:pPr>
      <w:r>
        <w:rPr>
          <w:rFonts w:ascii="Times New Roman"/>
          <w:color w:val="000000" w:themeColor="text1"/>
          <w:sz w:val="20"/>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color w:val="000000" w:themeColor="text1"/>
          <w:sz w:val="20"/>
          <w14:textFill>
            <w14:solidFill>
              <w14:schemeClr w14:val="tx1"/>
            </w14:solidFill>
          </w14:textFill>
        </w:rPr>
        <w:instrText xml:space="preserve">ADDIN CNKISM.UserStyle</w:instrText>
      </w:r>
      <w:r>
        <w:rPr>
          <w:rFonts w:ascii="Times New Roman"/>
          <w:color w:val="000000" w:themeColor="text1"/>
          <w:sz w:val="20"/>
          <w14:textFill>
            <w14:solidFill>
              <w14:schemeClr w14:val="tx1"/>
            </w14:solidFill>
          </w14:textFill>
        </w:rPr>
        <w:fldChar w:fldCharType="end"/>
      </w:r>
    </w:p>
    <w:p w14:paraId="4377EE28">
      <w:pPr>
        <w:jc w:val="center"/>
        <w:rPr>
          <w:rFonts w:hint="eastAsia"/>
          <w:b/>
          <w:color w:val="000000" w:themeColor="text1"/>
          <w:sz w:val="48"/>
          <w:szCs w:val="48"/>
          <w:lang w:val="en-US"/>
          <w14:textFill>
            <w14:solidFill>
              <w14:schemeClr w14:val="tx1"/>
            </w14:solidFill>
          </w14:textFill>
        </w:rPr>
      </w:pPr>
      <w:bookmarkStart w:id="0" w:name="中国重汽集团济南地球村电子商务有限公司"/>
      <w:bookmarkEnd w:id="0"/>
      <w:bookmarkStart w:id="1" w:name="_Hlk184829850"/>
      <w:r>
        <w:rPr>
          <w:rFonts w:hint="eastAsia"/>
          <w:b/>
          <w:color w:val="000000" w:themeColor="text1"/>
          <w:sz w:val="48"/>
          <w:szCs w:val="48"/>
          <w:lang w:val="en-US"/>
          <w14:textFill>
            <w14:solidFill>
              <w14:schemeClr w14:val="tx1"/>
            </w14:solidFill>
          </w14:textFill>
        </w:rPr>
        <w:t>重汽（济南）后市场智慧服务有限公司</w:t>
      </w:r>
    </w:p>
    <w:bookmarkEnd w:id="1"/>
    <w:p w14:paraId="77C16DD2">
      <w:pPr>
        <w:jc w:val="center"/>
        <w:rPr>
          <w:rFonts w:hint="eastAsia"/>
          <w:b/>
          <w:bCs/>
          <w:color w:val="000000" w:themeColor="text1"/>
          <w:sz w:val="28"/>
          <w:szCs w:val="28"/>
          <w14:textFill>
            <w14:solidFill>
              <w14:schemeClr w14:val="tx1"/>
            </w14:solidFill>
          </w14:textFill>
        </w:rPr>
      </w:pPr>
      <w:r>
        <w:rPr>
          <w:b/>
          <w:bCs/>
          <w:color w:val="000000" w:themeColor="text1"/>
          <w:sz w:val="24"/>
          <w:szCs w:val="24"/>
          <w14:textFill>
            <w14:solidFill>
              <w14:schemeClr w14:val="tx1"/>
            </w14:solidFill>
          </w14:textFill>
        </w:rPr>
        <w:t>2025年后市场公司发动机、变速箱、桥总成专用维修工具采购项目</w:t>
      </w:r>
    </w:p>
    <w:p w14:paraId="3C67E5C6">
      <w:pPr>
        <w:jc w:val="center"/>
        <w:rPr>
          <w:rFonts w:hint="eastAsia"/>
          <w:color w:val="000000" w:themeColor="text1"/>
          <w:sz w:val="28"/>
          <w:szCs w:val="28"/>
          <w14:textFill>
            <w14:solidFill>
              <w14:schemeClr w14:val="tx1"/>
            </w14:solidFill>
          </w14:textFill>
        </w:rPr>
      </w:pPr>
    </w:p>
    <w:p w14:paraId="05E91832">
      <w:pPr>
        <w:jc w:val="center"/>
        <w:rPr>
          <w:rFonts w:hint="eastAsia"/>
          <w:color w:val="000000" w:themeColor="text1"/>
          <w:sz w:val="28"/>
          <w:szCs w:val="28"/>
          <w14:textFill>
            <w14:solidFill>
              <w14:schemeClr w14:val="tx1"/>
            </w14:solidFill>
          </w14:textFill>
        </w:rPr>
      </w:pPr>
    </w:p>
    <w:p w14:paraId="4D1430D6">
      <w:pPr>
        <w:jc w:val="center"/>
        <w:rPr>
          <w:rFonts w:hint="eastAsia"/>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14:paraId="6069215A">
      <w:pPr>
        <w:jc w:val="center"/>
        <w:rPr>
          <w:rFonts w:hint="eastAsia" w:ascii="隶书" w:eastAsia="隶书"/>
          <w:color w:val="000000" w:themeColor="text1"/>
          <w:sz w:val="36"/>
          <w:szCs w:val="36"/>
          <w14:textFill>
            <w14:solidFill>
              <w14:schemeClr w14:val="tx1"/>
            </w14:solidFill>
          </w14:textFill>
        </w:rPr>
      </w:pPr>
    </w:p>
    <w:p w14:paraId="277F5BC5">
      <w:pPr>
        <w:spacing w:line="360" w:lineRule="auto"/>
        <w:ind w:firstLine="3373" w:firstLineChars="1200"/>
        <w:rPr>
          <w:rFonts w:hint="eastAsia" w:ascii="黑体" w:eastAsia="黑体"/>
          <w:b/>
          <w:color w:val="000000" w:themeColor="text1"/>
          <w:sz w:val="28"/>
          <w:u w:val="single"/>
          <w:lang w:val="en-US" w:eastAsia="zh-CN"/>
          <w14:textFill>
            <w14:solidFill>
              <w14:schemeClr w14:val="tx1"/>
            </w14:solidFill>
          </w14:textFill>
        </w:rPr>
      </w:pPr>
      <w:r>
        <w:rPr>
          <w:rFonts w:hint="eastAsia" w:ascii="黑体" w:eastAsia="黑体"/>
          <w:b/>
          <w:color w:val="000000" w:themeColor="text1"/>
          <w:sz w:val="28"/>
          <w14:textFill>
            <w14:solidFill>
              <w14:schemeClr w14:val="tx1"/>
            </w14:solidFill>
          </w14:textFill>
        </w:rPr>
        <w:t>招标编号：</w:t>
      </w:r>
      <w:r>
        <w:rPr>
          <w:rFonts w:hint="eastAsia" w:ascii="黑体" w:eastAsia="黑体"/>
          <w:b/>
          <w:color w:val="000000" w:themeColor="text1"/>
          <w:sz w:val="28"/>
          <w:u w:val="single"/>
          <w:lang w:val="en-US" w:eastAsia="zh-CN"/>
          <w14:textFill>
            <w14:solidFill>
              <w14:schemeClr w14:val="tx1"/>
            </w14:solidFill>
          </w14:textFill>
        </w:rPr>
        <w:t xml:space="preserve"> CGZX2025060208</w:t>
      </w:r>
    </w:p>
    <w:p w14:paraId="7375CC5C">
      <w:pPr>
        <w:spacing w:before="240"/>
        <w:jc w:val="center"/>
        <w:rPr>
          <w:rFonts w:hint="eastAsia"/>
          <w:color w:val="000000" w:themeColor="text1"/>
          <w14:textFill>
            <w14:solidFill>
              <w14:schemeClr w14:val="tx1"/>
            </w14:solidFill>
          </w14:textFill>
        </w:rPr>
      </w:pPr>
    </w:p>
    <w:p w14:paraId="6158B124">
      <w:pPr>
        <w:spacing w:before="240"/>
        <w:jc w:val="center"/>
        <w:rPr>
          <w:rFonts w:hint="eastAsia"/>
          <w:color w:val="000000" w:themeColor="text1"/>
          <w14:textFill>
            <w14:solidFill>
              <w14:schemeClr w14:val="tx1"/>
            </w14:solidFill>
          </w14:textFill>
        </w:rPr>
      </w:pPr>
    </w:p>
    <w:p w14:paraId="56110251">
      <w:pPr>
        <w:spacing w:before="240"/>
        <w:jc w:val="center"/>
        <w:rPr>
          <w:rFonts w:hint="eastAsia"/>
          <w:color w:val="000000" w:themeColor="text1"/>
          <w14:textFill>
            <w14:solidFill>
              <w14:schemeClr w14:val="tx1"/>
            </w14:solidFill>
          </w14:textFill>
        </w:rPr>
      </w:pPr>
    </w:p>
    <w:p w14:paraId="271F1886">
      <w:pPr>
        <w:spacing w:before="240"/>
        <w:jc w:val="center"/>
        <w:rPr>
          <w:rFonts w:hint="eastAsia"/>
          <w:color w:val="000000" w:themeColor="text1"/>
          <w14:textFill>
            <w14:solidFill>
              <w14:schemeClr w14:val="tx1"/>
            </w14:solidFill>
          </w14:textFill>
        </w:rPr>
      </w:pPr>
    </w:p>
    <w:p w14:paraId="6F532333">
      <w:pPr>
        <w:spacing w:before="240"/>
        <w:jc w:val="center"/>
        <w:rPr>
          <w:rFonts w:hint="eastAsia"/>
          <w:color w:val="000000" w:themeColor="text1"/>
          <w14:textFill>
            <w14:solidFill>
              <w14:schemeClr w14:val="tx1"/>
            </w14:solidFill>
          </w14:textFill>
        </w:rPr>
      </w:pPr>
    </w:p>
    <w:p w14:paraId="61BE9FF6">
      <w:pPr>
        <w:spacing w:before="240"/>
        <w:jc w:val="center"/>
        <w:rPr>
          <w:rFonts w:hint="eastAsia"/>
          <w:color w:val="000000" w:themeColor="text1"/>
          <w14:textFill>
            <w14:solidFill>
              <w14:schemeClr w14:val="tx1"/>
            </w14:solidFill>
          </w14:textFill>
        </w:rPr>
      </w:pPr>
    </w:p>
    <w:p w14:paraId="69DB4D5B">
      <w:pPr>
        <w:spacing w:before="240"/>
        <w:jc w:val="center"/>
        <w:rPr>
          <w:rFonts w:hint="eastAsia"/>
          <w:color w:val="000000" w:themeColor="text1"/>
          <w14:textFill>
            <w14:solidFill>
              <w14:schemeClr w14:val="tx1"/>
            </w14:solidFill>
          </w14:textFill>
        </w:rPr>
      </w:pPr>
    </w:p>
    <w:p w14:paraId="5C250C02">
      <w:pPr>
        <w:spacing w:before="240"/>
        <w:jc w:val="center"/>
        <w:rPr>
          <w:rFonts w:hint="eastAsia"/>
          <w:color w:val="000000" w:themeColor="text1"/>
          <w14:textFill>
            <w14:solidFill>
              <w14:schemeClr w14:val="tx1"/>
            </w14:solidFill>
          </w14:textFill>
        </w:rPr>
      </w:pPr>
    </w:p>
    <w:p w14:paraId="75A46F7F">
      <w:pPr>
        <w:spacing w:before="240"/>
        <w:jc w:val="center"/>
        <w:rPr>
          <w:rFonts w:hint="eastAsia"/>
          <w:color w:val="000000" w:themeColor="text1"/>
          <w14:textFill>
            <w14:solidFill>
              <w14:schemeClr w14:val="tx1"/>
            </w14:solidFill>
          </w14:textFill>
        </w:rPr>
      </w:pPr>
    </w:p>
    <w:p w14:paraId="13A82349">
      <w:pPr>
        <w:spacing w:before="240"/>
        <w:rPr>
          <w:rFonts w:hint="eastAsia" w:ascii="隶书" w:eastAsia="隶书"/>
          <w:color w:val="000000" w:themeColor="text1"/>
          <w:sz w:val="56"/>
          <w:szCs w:val="48"/>
          <w14:textFill>
            <w14:solidFill>
              <w14:schemeClr w14:val="tx1"/>
            </w14:solidFill>
          </w14:textFill>
        </w:rPr>
      </w:pPr>
    </w:p>
    <w:p w14:paraId="4D77321F">
      <w:pPr>
        <w:spacing w:before="240"/>
        <w:rPr>
          <w:rFonts w:hint="eastAsia" w:ascii="隶书" w:eastAsia="隶书"/>
          <w:color w:val="000000" w:themeColor="text1"/>
          <w:sz w:val="56"/>
          <w:szCs w:val="48"/>
          <w14:textFill>
            <w14:solidFill>
              <w14:schemeClr w14:val="tx1"/>
            </w14:solidFill>
          </w14:textFill>
        </w:rPr>
      </w:pPr>
    </w:p>
    <w:p w14:paraId="6834A6D8">
      <w:pPr>
        <w:spacing w:before="240"/>
        <w:rPr>
          <w:rFonts w:hint="eastAsia" w:ascii="隶书" w:eastAsia="隶书"/>
          <w:color w:val="000000" w:themeColor="text1"/>
          <w:sz w:val="56"/>
          <w:szCs w:val="48"/>
          <w14:textFill>
            <w14:solidFill>
              <w14:schemeClr w14:val="tx1"/>
            </w14:solidFill>
          </w14:textFill>
        </w:rPr>
      </w:pPr>
    </w:p>
    <w:p w14:paraId="16679069">
      <w:pPr>
        <w:spacing w:before="240"/>
        <w:rPr>
          <w:rFonts w:hint="eastAsia" w:ascii="隶书" w:eastAsia="隶书"/>
          <w:color w:val="000000" w:themeColor="text1"/>
          <w:sz w:val="56"/>
          <w:szCs w:val="48"/>
          <w14:textFill>
            <w14:solidFill>
              <w14:schemeClr w14:val="tx1"/>
            </w14:solidFill>
          </w14:textFill>
        </w:rPr>
      </w:pPr>
    </w:p>
    <w:p w14:paraId="5F8C18B9">
      <w:pPr>
        <w:spacing w:line="360" w:lineRule="auto"/>
        <w:jc w:val="center"/>
        <w:rPr>
          <w:rFonts w:hint="eastAsia"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招  标  人：重汽（济南）后市场智慧服务有限公司</w:t>
      </w:r>
    </w:p>
    <w:p w14:paraId="09DCCBEA">
      <w:pPr>
        <w:spacing w:line="360" w:lineRule="auto"/>
        <w:jc w:val="center"/>
        <w:rPr>
          <w:rFonts w:hint="eastAsia" w:ascii="黑体" w:eastAsia="黑体"/>
          <w:color w:val="000000" w:themeColor="text1"/>
          <w:sz w:val="28"/>
          <w14:textFill>
            <w14:solidFill>
              <w14:schemeClr w14:val="tx1"/>
            </w14:solidFill>
          </w14:textFill>
        </w:rPr>
      </w:pPr>
      <w:r>
        <w:rPr>
          <w:rFonts w:ascii="黑体" w:eastAsia="黑体"/>
          <w:color w:val="000000" w:themeColor="text1"/>
          <w:sz w:val="28"/>
          <w14:textFill>
            <w14:solidFill>
              <w14:schemeClr w14:val="tx1"/>
            </w14:solidFill>
          </w14:textFill>
        </w:rPr>
        <w:t>202</w:t>
      </w:r>
      <w:r>
        <w:rPr>
          <w:rFonts w:hint="eastAsia" w:ascii="黑体" w:eastAsia="黑体"/>
          <w:color w:val="000000" w:themeColor="text1"/>
          <w:sz w:val="28"/>
          <w:lang w:val="en-US"/>
          <w14:textFill>
            <w14:solidFill>
              <w14:schemeClr w14:val="tx1"/>
            </w14:solidFill>
          </w14:textFill>
        </w:rPr>
        <w:t>5</w:t>
      </w:r>
      <w:r>
        <w:rPr>
          <w:rFonts w:hint="eastAsia" w:ascii="黑体" w:eastAsia="黑体"/>
          <w:color w:val="000000" w:themeColor="text1"/>
          <w:sz w:val="28"/>
          <w14:textFill>
            <w14:solidFill>
              <w14:schemeClr w14:val="tx1"/>
            </w14:solidFill>
          </w14:textFill>
        </w:rPr>
        <w:t>年</w:t>
      </w:r>
      <w:r>
        <w:rPr>
          <w:rFonts w:hint="eastAsia" w:ascii="黑体" w:eastAsia="黑体"/>
          <w:color w:val="000000" w:themeColor="text1"/>
          <w:sz w:val="28"/>
          <w:u w:val="single"/>
          <w:lang w:val="en-US" w:eastAsia="zh-CN"/>
          <w14:textFill>
            <w14:solidFill>
              <w14:schemeClr w14:val="tx1"/>
            </w14:solidFill>
          </w14:textFill>
        </w:rPr>
        <w:t>7</w:t>
      </w:r>
      <w:r>
        <w:rPr>
          <w:rFonts w:hint="eastAsia" w:ascii="黑体" w:eastAsia="黑体"/>
          <w:color w:val="000000" w:themeColor="text1"/>
          <w:sz w:val="28"/>
          <w14:textFill>
            <w14:solidFill>
              <w14:schemeClr w14:val="tx1"/>
            </w14:solidFill>
          </w14:textFill>
        </w:rPr>
        <w:t>月</w:t>
      </w:r>
    </w:p>
    <w:p w14:paraId="0670B6A8">
      <w:pPr>
        <w:spacing w:line="218" w:lineRule="auto"/>
        <w:jc w:val="center"/>
        <w:rPr>
          <w:rFonts w:hint="eastAsia"/>
          <w:color w:val="000000" w:themeColor="text1"/>
          <w14:textFill>
            <w14:solidFill>
              <w14:schemeClr w14:val="tx1"/>
            </w14:solidFill>
          </w14:textFill>
        </w:rPr>
        <w:sectPr>
          <w:type w:val="continuous"/>
          <w:pgSz w:w="11910" w:h="16840"/>
          <w:pgMar w:top="1599" w:right="822" w:bottom="1361" w:left="782" w:header="720" w:footer="720" w:gutter="0"/>
          <w:cols w:space="720" w:num="1"/>
        </w:sectPr>
      </w:pPr>
    </w:p>
    <w:p w14:paraId="726FC287">
      <w:pPr>
        <w:tabs>
          <w:tab w:val="left" w:pos="1812"/>
        </w:tabs>
        <w:spacing w:before="38"/>
        <w:ind w:left="45"/>
        <w:jc w:val="center"/>
        <w:rPr>
          <w:rFonts w:hint="eastAsia"/>
          <w:b/>
          <w:color w:val="000000" w:themeColor="text1"/>
          <w:sz w:val="44"/>
          <w14:textFill>
            <w14:solidFill>
              <w14:schemeClr w14:val="tx1"/>
            </w14:solidFill>
          </w14:textFill>
        </w:rPr>
      </w:pPr>
      <w:bookmarkStart w:id="2" w:name="_bookmark0"/>
      <w:bookmarkEnd w:id="2"/>
      <w:r>
        <w:rPr>
          <w:b/>
          <w:color w:val="000000" w:themeColor="text1"/>
          <w:sz w:val="44"/>
          <w14:textFill>
            <w14:solidFill>
              <w14:schemeClr w14:val="tx1"/>
            </w14:solidFill>
          </w14:textFill>
        </w:rPr>
        <w:t>第一章</w:t>
      </w:r>
      <w:r>
        <w:rPr>
          <w:b/>
          <w:color w:val="000000" w:themeColor="text1"/>
          <w:sz w:val="44"/>
          <w14:textFill>
            <w14:solidFill>
              <w14:schemeClr w14:val="tx1"/>
            </w14:solidFill>
          </w14:textFill>
        </w:rPr>
        <w:tab/>
      </w:r>
      <w:r>
        <w:rPr>
          <w:b/>
          <w:color w:val="000000" w:themeColor="text1"/>
          <w:sz w:val="44"/>
          <w14:textFill>
            <w14:solidFill>
              <w14:schemeClr w14:val="tx1"/>
            </w14:solidFill>
          </w14:textFill>
        </w:rPr>
        <w:t>招标公告</w:t>
      </w:r>
    </w:p>
    <w:p w14:paraId="172726E9">
      <w:pPr>
        <w:spacing w:before="1" w:line="360" w:lineRule="auto"/>
        <w:ind w:left="638"/>
        <w:rPr>
          <w:rFonts w:hint="eastAsia"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一、项目名称</w:t>
      </w:r>
    </w:p>
    <w:p w14:paraId="7D6B8BAA">
      <w:pPr>
        <w:ind w:left="38"/>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w:t>
      </w:r>
      <w:r>
        <w:rPr>
          <w:rFonts w:hint="eastAsia"/>
          <w:color w:val="000000" w:themeColor="text1"/>
          <w:sz w:val="21"/>
          <w:szCs w:val="21"/>
          <w14:textFill>
            <w14:solidFill>
              <w14:schemeClr w14:val="tx1"/>
            </w14:solidFill>
          </w14:textFill>
        </w:rPr>
        <w:t>：</w:t>
      </w:r>
      <w:bookmarkStart w:id="3" w:name="_Hlk184834580"/>
      <w:r>
        <w:rPr>
          <w:rFonts w:hint="eastAsia"/>
          <w:color w:val="000000" w:themeColor="text1"/>
          <w:sz w:val="21"/>
          <w:szCs w:val="21"/>
          <w14:textFill>
            <w14:solidFill>
              <w14:schemeClr w14:val="tx1"/>
            </w14:solidFill>
          </w14:textFill>
        </w:rPr>
        <w:t>2025年后市场公司发动机、变速箱、桥总成专用维修工具采购项目</w:t>
      </w:r>
    </w:p>
    <w:p w14:paraId="39675439">
      <w:pPr>
        <w:spacing w:line="360" w:lineRule="auto"/>
        <w:ind w:firstLine="1050" w:firstLineChars="500"/>
        <w:rPr>
          <w:rFonts w:hint="eastAsia"/>
          <w:color w:val="000000" w:themeColor="text1"/>
          <w:sz w:val="21"/>
          <w:szCs w:val="21"/>
          <w14:textFill>
            <w14:solidFill>
              <w14:schemeClr w14:val="tx1"/>
            </w14:solidFill>
          </w14:textFill>
        </w:rPr>
      </w:pPr>
    </w:p>
    <w:bookmarkEnd w:id="3"/>
    <w:p w14:paraId="77DF97E1">
      <w:pPr>
        <w:spacing w:line="360" w:lineRule="auto"/>
        <w:ind w:left="638"/>
        <w:rPr>
          <w:rFonts w:hint="eastAsia"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二、招标内容</w:t>
      </w:r>
    </w:p>
    <w:p w14:paraId="0E2CB074">
      <w:pPr>
        <w:pStyle w:val="3"/>
        <w:ind w:firstLine="420" w:firstLineChars="200"/>
        <w:rPr>
          <w:rFonts w:hint="eastAsia"/>
          <w:color w:val="000000" w:themeColor="text1"/>
          <w14:textFill>
            <w14:solidFill>
              <w14:schemeClr w14:val="tx1"/>
            </w14:solidFill>
          </w14:textFill>
        </w:rPr>
      </w:pPr>
      <w:bookmarkStart w:id="4" w:name="三、招标形式"/>
      <w:bookmarkEnd w:id="4"/>
      <w:r>
        <w:rPr>
          <w:rFonts w:hint="eastAsia"/>
          <w:color w:val="000000" w:themeColor="text1"/>
          <w14:textFill>
            <w14:solidFill>
              <w14:schemeClr w14:val="tx1"/>
            </w14:solidFill>
          </w14:textFill>
        </w:rPr>
        <w:t>重汽（济南）后市场智慧服务有限公司对服务站维修用工具招标采购。以确保重汽后市场国内、国际各服务站以专业的人员、专业的设备、正品的配件持续提升“亲人”服务品牌，赢得客户满意。</w:t>
      </w:r>
    </w:p>
    <w:p w14:paraId="6875A7A0">
      <w:pPr>
        <w:spacing w:line="360" w:lineRule="auto"/>
        <w:ind w:left="638"/>
        <w:rPr>
          <w:rFonts w:hint="eastAsia" w:ascii="黑体" w:eastAsia="黑体"/>
          <w:bCs/>
          <w:color w:val="000000" w:themeColor="text1"/>
          <w:sz w:val="28"/>
          <w:szCs w:val="28"/>
          <w14:textFill>
            <w14:solidFill>
              <w14:schemeClr w14:val="tx1"/>
            </w14:solidFill>
          </w14:textFill>
        </w:rPr>
      </w:pPr>
      <w:r>
        <w:rPr>
          <w:rFonts w:ascii="黑体" w:eastAsia="黑体"/>
          <w:bCs/>
          <w:color w:val="000000" w:themeColor="text1"/>
          <w:sz w:val="28"/>
          <w:szCs w:val="28"/>
          <w14:textFill>
            <w14:solidFill>
              <w14:schemeClr w14:val="tx1"/>
            </w14:solidFill>
          </w14:textFill>
        </w:rPr>
        <w:t>三、招标形式</w:t>
      </w:r>
    </w:p>
    <w:p w14:paraId="52E08C20">
      <w:pPr>
        <w:spacing w:line="360" w:lineRule="auto"/>
        <w:ind w:firstLine="1050" w:firstLineChars="50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14:textFill>
            <w14:solidFill>
              <w14:schemeClr w14:val="tx1"/>
            </w14:solidFill>
          </w14:textFill>
        </w:rPr>
        <w:t>招标形式：</w:t>
      </w:r>
      <w:r>
        <w:rPr>
          <w:rFonts w:hint="eastAsia"/>
          <w:color w:val="000000" w:themeColor="text1"/>
          <w:sz w:val="21"/>
          <w:szCs w:val="21"/>
          <w:lang w:val="en-US" w:eastAsia="zh-CN"/>
          <w14:textFill>
            <w14:solidFill>
              <w14:schemeClr w14:val="tx1"/>
            </w14:solidFill>
          </w14:textFill>
        </w:rPr>
        <w:t>单一来源采购</w:t>
      </w:r>
    </w:p>
    <w:p w14:paraId="7ECBF7B0">
      <w:pPr>
        <w:spacing w:line="360" w:lineRule="auto"/>
        <w:ind w:left="638"/>
        <w:rPr>
          <w:rFonts w:hint="eastAsia" w:ascii="黑体" w:eastAsia="黑体"/>
          <w:b/>
          <w:color w:val="000000" w:themeColor="text1"/>
          <w:sz w:val="28"/>
          <w:szCs w:val="28"/>
          <w14:textFill>
            <w14:solidFill>
              <w14:schemeClr w14:val="tx1"/>
            </w14:solidFill>
          </w14:textFill>
        </w:rPr>
      </w:pPr>
      <w:bookmarkStart w:id="5" w:name="四、议程安排"/>
      <w:bookmarkEnd w:id="5"/>
      <w:r>
        <w:rPr>
          <w:rFonts w:ascii="黑体" w:eastAsia="黑体"/>
          <w:b/>
          <w:color w:val="000000" w:themeColor="text1"/>
          <w:sz w:val="28"/>
          <w:szCs w:val="28"/>
          <w14:textFill>
            <w14:solidFill>
              <w14:schemeClr w14:val="tx1"/>
            </w14:solidFill>
          </w14:textFill>
        </w:rPr>
        <w:t>四、议程安排</w:t>
      </w:r>
    </w:p>
    <w:p w14:paraId="24AC1117">
      <w:pPr>
        <w:spacing w:line="360" w:lineRule="auto"/>
        <w:ind w:firstLine="420" w:firstLineChars="200"/>
        <w:rPr>
          <w:rFonts w:hint="eastAsia"/>
          <w:color w:val="000000" w:themeColor="text1"/>
          <w:sz w:val="21"/>
          <w:szCs w:val="21"/>
          <w:lang w:val="en-US"/>
          <w14:textFill>
            <w14:solidFill>
              <w14:schemeClr w14:val="tx1"/>
            </w14:solidFill>
          </w14:textFill>
        </w:rPr>
      </w:pPr>
      <w:bookmarkStart w:id="6" w:name="五、获取招标文件"/>
      <w:bookmarkEnd w:id="6"/>
      <w:r>
        <w:rPr>
          <w:rFonts w:hint="eastAsia"/>
          <w:color w:val="000000" w:themeColor="text1"/>
          <w:sz w:val="21"/>
          <w:szCs w:val="21"/>
          <w14:textFill>
            <w14:solidFill>
              <w14:schemeClr w14:val="tx1"/>
            </w14:solidFill>
          </w14:textFill>
        </w:rPr>
        <w:t>1.公告时间</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 xml:space="preserve"> 2025</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val="en-US"/>
          <w14:textFill>
            <w14:solidFill>
              <w14:schemeClr w14:val="tx1"/>
            </w14:solidFill>
          </w14:textFill>
        </w:rPr>
        <w:t>日</w:t>
      </w:r>
    </w:p>
    <w:p w14:paraId="00251827">
      <w:pPr>
        <w:spacing w:line="360" w:lineRule="auto"/>
        <w:ind w:firstLine="420" w:firstLineChars="200"/>
        <w:rPr>
          <w:rFonts w:hint="eastAsia"/>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2.答疑时间：截止至</w:t>
      </w:r>
      <w:r>
        <w:rPr>
          <w:rFonts w:hint="eastAsia"/>
          <w:color w:val="000000" w:themeColor="text1"/>
          <w:sz w:val="21"/>
          <w:szCs w:val="21"/>
          <w:lang w:val="en-US"/>
          <w14:textFill>
            <w14:solidFill>
              <w14:schemeClr w14:val="tx1"/>
            </w14:solidFill>
          </w14:textFill>
        </w:rPr>
        <w:t xml:space="preserve"> 2025</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17</w:t>
      </w:r>
      <w:r>
        <w:rPr>
          <w:rFonts w:hint="eastAsia"/>
          <w:color w:val="000000" w:themeColor="text1"/>
          <w:sz w:val="21"/>
          <w:szCs w:val="21"/>
          <w14:textFill>
            <w14:solidFill>
              <w14:schemeClr w14:val="tx1"/>
            </w14:solidFill>
          </w14:textFill>
        </w:rPr>
        <w:t>点前。答疑方式：</w:t>
      </w:r>
      <w:r>
        <w:rPr>
          <w:rFonts w:hint="eastAsia"/>
          <w:color w:val="000000" w:themeColor="text1"/>
          <w:sz w:val="21"/>
          <w:szCs w:val="21"/>
          <w:lang w:val="en-US"/>
          <w14:textFill>
            <w14:solidFill>
              <w14:schemeClr w14:val="tx1"/>
            </w14:solidFill>
          </w14:textFill>
        </w:rPr>
        <w:t>电话</w:t>
      </w:r>
      <w:r>
        <w:rPr>
          <w:rFonts w:hint="eastAsia"/>
          <w:color w:val="000000" w:themeColor="text1"/>
          <w:sz w:val="21"/>
          <w:szCs w:val="21"/>
          <w14:textFill>
            <w14:solidFill>
              <w14:schemeClr w14:val="tx1"/>
            </w14:solidFill>
          </w14:textFill>
        </w:rPr>
        <w:t>答疑；</w:t>
      </w:r>
      <w:r>
        <w:rPr>
          <w:rFonts w:hint="eastAsia"/>
          <w:color w:val="000000" w:themeColor="text1"/>
          <w:sz w:val="21"/>
          <w:szCs w:val="21"/>
          <w:lang w:val="en-US"/>
          <w14:textFill>
            <w14:solidFill>
              <w14:schemeClr w14:val="tx1"/>
            </w14:solidFill>
          </w14:textFill>
        </w:rPr>
        <w:t>技术</w:t>
      </w:r>
      <w:r>
        <w:rPr>
          <w:rFonts w:hint="eastAsia"/>
          <w:color w:val="000000" w:themeColor="text1"/>
          <w:sz w:val="21"/>
          <w:szCs w:val="21"/>
          <w14:textFill>
            <w14:solidFill>
              <w14:schemeClr w14:val="tx1"/>
            </w14:solidFill>
          </w14:textFill>
        </w:rPr>
        <w:t>答疑联系人：</w:t>
      </w:r>
      <w:r>
        <w:rPr>
          <w:rFonts w:hint="eastAsia"/>
          <w:color w:val="000000" w:themeColor="text1"/>
          <w:lang w:val="en-US"/>
          <w14:textFill>
            <w14:solidFill>
              <w14:schemeClr w14:val="tx1"/>
            </w14:solidFill>
          </w14:textFill>
        </w:rPr>
        <w:t>苏鑫源</w:t>
      </w:r>
      <w:ins w:id="0" w:author="仵允涛" w:date="2024-04-08T09:59:00Z">
        <w:r>
          <w:rPr>
            <w:rFonts w:hint="eastAsia"/>
            <w:color w:val="000000" w:themeColor="text1"/>
            <w:lang w:val="en-US"/>
            <w14:textFill>
              <w14:solidFill>
                <w14:schemeClr w14:val="tx1"/>
              </w14:solidFill>
            </w14:textFill>
          </w:rPr>
          <w:t xml:space="preserve"> </w:t>
        </w:r>
      </w:ins>
      <w:r>
        <w:rPr>
          <w:rFonts w:hint="eastAsia"/>
          <w:color w:val="000000" w:themeColor="text1"/>
          <w:lang w:val="en-US"/>
          <w14:textFill>
            <w14:solidFill>
              <w14:schemeClr w14:val="tx1"/>
            </w14:solidFill>
          </w14:textFill>
        </w:rPr>
        <w:t>18860872673</w:t>
      </w:r>
    </w:p>
    <w:p w14:paraId="2E4FB91C">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3.报名截止时间：</w:t>
      </w:r>
      <w:r>
        <w:rPr>
          <w:rFonts w:hint="eastAsia"/>
          <w:color w:val="000000" w:themeColor="text1"/>
          <w:sz w:val="21"/>
          <w:szCs w:val="21"/>
          <w:lang w:val="en-US"/>
          <w14:textFill>
            <w14:solidFill>
              <w14:schemeClr w14:val="tx1"/>
            </w14:solidFill>
          </w14:textFill>
        </w:rPr>
        <w:t>2025</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17</w:t>
      </w:r>
      <w:r>
        <w:rPr>
          <w:rFonts w:hint="eastAsia"/>
          <w:color w:val="000000" w:themeColor="text1"/>
          <w:sz w:val="21"/>
          <w:szCs w:val="21"/>
          <w14:textFill>
            <w14:solidFill>
              <w14:schemeClr w14:val="tx1"/>
            </w14:solidFill>
          </w14:textFill>
        </w:rPr>
        <w:t>点前（E采通线上）。</w:t>
      </w:r>
    </w:p>
    <w:p w14:paraId="552968E5">
      <w:pPr>
        <w:spacing w:line="360" w:lineRule="auto"/>
        <w:ind w:left="440" w:leftChars="200"/>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4、报名方式：投标方需按照附件《非生产供应商注册操作手册》完成重汽e采通平台注册（网址：</w:t>
      </w:r>
      <w:r>
        <w:rPr>
          <w:rFonts w:hint="eastAsia"/>
          <w:color w:val="000000" w:themeColor="text1"/>
          <w:sz w:val="21"/>
          <w:szCs w:val="21"/>
          <w:lang w:val="en-US"/>
          <w14:textFill>
            <w14:solidFill>
              <w14:schemeClr w14:val="tx1"/>
            </w14:solidFill>
          </w14:textFill>
        </w:rPr>
        <w:fldChar w:fldCharType="begin"/>
      </w:r>
      <w:r>
        <w:rPr>
          <w:rFonts w:hint="eastAsia"/>
          <w:color w:val="000000" w:themeColor="text1"/>
          <w:sz w:val="21"/>
          <w:szCs w:val="21"/>
          <w:lang w:val="en-US"/>
          <w14:textFill>
            <w14:solidFill>
              <w14:schemeClr w14:val="tx1"/>
            </w14:solidFill>
          </w14:textFill>
        </w:rPr>
        <w:instrText xml:space="preserve">HYPERLINK "https://ecaitong.sinotruk.com:8012/#/login）"</w:instrText>
      </w:r>
      <w:r>
        <w:rPr>
          <w:rFonts w:hint="eastAsia"/>
          <w:color w:val="000000" w:themeColor="text1"/>
          <w:sz w:val="21"/>
          <w:szCs w:val="21"/>
          <w:lang w:val="en-US"/>
          <w14:textFill>
            <w14:solidFill>
              <w14:schemeClr w14:val="tx1"/>
            </w14:solidFill>
          </w14:textFill>
        </w:rPr>
        <w:fldChar w:fldCharType="separate"/>
      </w:r>
      <w:r>
        <w:rPr>
          <w:rStyle w:val="31"/>
          <w:rFonts w:hint="eastAsia" w:cs="宋体"/>
          <w:color w:val="000000" w:themeColor="text1"/>
          <w:sz w:val="21"/>
          <w:szCs w:val="21"/>
          <w:lang w:val="en-US"/>
          <w14:textFill>
            <w14:solidFill>
              <w14:schemeClr w14:val="tx1"/>
            </w14:solidFill>
          </w14:textFill>
        </w:rPr>
        <w:t>https://ecaitong.sinotruk.com:8012/#/login）</w:t>
      </w:r>
      <w:r>
        <w:rPr>
          <w:rFonts w:hint="eastAsia"/>
          <w:color w:val="000000" w:themeColor="text1"/>
          <w:sz w:val="21"/>
          <w:szCs w:val="21"/>
          <w:lang w:val="en-US"/>
          <w14:textFill>
            <w14:solidFill>
              <w14:schemeClr w14:val="tx1"/>
            </w14:solidFill>
          </w14:textFill>
        </w:rPr>
        <w:fldChar w:fldCharType="end"/>
      </w:r>
      <w:r>
        <w:rPr>
          <w:rFonts w:hint="eastAsia"/>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在报名截止时间前</w:t>
      </w:r>
      <w:r>
        <w:rPr>
          <w:rFonts w:hint="eastAsia"/>
          <w:color w:val="000000" w:themeColor="text1"/>
          <w:sz w:val="21"/>
          <w:szCs w:val="21"/>
          <w:lang w:val="en-US"/>
          <w14:textFill>
            <w14:solidFill>
              <w14:schemeClr w14:val="tx1"/>
            </w14:solidFill>
          </w14:textFill>
        </w:rPr>
        <w:t>在重汽e采通上完成应标。</w:t>
      </w:r>
    </w:p>
    <w:p w14:paraId="6FBD544B">
      <w:pPr>
        <w:spacing w:line="360" w:lineRule="auto"/>
        <w:ind w:firstLine="420" w:firstLineChars="200"/>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报名联系人：</w:t>
      </w:r>
      <w:r>
        <w:rPr>
          <w:rFonts w:hint="eastAsia"/>
          <w:color w:val="000000" w:themeColor="text1"/>
          <w:sz w:val="21"/>
          <w:szCs w:val="21"/>
          <w:lang w:val="en-US" w:eastAsia="zh-CN"/>
          <w14:textFill>
            <w14:solidFill>
              <w14:schemeClr w14:val="tx1"/>
            </w14:solidFill>
          </w14:textFill>
        </w:rPr>
        <w:t xml:space="preserve">仵允涛 15153153951  </w:t>
      </w:r>
      <w:r>
        <w:rPr>
          <w:rFonts w:hint="eastAsia"/>
          <w:color w:val="000000" w:themeColor="text1"/>
          <w:sz w:val="21"/>
          <w:szCs w:val="21"/>
          <w:lang w:val="en-US"/>
          <w14:textFill>
            <w14:solidFill>
              <w14:schemeClr w14:val="tx1"/>
            </w14:solidFill>
          </w14:textFill>
        </w:rPr>
        <w:t>刘铁鹏 18866112880</w:t>
      </w:r>
    </w:p>
    <w:p w14:paraId="185F1FD3">
      <w:pPr>
        <w:spacing w:line="360" w:lineRule="auto"/>
        <w:ind w:left="440" w:left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5、投标：应标通过的投标人，在投标截止时间前在e采通上传标书要求的资质文件、技术标文件、商务标文件。投标截止时间：202</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17</w:t>
      </w:r>
      <w:r>
        <w:rPr>
          <w:rFonts w:hint="eastAsia"/>
          <w:color w:val="000000" w:themeColor="text1"/>
          <w:sz w:val="21"/>
          <w:szCs w:val="21"/>
          <w14:textFill>
            <w14:solidFill>
              <w14:schemeClr w14:val="tx1"/>
            </w14:solidFill>
          </w14:textFill>
        </w:rPr>
        <w:t>点前。</w:t>
      </w:r>
    </w:p>
    <w:p w14:paraId="2C23EC5A">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6.开标时间：202</w:t>
      </w:r>
      <w:r>
        <w:rPr>
          <w:rFonts w:hint="eastAsia"/>
          <w:color w:val="000000" w:themeColor="text1"/>
          <w:sz w:val="21"/>
          <w:szCs w:val="21"/>
          <w:lang w:val="en-US"/>
          <w14:textFill>
            <w14:solidFill>
              <w14:schemeClr w14:val="tx1"/>
            </w14:solidFill>
          </w14:textFill>
        </w:rPr>
        <w:t>5</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9点</w:t>
      </w:r>
      <w:r>
        <w:rPr>
          <w:rFonts w:hint="eastAsia"/>
          <w:color w:val="000000" w:themeColor="text1"/>
          <w:sz w:val="21"/>
          <w:szCs w:val="21"/>
          <w14:textFill>
            <w14:solidFill>
              <w14:schemeClr w14:val="tx1"/>
            </w14:solidFill>
          </w14:textFill>
        </w:rPr>
        <w:t>（若有变动另行通知）。</w:t>
      </w:r>
    </w:p>
    <w:p w14:paraId="300483F7">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7.开标地点：济南市章丘区世纪大道777</w:t>
      </w:r>
      <w:r>
        <w:rPr>
          <w:rFonts w:hint="eastAsia"/>
          <w:color w:val="000000" w:themeColor="text1"/>
          <w:sz w:val="21"/>
          <w:szCs w:val="21"/>
          <w:lang w:val="en-US"/>
          <w14:textFill>
            <w14:solidFill>
              <w14:schemeClr w14:val="tx1"/>
            </w14:solidFill>
          </w14:textFill>
        </w:rPr>
        <w:t>7</w:t>
      </w:r>
      <w:r>
        <w:rPr>
          <w:rFonts w:hint="eastAsia"/>
          <w:color w:val="000000" w:themeColor="text1"/>
          <w:sz w:val="21"/>
          <w:szCs w:val="21"/>
          <w14:textFill>
            <w14:solidFill>
              <w14:schemeClr w14:val="tx1"/>
            </w14:solidFill>
          </w14:textFill>
        </w:rPr>
        <w:t>号后市场公司（若有变动另行通知）</w:t>
      </w:r>
    </w:p>
    <w:p w14:paraId="55856A58">
      <w:pPr>
        <w:spacing w:line="360" w:lineRule="auto"/>
        <w:ind w:left="638"/>
        <w:rPr>
          <w:rFonts w:hint="eastAsia" w:ascii="黑体" w:eastAsia="黑体"/>
          <w:b/>
          <w:color w:val="000000" w:themeColor="text1"/>
          <w:sz w:val="28"/>
          <w:szCs w:val="28"/>
          <w14:textFill>
            <w14:solidFill>
              <w14:schemeClr w14:val="tx1"/>
            </w14:solidFill>
          </w14:textFill>
        </w:rPr>
      </w:pPr>
      <w:r>
        <w:rPr>
          <w:rFonts w:ascii="黑体" w:eastAsia="黑体"/>
          <w:b/>
          <w:color w:val="000000" w:themeColor="text1"/>
          <w:sz w:val="28"/>
          <w:szCs w:val="28"/>
          <w14:textFill>
            <w14:solidFill>
              <w14:schemeClr w14:val="tx1"/>
            </w14:solidFill>
          </w14:textFill>
        </w:rPr>
        <w:t>五、获取招标文件</w:t>
      </w:r>
    </w:p>
    <w:p w14:paraId="00008350">
      <w:pPr>
        <w:spacing w:before="110" w:line="360" w:lineRule="auto"/>
        <w:ind w:firstLine="420" w:firstLineChars="20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1.时间：</w:t>
      </w:r>
      <w:r>
        <w:rPr>
          <w:color w:val="000000" w:themeColor="text1"/>
          <w:sz w:val="21"/>
          <w:szCs w:val="21"/>
          <w14:textFill>
            <w14:solidFill>
              <w14:schemeClr w14:val="tx1"/>
            </w14:solidFill>
          </w14:textFill>
        </w:rPr>
        <w:t>202</w:t>
      </w:r>
      <w:r>
        <w:rPr>
          <w:rFonts w:hint="eastAsia"/>
          <w:color w:val="000000" w:themeColor="text1"/>
          <w:sz w:val="21"/>
          <w:szCs w:val="21"/>
          <w:lang w:val="en-US"/>
          <w14:textFill>
            <w14:solidFill>
              <w14:schemeClr w14:val="tx1"/>
            </w14:solidFill>
          </w14:textFill>
        </w:rPr>
        <w:t>5</w:t>
      </w:r>
      <w:r>
        <w:rPr>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日至202</w:t>
      </w:r>
      <w:r>
        <w:rPr>
          <w:rFonts w:hint="eastAsia"/>
          <w:color w:val="000000" w:themeColor="text1"/>
          <w:sz w:val="21"/>
          <w:szCs w:val="21"/>
          <w:lang w:val="en-US"/>
          <w14:textFill>
            <w14:solidFill>
              <w14:schemeClr w14:val="tx1"/>
            </w14:solidFill>
          </w14:textFill>
        </w:rPr>
        <w:t>5</w:t>
      </w:r>
      <w:r>
        <w:rPr>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日</w:t>
      </w:r>
      <w:r>
        <w:rPr>
          <w:color w:val="000000" w:themeColor="text1"/>
          <w:sz w:val="21"/>
          <w:szCs w:val="21"/>
          <w14:textFill>
            <w14:solidFill>
              <w14:schemeClr w14:val="tx1"/>
            </w14:solidFill>
          </w14:textFill>
        </w:rPr>
        <w:t>17点前</w:t>
      </w:r>
      <w:r>
        <w:rPr>
          <w:color w:val="000000" w:themeColor="text1"/>
          <w:sz w:val="21"/>
          <w:szCs w:val="21"/>
          <w14:textFill>
            <w14:solidFill>
              <w14:schemeClr w14:val="tx1"/>
            </w14:solidFill>
          </w14:textFill>
        </w:rPr>
        <w:t>。</w:t>
      </w:r>
    </w:p>
    <w:p w14:paraId="06A6EABA">
      <w:pPr>
        <w:spacing w:line="360" w:lineRule="auto"/>
        <w:ind w:firstLine="420" w:firstLineChars="200"/>
        <w:rPr>
          <w:rFonts w:hint="eastAsia"/>
          <w:color w:val="000000" w:themeColor="text1"/>
          <w:sz w:val="21"/>
          <w:szCs w:val="21"/>
          <w:lang w:bidi="ar-SA"/>
          <w14:textFill>
            <w14:solidFill>
              <w14:schemeClr w14:val="tx1"/>
            </w14:solidFill>
          </w14:textFill>
        </w:rPr>
      </w:pPr>
      <w:r>
        <w:rPr>
          <w:color w:val="000000" w:themeColor="text1"/>
          <w:sz w:val="21"/>
          <w:szCs w:val="21"/>
          <w14:textFill>
            <w14:solidFill>
              <w14:schemeClr w14:val="tx1"/>
            </w14:solidFill>
          </w14:textFill>
        </w:rPr>
        <w:t>2.方式：在上述时间范围内，招标人将本项目招标书电子版以电子邮件的形式发送至资质初审合格的投标人所提供的邮箱，招标人不对投标人能否通过电子邮件正确或及时接收相关邮件负责，招标人邮件发出即视为送达</w:t>
      </w:r>
      <w:r>
        <w:rPr>
          <w:rFonts w:hint="eastAsia"/>
          <w:color w:val="000000" w:themeColor="text1"/>
          <w:sz w:val="21"/>
          <w:szCs w:val="21"/>
          <w14:textFill>
            <w14:solidFill>
              <w14:schemeClr w14:val="tx1"/>
            </w14:solidFill>
          </w14:textFill>
        </w:rPr>
        <w:t>。</w:t>
      </w:r>
      <w:r>
        <w:rPr>
          <w:color w:val="000000" w:themeColor="text1"/>
          <w:sz w:val="21"/>
          <w:szCs w:val="21"/>
          <w:lang w:bidi="en-US"/>
          <w14:textFill>
            <w14:solidFill>
              <w14:schemeClr w14:val="tx1"/>
            </w14:solidFill>
          </w14:textFill>
        </w:rPr>
        <w:t>本项目实行资格预审，报名成功不代表资格审查通过、入围投标名单。发放招标文件前，招标人进行资格审查验证，并对报名企业从公司规模实力、业绩、财务状况等多个方面按所提供的报名材料进行综合考察，根据审查考察结果以合格制、有限数量制</w:t>
      </w:r>
      <w:r>
        <w:rPr>
          <w:rFonts w:hint="eastAsia"/>
          <w:color w:val="000000" w:themeColor="text1"/>
          <w:sz w:val="21"/>
          <w:szCs w:val="21"/>
          <w:lang w:bidi="en-US"/>
          <w14:textFill>
            <w14:solidFill>
              <w14:schemeClr w14:val="tx1"/>
            </w14:solidFill>
          </w14:textFill>
        </w:rPr>
        <w:t>，</w:t>
      </w:r>
      <w:r>
        <w:rPr>
          <w:color w:val="000000" w:themeColor="text1"/>
          <w:sz w:val="21"/>
          <w:szCs w:val="21"/>
          <w:lang w:bidi="en-US"/>
          <w14:textFill>
            <w14:solidFill>
              <w14:schemeClr w14:val="tx1"/>
            </w14:solidFill>
          </w14:textFill>
        </w:rPr>
        <w:t>确定投标入围名单</w:t>
      </w:r>
      <w:r>
        <w:rPr>
          <w:color w:val="000000" w:themeColor="text1"/>
          <w:sz w:val="21"/>
          <w:szCs w:val="21"/>
          <w:lang w:bidi="ar"/>
          <w14:textFill>
            <w14:solidFill>
              <w14:schemeClr w14:val="tx1"/>
            </w14:solidFill>
          </w14:textFill>
        </w:rPr>
        <w:t>。</w:t>
      </w:r>
    </w:p>
    <w:p w14:paraId="5BD5C11F">
      <w:pPr>
        <w:pStyle w:val="3"/>
        <w:rPr>
          <w:rFonts w:hint="eastAsia"/>
          <w:color w:val="000000" w:themeColor="text1"/>
          <w14:textFill>
            <w14:solidFill>
              <w14:schemeClr w14:val="tx1"/>
            </w14:solidFill>
          </w14:textFill>
        </w:rPr>
      </w:pPr>
      <w:r>
        <w:rPr>
          <w:color w:val="000000" w:themeColor="text1"/>
          <w14:textFill>
            <w14:solidFill>
              <w14:schemeClr w14:val="tx1"/>
            </w14:solidFill>
          </w14:textFill>
        </w:rPr>
        <w:t>六、投标须知</w:t>
      </w:r>
    </w:p>
    <w:p w14:paraId="5F489976">
      <w:pPr>
        <w:pStyle w:val="7"/>
        <w:numPr>
          <w:ilvl w:val="0"/>
          <w:numId w:val="1"/>
        </w:numPr>
        <w:tabs>
          <w:tab w:val="left" w:pos="1260"/>
        </w:tabs>
        <w:spacing w:before="11" w:line="360" w:lineRule="auto"/>
        <w:rPr>
          <w:rFonts w:hint="eastAsia"/>
          <w:color w:val="000000" w:themeColor="text1"/>
          <w:sz w:val="15"/>
          <w14:textFill>
            <w14:solidFill>
              <w14:schemeClr w14:val="tx1"/>
            </w14:solidFill>
          </w14:textFill>
        </w:rPr>
      </w:pPr>
      <w:bookmarkStart w:id="7" w:name="9.要求招标人或相关合同签订单位提供的配合，在标书文件中说明。"/>
      <w:bookmarkEnd w:id="7"/>
      <w:bookmarkStart w:id="8" w:name="1.合格投标人："/>
      <w:bookmarkEnd w:id="8"/>
      <w:bookmarkStart w:id="9" w:name="_Hlk56063645"/>
      <w:r>
        <w:rPr>
          <w:color w:val="000000" w:themeColor="text1"/>
          <w:spacing w:val="2"/>
          <w14:textFill>
            <w14:solidFill>
              <w14:schemeClr w14:val="tx1"/>
            </w14:solidFill>
          </w14:textFill>
        </w:rPr>
        <w:t>合格投标人：</w:t>
      </w:r>
    </w:p>
    <w:p w14:paraId="7E766EBA">
      <w:pPr>
        <w:pStyle w:val="51"/>
        <w:numPr>
          <w:ilvl w:val="0"/>
          <w:numId w:val="2"/>
        </w:numPr>
        <w:spacing w:line="360" w:lineRule="auto"/>
        <w:ind w:right="641"/>
        <w:rPr>
          <w:rFonts w:hint="eastAsia"/>
          <w:color w:val="000000" w:themeColor="text1"/>
          <w14:textFill>
            <w14:solidFill>
              <w14:schemeClr w14:val="tx1"/>
            </w14:solidFill>
          </w14:textFill>
        </w:rPr>
      </w:pPr>
      <w:r>
        <w:rPr>
          <w:color w:val="000000" w:themeColor="text1"/>
          <w14:textFill>
            <w14:solidFill>
              <w14:schemeClr w14:val="tx1"/>
            </w14:solidFill>
          </w14:textFill>
        </w:rPr>
        <w:t>投标人须遵守《中华人民共和国招标投标法》、《</w:t>
      </w:r>
      <w:r>
        <w:rPr>
          <w:rFonts w:hint="eastAsia"/>
          <w:color w:val="000000" w:themeColor="text1"/>
          <w14:textFill>
            <w14:solidFill>
              <w14:schemeClr w14:val="tx1"/>
            </w14:solidFill>
          </w14:textFill>
        </w:rPr>
        <w:t>民法典</w:t>
      </w:r>
      <w:r>
        <w:rPr>
          <w:color w:val="000000" w:themeColor="text1"/>
          <w14:textFill>
            <w14:solidFill>
              <w14:schemeClr w14:val="tx1"/>
            </w14:solidFill>
          </w14:textFill>
        </w:rPr>
        <w:t>》及其它有关的法律和法规；为中华人民共和国境内注册的独立法人机构，具有独立承担民事责任的能力；公司成立</w:t>
      </w:r>
      <w:r>
        <w:rPr>
          <w:rFonts w:hint="eastAsia"/>
          <w:color w:val="000000" w:themeColor="text1"/>
          <w:lang w:val="en-US"/>
          <w14:textFill>
            <w14:solidFill>
              <w14:schemeClr w14:val="tx1"/>
            </w14:solidFill>
          </w14:textFill>
        </w:rPr>
        <w:t>三</w:t>
      </w:r>
      <w:r>
        <w:rPr>
          <w:color w:val="000000" w:themeColor="text1"/>
          <w14:textFill>
            <w14:solidFill>
              <w14:schemeClr w14:val="tx1"/>
            </w14:solidFill>
          </w14:textFill>
        </w:rPr>
        <w:t>年以上；</w:t>
      </w:r>
      <w:r>
        <w:rPr>
          <w:b/>
          <w:bCs/>
          <w:color w:val="000000" w:themeColor="text1"/>
          <w14:textFill>
            <w14:solidFill>
              <w14:schemeClr w14:val="tx1"/>
            </w14:solidFill>
          </w14:textFill>
        </w:rPr>
        <w:t>注册资金</w:t>
      </w:r>
      <w:r>
        <w:rPr>
          <w:rFonts w:hint="eastAsia"/>
          <w:b/>
          <w:bCs/>
          <w:color w:val="000000" w:themeColor="text1"/>
          <w:lang w:val="en-US"/>
          <w14:textFill>
            <w14:solidFill>
              <w14:schemeClr w14:val="tx1"/>
            </w14:solidFill>
          </w14:textFill>
        </w:rPr>
        <w:t>5</w:t>
      </w:r>
      <w:r>
        <w:rPr>
          <w:b/>
          <w:bCs/>
          <w:color w:val="000000" w:themeColor="text1"/>
          <w:lang w:val="en-US"/>
          <w14:textFill>
            <w14:solidFill>
              <w14:schemeClr w14:val="tx1"/>
            </w14:solidFill>
          </w14:textFill>
        </w:rPr>
        <w:t>0</w:t>
      </w:r>
      <w:r>
        <w:rPr>
          <w:rFonts w:hint="eastAsia"/>
          <w:b/>
          <w:bCs/>
          <w:color w:val="000000" w:themeColor="text1"/>
          <w:lang w:val="en-US"/>
          <w14:textFill>
            <w14:solidFill>
              <w14:schemeClr w14:val="tx1"/>
            </w14:solidFill>
          </w14:textFill>
        </w:rPr>
        <w:t>0</w:t>
      </w:r>
      <w:r>
        <w:rPr>
          <w:b/>
          <w:bCs/>
          <w:color w:val="000000" w:themeColor="text1"/>
          <w14:textFill>
            <w14:solidFill>
              <w14:schemeClr w14:val="tx1"/>
            </w14:solidFill>
          </w14:textFill>
        </w:rPr>
        <w:t>万</w:t>
      </w:r>
      <w:r>
        <w:rPr>
          <w:color w:val="000000" w:themeColor="text1"/>
          <w14:textFill>
            <w14:solidFill>
              <w14:schemeClr w14:val="tx1"/>
            </w14:solidFill>
          </w14:textFill>
        </w:rPr>
        <w:t>元人民币以上；经营范围满足招标项目需求；</w:t>
      </w:r>
    </w:p>
    <w:p w14:paraId="35FF41D7">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⑵</w:t>
      </w:r>
      <w:r>
        <w:rPr>
          <w:color w:val="000000" w:themeColor="text1"/>
          <w14:textFill>
            <w14:solidFill>
              <w14:schemeClr w14:val="tx1"/>
            </w14:solidFill>
          </w14:textFill>
        </w:rPr>
        <w:t>投标人须于投标时提供具有统一社会信用代码的三证合一的营业执照副本</w:t>
      </w:r>
      <w:r>
        <w:rPr>
          <w:b/>
          <w:bCs/>
          <w:color w:val="000000" w:themeColor="text1"/>
          <w14:textFill>
            <w14:solidFill>
              <w14:schemeClr w14:val="tx1"/>
            </w14:solidFill>
          </w14:textFill>
        </w:rPr>
        <w:t>原件</w:t>
      </w:r>
      <w:r>
        <w:rPr>
          <w:color w:val="000000" w:themeColor="text1"/>
          <w14:textFill>
            <w14:solidFill>
              <w14:schemeClr w14:val="tx1"/>
            </w14:solidFill>
          </w14:textFill>
        </w:rPr>
        <w:t>及复印件（加</w:t>
      </w:r>
    </w:p>
    <w:p w14:paraId="625C3976">
      <w:pPr>
        <w:spacing w:line="360" w:lineRule="auto"/>
        <w:ind w:left="638"/>
        <w:rPr>
          <w:rFonts w:hint="eastAsia"/>
          <w:color w:val="000000" w:themeColor="text1"/>
          <w:lang w:val="en-US"/>
          <w14:textFill>
            <w14:solidFill>
              <w14:schemeClr w14:val="tx1"/>
            </w14:solidFill>
          </w14:textFill>
        </w:rPr>
      </w:pPr>
      <w:r>
        <w:rPr>
          <w:color w:val="000000" w:themeColor="text1"/>
          <w14:textFill>
            <w14:solidFill>
              <w14:schemeClr w14:val="tx1"/>
            </w14:solidFill>
          </w14:textFill>
        </w:rPr>
        <w:t>盖公章）；</w:t>
      </w:r>
      <w:r>
        <w:rPr>
          <w:rFonts w:hint="eastAsia"/>
          <w:color w:val="000000" w:themeColor="text1"/>
          <w:lang w:val="en-US"/>
          <w14:textFill>
            <w14:solidFill>
              <w14:schemeClr w14:val="tx1"/>
            </w14:solidFill>
          </w14:textFill>
        </w:rPr>
        <w:t>企业最近半年完税证明、信用证明材料（中国人民银行信用代码证+征信报告）；年度纳税信用评价信息（可从电子税务局查询截图并加盖公章）；企业对外担保说明（写明投标人对外有无担保、质押业务并加盖公章）</w:t>
      </w:r>
    </w:p>
    <w:p w14:paraId="10675185">
      <w:pPr>
        <w:spacing w:line="360" w:lineRule="auto"/>
        <w:ind w:left="638" w:right="643"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⑶</w:t>
      </w:r>
      <w:r>
        <w:rPr>
          <w:color w:val="000000" w:themeColor="text1"/>
          <w14:textFill>
            <w14:solidFill>
              <w14:schemeClr w14:val="tx1"/>
            </w14:solidFill>
          </w14:textFill>
        </w:rPr>
        <w:t>具有良好的商业信誉，在国家企业信用信息公示系统中</w:t>
      </w:r>
      <w:r>
        <w:rPr>
          <w:rFonts w:hint="eastAsia"/>
          <w:color w:val="000000" w:themeColor="text1"/>
          <w14:textFill>
            <w14:solidFill>
              <w14:schemeClr w14:val="tx1"/>
            </w14:solidFill>
          </w14:textFill>
        </w:rPr>
        <w:t>无与招标项目有关的重大行政处罚、</w:t>
      </w:r>
      <w:r>
        <w:rPr>
          <w:color w:val="000000" w:themeColor="text1"/>
          <w14:textFill>
            <w14:solidFill>
              <w14:schemeClr w14:val="tx1"/>
            </w14:solidFill>
          </w14:textFill>
        </w:rPr>
        <w:t>列入经营异常名录和列入严重违法失信企业名单（黑名单）信息或上述信息已被移除的声明；</w:t>
      </w:r>
    </w:p>
    <w:p w14:paraId="12EFF93D">
      <w:pPr>
        <w:spacing w:before="3"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⑷</w:t>
      </w:r>
      <w:r>
        <w:rPr>
          <w:color w:val="000000" w:themeColor="text1"/>
          <w14:textFill>
            <w14:solidFill>
              <w14:schemeClr w14:val="tx1"/>
            </w14:solidFill>
          </w14:textFill>
        </w:rPr>
        <w:t>投标人在近三年内在经营活动中无重大违法、违规的不良记录；</w:t>
      </w:r>
    </w:p>
    <w:p w14:paraId="665C6124">
      <w:pPr>
        <w:spacing w:before="1" w:line="360" w:lineRule="auto"/>
        <w:ind w:left="638" w:right="643"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⑸</w:t>
      </w:r>
      <w:r>
        <w:rPr>
          <w:color w:val="000000" w:themeColor="text1"/>
          <w14:textFill>
            <w14:solidFill>
              <w14:schemeClr w14:val="tx1"/>
            </w14:solidFill>
          </w14:textFill>
        </w:rPr>
        <w:t>投标人应能提供其正在或曾经从事过类似相关行业产品</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服务经历的从业证明（可使用正在或曾经从事过的包装服务的合同文本原件或复印件加盖公章加以证明）；</w:t>
      </w:r>
    </w:p>
    <w:p w14:paraId="67749A7B">
      <w:pPr>
        <w:spacing w:before="1" w:line="360" w:lineRule="auto"/>
        <w:ind w:left="638" w:right="643"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⑹</w:t>
      </w:r>
      <w:r>
        <w:rPr>
          <w:color w:val="000000" w:themeColor="text1"/>
          <w14:textFill>
            <w14:solidFill>
              <w14:schemeClr w14:val="tx1"/>
            </w14:solidFill>
          </w14:textFill>
        </w:rPr>
        <w:t>具有健全的财务会计制度，财务状况和市场行为良好。没有处于被有权机关吊销营业执照、吊销资质、停业整顿、取消投标资格以及财产被接管、冻结或进入破产程序等；</w:t>
      </w:r>
    </w:p>
    <w:p w14:paraId="5CB913DC">
      <w:pPr>
        <w:spacing w:line="360" w:lineRule="auto"/>
        <w:ind w:left="638" w:right="643"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⑺</w:t>
      </w:r>
      <w:r>
        <w:rPr>
          <w:color w:val="000000" w:themeColor="text1"/>
          <w14:textFill>
            <w14:solidFill>
              <w14:schemeClr w14:val="tx1"/>
            </w14:solidFill>
          </w14:textFill>
        </w:rPr>
        <w:t>投标人没有被列入招标人处《黑名单》（《黑名单》指投标人与招标人在以往或正在进行的合作中，存在招标人认为的违反合同约定或违反法律法规等的失信行为）的；</w:t>
      </w:r>
    </w:p>
    <w:p w14:paraId="418ECD4B">
      <w:pPr>
        <w:spacing w:before="1"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⑻</w:t>
      </w:r>
      <w:r>
        <w:rPr>
          <w:color w:val="000000" w:themeColor="text1"/>
          <w14:textFill>
            <w14:solidFill>
              <w14:schemeClr w14:val="tx1"/>
            </w14:solidFill>
          </w14:textFill>
        </w:rPr>
        <w:t>投标人须提供近三年的公司财务报表</w:t>
      </w: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要求为审计报告原件并加盖公章；如投标人没有经审计的财务报告，可提供加盖公章的</w:t>
      </w:r>
      <w:r>
        <w:rPr>
          <w:color w:val="000000" w:themeColor="text1"/>
          <w14:textFill>
            <w14:solidFill>
              <w14:schemeClr w14:val="tx1"/>
            </w14:solidFill>
          </w14:textFill>
        </w:rPr>
        <w:t>资产负债表、损益表、现金流量表等；</w:t>
      </w:r>
    </w:p>
    <w:p w14:paraId="02728C28">
      <w:pPr>
        <w:spacing w:before="1" w:line="360" w:lineRule="auto"/>
        <w:ind w:left="638" w:right="640"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⑼</w:t>
      </w:r>
      <w:r>
        <w:rPr>
          <w:color w:val="000000" w:themeColor="text1"/>
          <w14:textFill>
            <w14:solidFill>
              <w14:schemeClr w14:val="tx1"/>
            </w14:solidFill>
          </w14:textFill>
        </w:rPr>
        <w:t>投标人须提供法人授权委托书</w:t>
      </w:r>
      <w:r>
        <w:rPr>
          <w:b/>
          <w:bCs/>
          <w:color w:val="000000" w:themeColor="text1"/>
          <w14:textFill>
            <w14:solidFill>
              <w14:schemeClr w14:val="tx1"/>
            </w14:solidFill>
          </w14:textFill>
        </w:rPr>
        <w:t>原件</w:t>
      </w:r>
      <w:r>
        <w:rPr>
          <w:color w:val="000000" w:themeColor="text1"/>
          <w14:textFill>
            <w14:solidFill>
              <w14:schemeClr w14:val="tx1"/>
            </w14:solidFill>
          </w14:textFill>
        </w:rPr>
        <w:t>（在投标文件副本中可用复印件并加盖公章）及投标单位的法定代表人或授权代表的身份证</w:t>
      </w:r>
      <w:r>
        <w:rPr>
          <w:b/>
          <w:bCs/>
          <w:color w:val="000000" w:themeColor="text1"/>
          <w14:textFill>
            <w14:solidFill>
              <w14:schemeClr w14:val="tx1"/>
            </w14:solidFill>
          </w14:textFill>
        </w:rPr>
        <w:t>原件</w:t>
      </w:r>
      <w:r>
        <w:rPr>
          <w:color w:val="000000" w:themeColor="text1"/>
          <w14:textFill>
            <w14:solidFill>
              <w14:schemeClr w14:val="tx1"/>
            </w14:solidFill>
          </w14:textFill>
        </w:rPr>
        <w:t>；</w:t>
      </w:r>
    </w:p>
    <w:p w14:paraId="6A3A85E3">
      <w:pPr>
        <w:spacing w:before="3"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⑽</w:t>
      </w:r>
      <w:r>
        <w:rPr>
          <w:color w:val="000000" w:themeColor="text1"/>
          <w14:textFill>
            <w14:solidFill>
              <w14:schemeClr w14:val="tx1"/>
            </w14:solidFill>
          </w14:textFill>
        </w:rPr>
        <w:t>投标人须具有履行合同所必须的设备、财务、技术、服务等方面的资质和能力；</w:t>
      </w:r>
    </w:p>
    <w:p w14:paraId="68D6AA1C">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⑾</w:t>
      </w:r>
      <w:r>
        <w:rPr>
          <w:color w:val="000000" w:themeColor="text1"/>
          <w14:textFill>
            <w14:solidFill>
              <w14:schemeClr w14:val="tx1"/>
            </w14:solidFill>
          </w14:textFill>
        </w:rPr>
        <w:t>投标人须具有完全履行招标文件的所有要求的能力；</w:t>
      </w:r>
    </w:p>
    <w:p w14:paraId="68D3C147">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⑿</w:t>
      </w:r>
      <w:r>
        <w:rPr>
          <w:color w:val="000000" w:themeColor="text1"/>
          <w14:textFill>
            <w14:solidFill>
              <w14:schemeClr w14:val="tx1"/>
            </w14:solidFill>
          </w14:textFill>
        </w:rPr>
        <w:t>投标人须负责提供合理的便于运输的包装物，并承担相关费用；</w:t>
      </w:r>
    </w:p>
    <w:p w14:paraId="58E7A48B">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⒀</w:t>
      </w:r>
      <w:r>
        <w:rPr>
          <w:color w:val="000000" w:themeColor="text1"/>
          <w14:textFill>
            <w14:solidFill>
              <w14:schemeClr w14:val="tx1"/>
            </w14:solidFill>
          </w14:textFill>
        </w:rPr>
        <w:t>投标人须认可招标人的工作指令，包括节假日能正常开展工作的要求；</w:t>
      </w:r>
    </w:p>
    <w:p w14:paraId="2BCEA0F1">
      <w:pPr>
        <w:spacing w:before="1"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⒁</w:t>
      </w:r>
      <w:r>
        <w:rPr>
          <w:color w:val="000000" w:themeColor="text1"/>
          <w14:textFill>
            <w14:solidFill>
              <w14:schemeClr w14:val="tx1"/>
            </w14:solidFill>
          </w14:textFill>
        </w:rPr>
        <w:t>投标人须认可招标人终止合同后3个月</w:t>
      </w:r>
      <w:r>
        <w:rPr>
          <w:rFonts w:hint="eastAsia"/>
          <w:color w:val="000000" w:themeColor="text1"/>
          <w14:textFill>
            <w14:solidFill>
              <w14:schemeClr w14:val="tx1"/>
            </w14:solidFill>
          </w14:textFill>
        </w:rPr>
        <w:t>无息</w:t>
      </w:r>
      <w:r>
        <w:rPr>
          <w:color w:val="000000" w:themeColor="text1"/>
          <w14:textFill>
            <w14:solidFill>
              <w14:schemeClr w14:val="tx1"/>
            </w14:solidFill>
          </w14:textFill>
        </w:rPr>
        <w:t>退还履约保证金的招标要求；</w:t>
      </w:r>
    </w:p>
    <w:p w14:paraId="180867F5">
      <w:pPr>
        <w:spacing w:before="1" w:line="360" w:lineRule="auto"/>
        <w:ind w:left="638" w:right="643"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⒂</w:t>
      </w:r>
      <w:r>
        <w:rPr>
          <w:color w:val="000000" w:themeColor="text1"/>
          <w14:textFill>
            <w14:solidFill>
              <w14:schemeClr w14:val="tx1"/>
            </w14:solidFill>
          </w14:textFill>
        </w:rPr>
        <w:t>投标人必须是最终投标、签订合同的单位，不得以任何理由将已中标项目以任何形式转包给其他单位；</w:t>
      </w:r>
    </w:p>
    <w:p w14:paraId="55257E61">
      <w:pPr>
        <w:spacing w:before="3"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⒃</w:t>
      </w:r>
      <w:r>
        <w:rPr>
          <w:color w:val="000000" w:themeColor="text1"/>
          <w14:textFill>
            <w14:solidFill>
              <w14:schemeClr w14:val="tx1"/>
            </w14:solidFill>
          </w14:textFill>
        </w:rPr>
        <w:t>本次招标项目不接受联合体投标；</w:t>
      </w:r>
    </w:p>
    <w:p w14:paraId="3BF79676">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⒄</w:t>
      </w:r>
      <w:r>
        <w:rPr>
          <w:color w:val="000000" w:themeColor="text1"/>
          <w14:textFill>
            <w14:solidFill>
              <w14:schemeClr w14:val="tx1"/>
            </w14:solidFill>
          </w14:textFill>
        </w:rPr>
        <w:t>投标文件</w:t>
      </w:r>
      <w:r>
        <w:rPr>
          <w:rFonts w:hint="eastAsia"/>
          <w:color w:val="000000" w:themeColor="text1"/>
          <w:lang w:val="en-US"/>
          <w14:textFill>
            <w14:solidFill>
              <w14:schemeClr w14:val="tx1"/>
            </w14:solidFill>
          </w14:textFill>
        </w:rPr>
        <w:t>按要求在E采通提交</w:t>
      </w:r>
      <w:r>
        <w:rPr>
          <w:color w:val="000000" w:themeColor="text1"/>
          <w14:textFill>
            <w14:solidFill>
              <w14:schemeClr w14:val="tx1"/>
            </w14:solidFill>
          </w14:textFill>
        </w:rPr>
        <w:t>电子版（详见本招标文件“第二章投标文件编制”）；</w:t>
      </w:r>
    </w:p>
    <w:p w14:paraId="777B4F55">
      <w:pPr>
        <w:spacing w:line="360" w:lineRule="auto"/>
        <w:ind w:left="1058" w:right="383" w:rightChars="17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⒅其他须</w:t>
      </w:r>
      <w:r>
        <w:rPr>
          <w:color w:val="000000" w:themeColor="text1"/>
          <w14:textFill>
            <w14:solidFill>
              <w14:schemeClr w14:val="tx1"/>
            </w14:solidFill>
          </w14:textFill>
        </w:rPr>
        <w:t>具备的资格要求：投标单位应提供近三年相同或类似项目规模销售业绩</w:t>
      </w:r>
      <w:r>
        <w:rPr>
          <w:rFonts w:hint="eastAsia"/>
          <w:color w:val="000000" w:themeColor="text1"/>
          <w14:textFill>
            <w14:solidFill>
              <w14:schemeClr w14:val="tx1"/>
            </w14:solidFill>
          </w14:textFill>
        </w:rPr>
        <w:t>。</w:t>
      </w:r>
    </w:p>
    <w:p w14:paraId="33AD33C5">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注：本次招标为线上招标，相关文件均为电子扫描件加盖公章。</w:t>
      </w:r>
    </w:p>
    <w:p w14:paraId="68BFA0FA">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网址：http://ecaitong.sinotruk.com:8012/#/login</w:t>
      </w:r>
    </w:p>
    <w:p w14:paraId="4E2946C3">
      <w:pPr>
        <w:spacing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上述</w:t>
      </w:r>
      <w:r>
        <w:rPr>
          <w:color w:val="000000" w:themeColor="text1"/>
          <w14:textFill>
            <w14:solidFill>
              <w14:schemeClr w14:val="tx1"/>
            </w14:solidFill>
          </w14:textFill>
        </w:rPr>
        <w:t>1</w:t>
      </w:r>
      <w:r>
        <w:rPr>
          <w:rFonts w:hint="eastAsia"/>
          <w:color w:val="000000" w:themeColor="text1"/>
          <w:lang w:val="en-US"/>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lang w:val="en-US"/>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lang w:val="en-US"/>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lang w:val="en-US"/>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lang w:val="en-US"/>
          <w14:textFill>
            <w14:solidFill>
              <w14:schemeClr w14:val="tx1"/>
            </w14:solidFill>
          </w14:textFill>
        </w:rPr>
        <w:t>,</w:t>
      </w:r>
      <w:r>
        <w:rPr>
          <w:color w:val="000000" w:themeColor="text1"/>
          <w14:textFill>
            <w14:solidFill>
              <w14:schemeClr w14:val="tx1"/>
            </w14:solidFill>
          </w14:textFill>
        </w:rPr>
        <w:t>9项为必备的资格文件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且开标当日上述第2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9项所述资格文件须提供原件，缺一项按废标处理。</w:t>
      </w:r>
    </w:p>
    <w:p w14:paraId="348B9693">
      <w:pPr>
        <w:spacing w:line="360" w:lineRule="auto"/>
        <w:ind w:left="1058" w:right="383" w:rightChars="174"/>
        <w:rPr>
          <w:rFonts w:hint="eastAsia"/>
          <w:color w:val="000000" w:themeColor="text1"/>
          <w14:textFill>
            <w14:solidFill>
              <w14:schemeClr w14:val="tx1"/>
            </w14:solidFill>
          </w14:textFill>
        </w:rPr>
      </w:pPr>
      <w:r>
        <w:rPr>
          <w:color w:val="000000" w:themeColor="text1"/>
          <w14:textFill>
            <w14:solidFill>
              <w14:schemeClr w14:val="tx1"/>
            </w14:solidFill>
          </w14:textFill>
        </w:rPr>
        <w:t>投标方必须携带以下证件的</w:t>
      </w:r>
      <w:r>
        <w:rPr>
          <w:b/>
          <w:bCs/>
          <w:color w:val="000000" w:themeColor="text1"/>
          <w14:textFill>
            <w14:solidFill>
              <w14:schemeClr w14:val="tx1"/>
            </w14:solidFill>
          </w14:textFill>
        </w:rPr>
        <w:t>原件</w:t>
      </w:r>
      <w:r>
        <w:rPr>
          <w:color w:val="000000" w:themeColor="text1"/>
          <w14:textFill>
            <w14:solidFill>
              <w14:schemeClr w14:val="tx1"/>
            </w14:solidFill>
          </w14:textFill>
        </w:rPr>
        <w:t>或公证件参加开标会并交验，否则视为自动放弃投标资格：</w:t>
      </w:r>
    </w:p>
    <w:p w14:paraId="73DB51BF">
      <w:pPr>
        <w:spacing w:before="1" w:line="360" w:lineRule="auto"/>
        <w:ind w:left="1058" w:right="383" w:rightChars="17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⑴</w:t>
      </w:r>
      <w:r>
        <w:rPr>
          <w:color w:val="000000" w:themeColor="text1"/>
          <w14:textFill>
            <w14:solidFill>
              <w14:schemeClr w14:val="tx1"/>
            </w14:solidFill>
          </w14:textFill>
        </w:rPr>
        <w:t>法人授权委托书及被授权人的身份证；法人到场的，提供法定代表人资格证明文件和身份证；</w:t>
      </w:r>
    </w:p>
    <w:p w14:paraId="7CCCD5A3">
      <w:pPr>
        <w:spacing w:before="1" w:line="360" w:lineRule="auto"/>
        <w:ind w:left="1058" w:right="383" w:rightChars="174"/>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⑵</w:t>
      </w:r>
      <w:r>
        <w:rPr>
          <w:b/>
          <w:bCs/>
          <w:color w:val="000000" w:themeColor="text1"/>
          <w14:textFill>
            <w14:solidFill>
              <w14:schemeClr w14:val="tx1"/>
            </w14:solidFill>
          </w14:textFill>
        </w:rPr>
        <w:t>逾期的投标文件招标人不予受理。</w:t>
      </w:r>
      <w:r>
        <w:rPr>
          <w:rFonts w:hint="eastAsia"/>
          <w:color w:val="000000" w:themeColor="text1"/>
          <w14:textFill>
            <w14:solidFill>
              <w14:schemeClr w14:val="tx1"/>
            </w14:solidFill>
          </w14:textFill>
        </w:rPr>
        <w:t>无正当理由随意放弃投标、撤销投标文件、中标后无正当理由拒签合同、在签订合同时向招标人或合同签订单位提出无理附加条件的，该投标人自本次开标时起2年内无权再参与招标人及关联公司组织的任何招投标项目。</w:t>
      </w:r>
    </w:p>
    <w:p w14:paraId="46A91FD2">
      <w:pPr>
        <w:pStyle w:val="7"/>
        <w:numPr>
          <w:ilvl w:val="0"/>
          <w:numId w:val="1"/>
        </w:numPr>
        <w:tabs>
          <w:tab w:val="left" w:pos="1270"/>
        </w:tabs>
        <w:spacing w:before="11" w:line="360" w:lineRule="auto"/>
        <w:ind w:left="1269" w:hanging="212"/>
        <w:rPr>
          <w:rFonts w:hint="eastAsia"/>
          <w:color w:val="000000" w:themeColor="text1"/>
          <w14:textFill>
            <w14:solidFill>
              <w14:schemeClr w14:val="tx1"/>
            </w14:solidFill>
          </w14:textFill>
        </w:rPr>
      </w:pPr>
      <w:bookmarkStart w:id="10" w:name="_Hlk88038842"/>
      <w:r>
        <w:rPr>
          <w:color w:val="000000" w:themeColor="text1"/>
          <w14:textFill>
            <w14:solidFill>
              <w14:schemeClr w14:val="tx1"/>
            </w14:solidFill>
          </w14:textFill>
        </w:rPr>
        <w:t>投标文件格式</w:t>
      </w:r>
    </w:p>
    <w:p w14:paraId="604D8528">
      <w:pPr>
        <w:spacing w:line="360" w:lineRule="auto"/>
        <w:ind w:right="241" w:firstLine="1320" w:firstLineChars="600"/>
        <w:rPr>
          <w:rFonts w:hint="eastAsia"/>
          <w:color w:val="000000" w:themeColor="text1"/>
          <w:lang w:val="en-US"/>
          <w14:textFill>
            <w14:solidFill>
              <w14:schemeClr w14:val="tx1"/>
            </w14:solidFill>
          </w14:textFill>
        </w:rPr>
      </w:pPr>
      <w:r>
        <w:rPr>
          <w:color w:val="000000" w:themeColor="text1"/>
          <w14:textFill>
            <w14:solidFill>
              <w14:schemeClr w14:val="tx1"/>
            </w14:solidFill>
          </w14:textFill>
        </w:rPr>
        <w:t>详见本招标文件“第二章投标文件编制”，请投标人按格式要求进行填写。</w:t>
      </w:r>
      <w:bookmarkEnd w:id="10"/>
      <w:bookmarkStart w:id="11" w:name="_Hlk88038871"/>
    </w:p>
    <w:bookmarkEnd w:id="11"/>
    <w:p w14:paraId="2CE44179">
      <w:pPr>
        <w:numPr>
          <w:ilvl w:val="0"/>
          <w:numId w:val="1"/>
        </w:numPr>
        <w:spacing w:line="360" w:lineRule="auto"/>
        <w:ind w:right="2273"/>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报价：</w:t>
      </w:r>
    </w:p>
    <w:p w14:paraId="3482DD28">
      <w:pPr>
        <w:spacing w:before="1"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⑴</w:t>
      </w:r>
      <w:r>
        <w:rPr>
          <w:color w:val="000000" w:themeColor="text1"/>
          <w14:textFill>
            <w14:solidFill>
              <w14:schemeClr w14:val="tx1"/>
            </w14:solidFill>
          </w14:textFill>
        </w:rPr>
        <w:t>所有报价货币单位为：元（人民币）</w:t>
      </w:r>
      <w:r>
        <w:rPr>
          <w:rFonts w:hint="eastAsia"/>
          <w:color w:val="000000" w:themeColor="text1"/>
          <w14:textFill>
            <w14:solidFill>
              <w14:schemeClr w14:val="tx1"/>
            </w14:solidFill>
          </w14:textFill>
        </w:rPr>
        <w:t>。</w:t>
      </w:r>
      <w:r>
        <w:rPr>
          <w:rFonts w:hint="eastAsia"/>
          <w:b/>
          <w:bCs/>
          <w:color w:val="000000" w:themeColor="text1"/>
          <w:sz w:val="24"/>
          <w:szCs w:val="24"/>
          <w14:textFill>
            <w14:solidFill>
              <w14:schemeClr w14:val="tx1"/>
            </w14:solidFill>
          </w14:textFill>
        </w:rPr>
        <w:t>明确不含税金额、含税金额、税率。</w:t>
      </w:r>
      <w:r>
        <w:rPr>
          <w:rFonts w:hint="eastAsia"/>
          <w:color w:val="000000" w:themeColor="text1"/>
          <w:sz w:val="24"/>
          <w:szCs w:val="24"/>
          <w14:textFill>
            <w14:solidFill>
              <w14:schemeClr w14:val="tx1"/>
            </w14:solidFill>
          </w14:textFill>
        </w:rPr>
        <w:t>本项目执行【13】%的税率，凡参与投标的单位，皆要求开具与投标单位抬头一致的税率为13%的增值税专用发票。如国家出台新政策对增值税率进行了调整，则不含税价款不变，本合同含税总价在不含税价基础上根据国家最新税率进行相应的调整。</w:t>
      </w:r>
    </w:p>
    <w:p w14:paraId="4862C24A">
      <w:pPr>
        <w:pStyle w:val="51"/>
        <w:numPr>
          <w:ilvl w:val="0"/>
          <w:numId w:val="2"/>
        </w:numPr>
        <w:spacing w:line="360" w:lineRule="auto"/>
        <w:ind w:right="383" w:rightChars="174"/>
        <w:rPr>
          <w:rFonts w:hint="eastAsia"/>
          <w:color w:val="000000" w:themeColor="text1"/>
          <w14:textFill>
            <w14:solidFill>
              <w14:schemeClr w14:val="tx1"/>
            </w14:solidFill>
          </w14:textFill>
        </w:rPr>
      </w:pPr>
      <w:r>
        <w:rPr>
          <w:color w:val="000000" w:themeColor="text1"/>
          <w14:textFill>
            <w14:solidFill>
              <w14:schemeClr w14:val="tx1"/>
            </w14:solidFill>
          </w14:textFill>
        </w:rPr>
        <w:t>付款结算方式：</w:t>
      </w:r>
      <w:r>
        <w:rPr>
          <w:rFonts w:hint="eastAsia"/>
          <w:b/>
          <w:bCs/>
          <w:color w:val="000000" w:themeColor="text1"/>
          <w:lang w:val="en-US"/>
          <w14:textFill>
            <w14:solidFill>
              <w14:schemeClr w14:val="tx1"/>
            </w14:solidFill>
          </w14:textFill>
        </w:rPr>
        <w:t>半年期商业汇票（包括银行承兑汇票和商业承兑汇票）</w:t>
      </w:r>
      <w:r>
        <w:rPr>
          <w:rFonts w:hint="eastAsia"/>
          <w:color w:val="000000" w:themeColor="text1"/>
          <w14:textFill>
            <w14:solidFill>
              <w14:schemeClr w14:val="tx1"/>
            </w14:solidFill>
          </w14:textFill>
        </w:rPr>
        <w:t>；</w:t>
      </w:r>
      <w:r>
        <w:rPr>
          <w:rFonts w:hint="eastAsia"/>
          <w:b/>
          <w:bCs/>
          <w:color w:val="000000" w:themeColor="text1"/>
          <w:lang w:val="en-US"/>
          <w14:textFill>
            <w14:solidFill>
              <w14:schemeClr w14:val="tx1"/>
            </w14:solidFill>
          </w14:textFill>
        </w:rPr>
        <w:t>120天账期（</w:t>
      </w:r>
      <w:r>
        <w:rPr>
          <w:rFonts w:hint="eastAsia"/>
          <w:color w:val="000000" w:themeColor="text1"/>
          <w14:textFill>
            <w14:solidFill>
              <w14:schemeClr w14:val="tx1"/>
            </w14:solidFill>
          </w14:textFill>
        </w:rPr>
        <w:t>收到按招标人要求开具的增值税专用发票后挂账满</w:t>
      </w:r>
      <w:r>
        <w:rPr>
          <w:rFonts w:hint="eastAsia"/>
          <w:color w:val="000000" w:themeColor="text1"/>
          <w:lang w:val="en-US"/>
          <w14:textFill>
            <w14:solidFill>
              <w14:schemeClr w14:val="tx1"/>
            </w14:solidFill>
          </w14:textFill>
        </w:rPr>
        <w:t>120天</w:t>
      </w:r>
      <w:r>
        <w:rPr>
          <w:rFonts w:hint="eastAsia"/>
          <w:color w:val="000000" w:themeColor="text1"/>
          <w14:textFill>
            <w14:solidFill>
              <w14:schemeClr w14:val="tx1"/>
            </w14:solidFill>
          </w14:textFill>
        </w:rPr>
        <w:t>起付）。</w:t>
      </w:r>
    </w:p>
    <w:p w14:paraId="2C1B2B11">
      <w:pPr>
        <w:pStyle w:val="51"/>
        <w:numPr>
          <w:ilvl w:val="0"/>
          <w:numId w:val="2"/>
        </w:numPr>
        <w:spacing w:line="360" w:lineRule="auto"/>
        <w:ind w:right="640"/>
        <w:rPr>
          <w:rFonts w:hint="eastAsia"/>
          <w:color w:val="000000" w:themeColor="text1"/>
          <w14:textFill>
            <w14:solidFill>
              <w14:schemeClr w14:val="tx1"/>
            </w14:solidFill>
          </w14:textFill>
        </w:rPr>
      </w:pPr>
      <w:r>
        <w:rPr>
          <w:color w:val="000000" w:themeColor="text1"/>
          <w14:textFill>
            <w14:solidFill>
              <w14:schemeClr w14:val="tx1"/>
            </w14:solidFill>
          </w14:textFill>
        </w:rPr>
        <w:t>本次招标项目结算价只支持承兑支付，如投标人不认可、不接受使用承兑汇票用于费用结算，则投标人在本招标书中注明“不接受”字，招标人将视之为主动弃标。</w:t>
      </w:r>
    </w:p>
    <w:p w14:paraId="7538EDCD">
      <w:pPr>
        <w:pStyle w:val="51"/>
        <w:numPr>
          <w:ilvl w:val="0"/>
          <w:numId w:val="2"/>
        </w:numPr>
        <w:spacing w:line="360" w:lineRule="auto"/>
        <w:ind w:right="64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其余未尽事宜，均按合同约定。</w:t>
      </w:r>
    </w:p>
    <w:p w14:paraId="69F4C1EF">
      <w:pPr>
        <w:pStyle w:val="51"/>
        <w:numPr>
          <w:ilvl w:val="0"/>
          <w:numId w:val="2"/>
        </w:numPr>
        <w:spacing w:line="360" w:lineRule="auto"/>
        <w:ind w:left="638" w:right="640" w:firstLine="42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商务、技术文件，在标书中列示说明，最终以合同约定为准。</w:t>
      </w:r>
    </w:p>
    <w:p w14:paraId="246A3DA0">
      <w:pPr>
        <w:spacing w:before="1" w:line="360" w:lineRule="auto"/>
        <w:ind w:left="1058" w:right="4922"/>
        <w:rPr>
          <w:rFonts w:hint="eastAsia"/>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b/>
          <w:bCs/>
          <w:color w:val="000000" w:themeColor="text1"/>
          <w:sz w:val="21"/>
          <w:szCs w:val="21"/>
          <w14:textFill>
            <w14:solidFill>
              <w14:schemeClr w14:val="tx1"/>
            </w14:solidFill>
          </w14:textFill>
        </w:rPr>
        <w:t>技术规范及服务</w:t>
      </w:r>
    </w:p>
    <w:p w14:paraId="0271E801">
      <w:pPr>
        <w:spacing w:before="7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⑴</w:t>
      </w:r>
      <w:r>
        <w:rPr>
          <w:color w:val="000000" w:themeColor="text1"/>
          <w14:textFill>
            <w14:solidFill>
              <w14:schemeClr w14:val="tx1"/>
            </w14:solidFill>
          </w14:textFill>
        </w:rPr>
        <w:t>投标人应与</w:t>
      </w:r>
      <w:bookmarkStart w:id="12" w:name="_Hlk56064956"/>
      <w:r>
        <w:rPr>
          <w:color w:val="000000" w:themeColor="text1"/>
          <w14:textFill>
            <w14:solidFill>
              <w14:schemeClr w14:val="tx1"/>
            </w14:solidFill>
          </w14:textFill>
        </w:rPr>
        <w:t>招标人</w:t>
      </w:r>
      <w:bookmarkEnd w:id="12"/>
      <w:r>
        <w:rPr>
          <w:color w:val="000000" w:themeColor="text1"/>
          <w14:textFill>
            <w14:solidFill>
              <w14:schemeClr w14:val="tx1"/>
            </w14:solidFill>
          </w14:textFill>
        </w:rPr>
        <w:t>指派的答疑人员充分沟通，理解认可并接受相关技术规范及服务要求。</w:t>
      </w:r>
    </w:p>
    <w:p w14:paraId="7E3458A8">
      <w:pPr>
        <w:spacing w:line="360" w:lineRule="auto"/>
        <w:ind w:left="638" w:right="595"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⑵</w:t>
      </w:r>
      <w:r>
        <w:rPr>
          <w:color w:val="000000" w:themeColor="text1"/>
          <w14:textFill>
            <w14:solidFill>
              <w14:schemeClr w14:val="tx1"/>
            </w14:solidFill>
          </w14:textFill>
        </w:rPr>
        <w:t>投标人可免费提供的、包含但不限于招标人所要求的其他相关服务内容，按本招标书“第二章投标文件编制”要求，在其“开标一览表”中一并说明。</w:t>
      </w:r>
    </w:p>
    <w:p w14:paraId="0C12C5AF">
      <w:pPr>
        <w:spacing w:line="360" w:lineRule="auto"/>
        <w:ind w:left="638" w:right="595"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⑶</w:t>
      </w:r>
      <w:bookmarkStart w:id="13" w:name="_Hlk56064937"/>
      <w:r>
        <w:rPr>
          <w:rFonts w:hint="eastAsia"/>
          <w:color w:val="000000" w:themeColor="text1"/>
          <w14:textFill>
            <w14:solidFill>
              <w14:schemeClr w14:val="tx1"/>
            </w14:solidFill>
          </w14:textFill>
        </w:rPr>
        <w:t>投标人</w:t>
      </w:r>
      <w:bookmarkEnd w:id="13"/>
      <w:r>
        <w:rPr>
          <w:rFonts w:hint="eastAsia"/>
          <w:color w:val="000000" w:themeColor="text1"/>
          <w14:textFill>
            <w14:solidFill>
              <w14:schemeClr w14:val="tx1"/>
            </w14:solidFill>
          </w14:textFill>
        </w:rPr>
        <w:t>收到标书后，必须实地考察各业务单位运作流程，熟悉相关业务后，在招标时提交业务运营方案及相应业务交接、开始运行业务时间等预案。</w:t>
      </w:r>
    </w:p>
    <w:p w14:paraId="478263D4">
      <w:pPr>
        <w:spacing w:line="360" w:lineRule="auto"/>
        <w:ind w:left="638" w:right="595"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⑷</w:t>
      </w:r>
      <w:bookmarkStart w:id="14" w:name="_Hlk56065099"/>
      <w:r>
        <w:rPr>
          <w:rFonts w:hint="eastAsia"/>
          <w:color w:val="000000" w:themeColor="text1"/>
          <w14:textFill>
            <w14:solidFill>
              <w14:schemeClr w14:val="tx1"/>
            </w14:solidFill>
          </w14:textFill>
        </w:rPr>
        <w:t>投标人</w:t>
      </w:r>
      <w:bookmarkEnd w:id="14"/>
      <w:r>
        <w:rPr>
          <w:rFonts w:hint="eastAsia"/>
          <w:color w:val="000000" w:themeColor="text1"/>
          <w14:textFill>
            <w14:solidFill>
              <w14:schemeClr w14:val="tx1"/>
            </w14:solidFill>
          </w14:textFill>
        </w:rPr>
        <w:t>应严格执行</w:t>
      </w:r>
      <w:r>
        <w:rPr>
          <w:color w:val="000000" w:themeColor="text1"/>
          <w14:textFill>
            <w14:solidFill>
              <w14:schemeClr w14:val="tx1"/>
            </w14:solidFill>
          </w14:textFill>
        </w:rPr>
        <w:t>招标人</w:t>
      </w:r>
      <w:r>
        <w:rPr>
          <w:rFonts w:hint="eastAsia"/>
          <w:color w:val="000000" w:themeColor="text1"/>
          <w14:textFill>
            <w14:solidFill>
              <w14:schemeClr w14:val="tx1"/>
            </w14:solidFill>
          </w14:textFill>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14:paraId="6D36A051">
      <w:pPr>
        <w:pStyle w:val="7"/>
        <w:tabs>
          <w:tab w:val="left" w:pos="1270"/>
        </w:tabs>
        <w:spacing w:before="1" w:line="360" w:lineRule="auto"/>
        <w:ind w:left="638" w:right="523" w:firstLine="422" w:firstLineChars="200"/>
        <w:jc w:val="both"/>
        <w:rPr>
          <w:rFonts w:hint="eastAsia"/>
          <w:color w:val="000000" w:themeColor="text1"/>
          <w14:textFill>
            <w14:solidFill>
              <w14:schemeClr w14:val="tx1"/>
            </w14:solidFill>
          </w14:textFill>
        </w:rPr>
      </w:pPr>
      <w:bookmarkStart w:id="15" w:name="6.投标人应具有安全生产资质、条件，对所从事业务区域内的安全生产负全责，中标后与"/>
      <w:bookmarkEnd w:id="15"/>
      <w:r>
        <w:rPr>
          <w:color w:val="000000" w:themeColor="text1"/>
          <w14:textFill>
            <w14:solidFill>
              <w14:schemeClr w14:val="tx1"/>
            </w14:solidFill>
          </w14:textFill>
        </w:rPr>
        <w:t>5.投标人应具有安全生产资质、条件，对所从事业务区域内的安全生产负全责，中标后与招标人签订安全责任书。因投标人原因造成的安全生产事故，由投标人承担责任并赔偿因此给招标人造成的损失。</w:t>
      </w:r>
    </w:p>
    <w:p w14:paraId="194A4081">
      <w:pPr>
        <w:pStyle w:val="7"/>
        <w:tabs>
          <w:tab w:val="left" w:pos="1270"/>
        </w:tabs>
        <w:spacing w:before="1" w:line="360" w:lineRule="auto"/>
        <w:ind w:left="638" w:right="523" w:firstLine="422" w:firstLineChars="20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6.凡对本次招标提出的询问，均以招标方的书面答复为准。</w:t>
      </w:r>
    </w:p>
    <w:p w14:paraId="085D8283">
      <w:pPr>
        <w:pStyle w:val="7"/>
        <w:tabs>
          <w:tab w:val="left" w:pos="1270"/>
        </w:tabs>
        <w:spacing w:before="1" w:line="360" w:lineRule="auto"/>
        <w:ind w:left="638" w:right="523" w:firstLine="422" w:firstLineChars="20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7.其他</w:t>
      </w:r>
    </w:p>
    <w:p w14:paraId="41FF3D28">
      <w:pPr>
        <w:spacing w:line="360" w:lineRule="auto"/>
        <w:ind w:left="638" w:right="594" w:firstLine="42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14:paraId="17583501">
      <w:pPr>
        <w:spacing w:before="2" w:line="360" w:lineRule="auto"/>
        <w:ind w:left="1058"/>
        <w:rPr>
          <w:rFonts w:hint="eastAsia" w:ascii="黑体" w:eastAsia="黑体"/>
          <w:b/>
          <w:color w:val="000000" w:themeColor="text1"/>
          <w:sz w:val="32"/>
          <w14:textFill>
            <w14:solidFill>
              <w14:schemeClr w14:val="tx1"/>
            </w14:solidFill>
          </w14:textFill>
        </w:rPr>
      </w:pPr>
      <w:r>
        <w:rPr>
          <w:b/>
          <w:bCs/>
          <w:color w:val="000000" w:themeColor="text1"/>
          <w14:textFill>
            <w14:solidFill>
              <w14:schemeClr w14:val="tx1"/>
            </w14:solidFill>
          </w14:textFill>
        </w:rPr>
        <w:t>8.要求招标人或相关合同签订单位提供的配合，在标书文件中说明。</w:t>
      </w:r>
    </w:p>
    <w:bookmarkEnd w:id="9"/>
    <w:p w14:paraId="1C5B8D82">
      <w:pPr>
        <w:spacing w:line="360" w:lineRule="auto"/>
        <w:ind w:left="641" w:firstLine="321" w:firstLineChars="1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32"/>
          <w14:textFill>
            <w14:solidFill>
              <w14:schemeClr w14:val="tx1"/>
            </w14:solidFill>
          </w14:textFill>
        </w:rPr>
        <w:t>七、开标、评标</w:t>
      </w:r>
    </w:p>
    <w:p w14:paraId="4A031450">
      <w:pPr>
        <w:spacing w:before="110" w:line="360" w:lineRule="auto"/>
        <w:ind w:left="1058"/>
        <w:rPr>
          <w:rFonts w:hint="eastAsia"/>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1.投标保证金</w:t>
      </w:r>
    </w:p>
    <w:p w14:paraId="4C18BF84">
      <w:pPr>
        <w:spacing w:before="1" w:line="360" w:lineRule="auto"/>
        <w:ind w:left="638" w:right="580" w:firstLine="42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⑴</w:t>
      </w:r>
      <w:r>
        <w:rPr>
          <w:color w:val="000000" w:themeColor="text1"/>
          <w:sz w:val="21"/>
          <w:szCs w:val="21"/>
          <w14:textFill>
            <w14:solidFill>
              <w14:schemeClr w14:val="tx1"/>
            </w14:solidFill>
          </w14:textFill>
        </w:rPr>
        <w:t>投标人向招标人财务部门缴纳</w:t>
      </w:r>
      <w:r>
        <w:rPr>
          <w:rFonts w:hint="eastAsia"/>
          <w:color w:val="000000" w:themeColor="text1"/>
          <w:sz w:val="21"/>
          <w:szCs w:val="21"/>
          <w:lang w:val="en-US"/>
          <w14:textFill>
            <w14:solidFill>
              <w14:schemeClr w14:val="tx1"/>
            </w14:solidFill>
          </w14:textFill>
        </w:rPr>
        <w:t>2</w:t>
      </w:r>
      <w:r>
        <w:rPr>
          <w:color w:val="000000" w:themeColor="text1"/>
          <w:sz w:val="21"/>
          <w:szCs w:val="21"/>
          <w14:textFill>
            <w14:solidFill>
              <w14:schemeClr w14:val="tx1"/>
            </w14:solidFill>
          </w14:textFill>
        </w:rPr>
        <w:t>万元（人</w:t>
      </w:r>
      <w:r>
        <w:rPr>
          <w:color w:val="000000" w:themeColor="text1"/>
          <w:sz w:val="21"/>
          <w:szCs w:val="21"/>
          <w14:textFill>
            <w14:solidFill>
              <w14:schemeClr w14:val="tx1"/>
            </w14:solidFill>
          </w14:textFill>
        </w:rPr>
        <w:t>民币），作为投标人本次投标的保证金；</w:t>
      </w:r>
      <w:r>
        <w:rPr>
          <w:rFonts w:hint="eastAsia"/>
          <w:color w:val="000000" w:themeColor="text1"/>
          <w:sz w:val="21"/>
          <w:szCs w:val="21"/>
          <w:lang w:val="en-US" w:eastAsia="zh-CN"/>
          <w14:textFill>
            <w14:solidFill>
              <w14:schemeClr w14:val="tx1"/>
            </w14:solidFill>
          </w14:textFill>
        </w:rPr>
        <w:t>如投标人在招标人应付账款大于2万元的，无需缴纳。</w:t>
      </w:r>
    </w:p>
    <w:p w14:paraId="65F2868E">
      <w:pPr>
        <w:spacing w:before="1" w:line="360" w:lineRule="auto"/>
        <w:ind w:left="638" w:right="580" w:firstLine="42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⑵</w:t>
      </w:r>
      <w:r>
        <w:rPr>
          <w:color w:val="000000" w:themeColor="text1"/>
          <w:sz w:val="21"/>
          <w:szCs w:val="21"/>
          <w14:textFill>
            <w14:solidFill>
              <w14:schemeClr w14:val="tx1"/>
            </w14:solidFill>
          </w14:textFill>
        </w:rPr>
        <w:t>缴纳方式：基本账户转账；</w:t>
      </w:r>
    </w:p>
    <w:p w14:paraId="17E6714A">
      <w:pPr>
        <w:spacing w:before="1" w:line="360" w:lineRule="auto"/>
        <w:ind w:left="638" w:right="580" w:firstLine="42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⑶</w:t>
      </w:r>
      <w:r>
        <w:rPr>
          <w:color w:val="000000" w:themeColor="text1"/>
          <w:sz w:val="21"/>
          <w:szCs w:val="21"/>
          <w14:textFill>
            <w14:solidFill>
              <w14:schemeClr w14:val="tx1"/>
            </w14:solidFill>
          </w14:textFill>
        </w:rPr>
        <w:t>接收单位：</w:t>
      </w:r>
      <w:r>
        <w:rPr>
          <w:rFonts w:hint="eastAsia"/>
          <w:color w:val="000000" w:themeColor="text1"/>
          <w:sz w:val="21"/>
          <w:szCs w:val="21"/>
          <w14:textFill>
            <w14:solidFill>
              <w14:schemeClr w14:val="tx1"/>
            </w14:solidFill>
          </w14:textFill>
        </w:rPr>
        <w:t>重汽（济南）后市场智慧服务有限公司</w:t>
      </w:r>
      <w:r>
        <w:rPr>
          <w:color w:val="000000" w:themeColor="text1"/>
          <w:sz w:val="21"/>
          <w:szCs w:val="21"/>
          <w14:textFill>
            <w14:solidFill>
              <w14:schemeClr w14:val="tx1"/>
            </w14:solidFill>
          </w14:textFill>
        </w:rPr>
        <w:t>；</w:t>
      </w:r>
    </w:p>
    <w:p w14:paraId="1177EEE4">
      <w:pPr>
        <w:spacing w:before="1" w:line="360" w:lineRule="auto"/>
        <w:ind w:left="638" w:right="580" w:firstLine="42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⑷</w:t>
      </w:r>
      <w:r>
        <w:rPr>
          <w:color w:val="000000" w:themeColor="text1"/>
          <w:sz w:val="21"/>
          <w:szCs w:val="21"/>
          <w14:textFill>
            <w14:solidFill>
              <w14:schemeClr w14:val="tx1"/>
            </w14:solidFill>
          </w14:textFill>
        </w:rPr>
        <w:t>转账信息：</w:t>
      </w:r>
    </w:p>
    <w:tbl>
      <w:tblPr>
        <w:tblStyle w:val="24"/>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9"/>
      </w:tblGrid>
      <w:tr w14:paraId="7F67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9019" w:type="dxa"/>
            <w:vAlign w:val="center"/>
          </w:tcPr>
          <w:p w14:paraId="36D1D4D2">
            <w:pPr>
              <w:spacing w:before="1" w:line="360" w:lineRule="auto"/>
              <w:ind w:left="638" w:right="580" w:firstLine="42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开户银行：中国建设银行股份有限公司济南天桥支行</w:t>
            </w:r>
          </w:p>
        </w:tc>
      </w:tr>
      <w:tr w14:paraId="5FEF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19" w:type="dxa"/>
            <w:vAlign w:val="center"/>
          </w:tcPr>
          <w:p w14:paraId="764D6548">
            <w:pPr>
              <w:spacing w:before="1" w:line="360" w:lineRule="auto"/>
              <w:ind w:left="638" w:right="580" w:firstLine="420"/>
              <w:jc w:val="both"/>
              <w:rPr>
                <w:rFonts w:hint="eastAsia"/>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重汽（济南）后市场智慧服务有限公司</w:t>
            </w:r>
          </w:p>
        </w:tc>
      </w:tr>
      <w:tr w14:paraId="6E60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9019" w:type="dxa"/>
            <w:vAlign w:val="center"/>
          </w:tcPr>
          <w:p w14:paraId="211DF496">
            <w:pPr>
              <w:spacing w:before="1" w:line="360" w:lineRule="auto"/>
              <w:ind w:left="638" w:right="580" w:firstLine="420"/>
              <w:jc w:val="both"/>
              <w:rPr>
                <w:rFonts w:hint="eastAsia"/>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账号：37050161650800000201</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联行号：105451000362</w:t>
            </w:r>
          </w:p>
        </w:tc>
      </w:tr>
    </w:tbl>
    <w:p w14:paraId="3BC4BD1A">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⑸发生以下情况时，</w:t>
      </w:r>
      <w:r>
        <w:rPr>
          <w:color w:val="000000" w:themeColor="text1"/>
          <w14:textFill>
            <w14:solidFill>
              <w14:schemeClr w14:val="tx1"/>
            </w14:solidFill>
          </w14:textFill>
        </w:rPr>
        <w:t>投标保证金不予返还</w:t>
      </w:r>
      <w:r>
        <w:rPr>
          <w:rFonts w:hint="eastAsia"/>
          <w:color w:val="000000" w:themeColor="text1"/>
          <w14:textFill>
            <w14:solidFill>
              <w14:schemeClr w14:val="tx1"/>
            </w14:solidFill>
          </w14:textFill>
        </w:rPr>
        <w:t xml:space="preserve">： </w:t>
      </w:r>
    </w:p>
    <w:p w14:paraId="2B45819A">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①截至开标前3天，</w:t>
      </w:r>
      <w:r>
        <w:rPr>
          <w:color w:val="000000" w:themeColor="text1"/>
          <w14:textFill>
            <w14:solidFill>
              <w14:schemeClr w14:val="tx1"/>
            </w14:solidFill>
          </w14:textFill>
        </w:rPr>
        <w:t>投标人</w:t>
      </w:r>
      <w:r>
        <w:rPr>
          <w:rFonts w:hint="eastAsia"/>
          <w:color w:val="000000" w:themeColor="text1"/>
          <w14:textFill>
            <w14:solidFill>
              <w14:schemeClr w14:val="tx1"/>
            </w14:solidFill>
          </w14:textFill>
        </w:rPr>
        <w:t xml:space="preserve">无正当理由、未以书面形式递交说明而在投标截止日不来投标的； </w:t>
      </w:r>
    </w:p>
    <w:p w14:paraId="6CBAC214">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color w:val="000000" w:themeColor="text1"/>
          <w14:textFill>
            <w14:solidFill>
              <w14:schemeClr w14:val="tx1"/>
            </w14:solidFill>
          </w14:textFill>
        </w:rPr>
        <w:t>投标人</w:t>
      </w:r>
      <w:r>
        <w:rPr>
          <w:rFonts w:hint="eastAsia"/>
          <w:color w:val="000000" w:themeColor="text1"/>
          <w14:textFill>
            <w14:solidFill>
              <w14:schemeClr w14:val="tx1"/>
            </w14:solidFill>
          </w14:textFill>
        </w:rPr>
        <w:t xml:space="preserve">递送文件后，无正当理由放弃投标的； </w:t>
      </w:r>
    </w:p>
    <w:p w14:paraId="25E1B436">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③自中标（成交）通知书发出之日起30日内，中标（成交）供应商无正当理由不签订合同的； </w:t>
      </w:r>
    </w:p>
    <w:p w14:paraId="1F8FE26D">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④在签订合同时向招标人或合同签订单位提出无理附加条件的；</w:t>
      </w:r>
    </w:p>
    <w:p w14:paraId="27D84707">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⑤投标过程中被查实有串标、围标、陪标等违规违纪行为的；</w:t>
      </w:r>
    </w:p>
    <w:p w14:paraId="535A429F">
      <w:pPr>
        <w:pStyle w:val="10"/>
        <w:spacing w:before="100" w:line="360" w:lineRule="auto"/>
        <w:ind w:left="105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⑥</w:t>
      </w:r>
      <w:r>
        <w:rPr>
          <w:color w:val="000000" w:themeColor="text1"/>
          <w14:textFill>
            <w14:solidFill>
              <w14:schemeClr w14:val="tx1"/>
            </w14:solidFill>
          </w14:textFill>
        </w:rPr>
        <w:t>投标人</w:t>
      </w:r>
      <w:r>
        <w:rPr>
          <w:rFonts w:hint="eastAsia"/>
          <w:color w:val="000000" w:themeColor="text1"/>
          <w14:textFill>
            <w14:solidFill>
              <w14:schemeClr w14:val="tx1"/>
            </w14:solidFill>
          </w14:textFill>
        </w:rPr>
        <w:t>有违约违规行为或被投诉、举报的，在调查处理期间，保证金暂不退还，待调查处理结束后按有关规定处理。</w:t>
      </w:r>
    </w:p>
    <w:p w14:paraId="5755C07F">
      <w:pPr>
        <w:pStyle w:val="10"/>
        <w:spacing w:before="100" w:line="360" w:lineRule="auto"/>
        <w:ind w:left="1058"/>
        <w:rPr>
          <w:rFonts w:hint="eastAsia"/>
          <w:color w:val="000000" w:themeColor="text1"/>
          <w14:textFill>
            <w14:solidFill>
              <w14:schemeClr w14:val="tx1"/>
            </w14:solidFill>
          </w14:textFill>
        </w:rPr>
      </w:pPr>
      <w:r>
        <w:rPr>
          <w:color w:val="000000" w:themeColor="text1"/>
          <w14:textFill>
            <w14:solidFill>
              <w14:schemeClr w14:val="tx1"/>
            </w14:solidFill>
          </w14:textFill>
        </w:rPr>
        <w:t>说明：</w:t>
      </w:r>
    </w:p>
    <w:p w14:paraId="267F393C">
      <w:pPr>
        <w:pStyle w:val="51"/>
        <w:numPr>
          <w:ilvl w:val="0"/>
          <w:numId w:val="3"/>
        </w:numPr>
        <w:tabs>
          <w:tab w:val="left" w:pos="1376"/>
        </w:tabs>
        <w:spacing w:before="5" w:line="360" w:lineRule="auto"/>
        <w:ind w:right="482"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发生以上情况，除投标保证金不予返还外</w:t>
      </w:r>
      <w:r>
        <w:rPr>
          <w:color w:val="000000" w:themeColor="text1"/>
          <w:sz w:val="21"/>
          <w:szCs w:val="21"/>
          <w14:textFill>
            <w14:solidFill>
              <w14:schemeClr w14:val="tx1"/>
            </w14:solidFill>
          </w14:textFill>
        </w:rPr>
        <w:t>，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w:t>
      </w:r>
      <w:r>
        <w:rPr>
          <w:rFonts w:hint="eastAsia"/>
          <w:color w:val="000000" w:themeColor="text1"/>
          <w:sz w:val="21"/>
          <w:szCs w:val="21"/>
          <w:lang w:val="en-US"/>
          <w14:textFill>
            <w14:solidFill>
              <w14:schemeClr w14:val="tx1"/>
            </w14:solidFill>
          </w14:textFill>
        </w:rPr>
        <w:t>9</w:t>
      </w:r>
      <w:r>
        <w:rPr>
          <w:color w:val="000000" w:themeColor="text1"/>
          <w:sz w:val="21"/>
          <w:szCs w:val="21"/>
          <w14:textFill>
            <w14:solidFill>
              <w14:schemeClr w14:val="tx1"/>
            </w14:solidFill>
          </w14:textFill>
        </w:rPr>
        <w:t>0个工作日内按投标人所提供的投标保证金退付表（详见本招标书“第二章投标文件编制”之“三、投标文件格式要求”之格式8相关要求）退还投标保证金（不计息）。</w:t>
      </w:r>
    </w:p>
    <w:p w14:paraId="6D407406">
      <w:pPr>
        <w:spacing w:line="360" w:lineRule="auto"/>
        <w:ind w:left="641" w:firstLine="210" w:firstLineChars="100"/>
        <w:rPr>
          <w:rFonts w:hint="eastAsia" w:ascii="黑体" w:eastAsia="黑体"/>
          <w:b/>
          <w:color w:val="000000" w:themeColor="text1"/>
          <w:sz w:val="32"/>
          <w14:textFill>
            <w14:solidFill>
              <w14:schemeClr w14:val="tx1"/>
            </w14:solidFill>
          </w14:textFill>
        </w:rPr>
      </w:pPr>
      <w:r>
        <w:rPr>
          <w:color w:val="000000" w:themeColor="text1"/>
          <w:sz w:val="21"/>
          <w:szCs w:val="21"/>
          <w14:textFill>
            <w14:solidFill>
              <w14:schemeClr w14:val="tx1"/>
            </w14:solidFill>
          </w14:textFill>
        </w:rPr>
        <w:t>投标人在向招标人出示《投标保证金缴纳凭证》后方可进行投。</w:t>
      </w:r>
    </w:p>
    <w:p w14:paraId="6BF9110D">
      <w:pPr>
        <w:spacing w:line="360" w:lineRule="auto"/>
        <w:rPr>
          <w:rFonts w:hint="eastAsia" w:ascii="黑体" w:eastAsia="黑体"/>
          <w:b/>
          <w:color w:val="000000" w:themeColor="text1"/>
          <w:sz w:val="32"/>
          <w14:textFill>
            <w14:solidFill>
              <w14:schemeClr w14:val="tx1"/>
            </w14:solidFill>
          </w14:textFill>
        </w:rPr>
      </w:pPr>
    </w:p>
    <w:p w14:paraId="304D167D">
      <w:pPr>
        <w:pStyle w:val="51"/>
        <w:tabs>
          <w:tab w:val="left" w:pos="1376"/>
        </w:tabs>
        <w:spacing w:before="5" w:line="360" w:lineRule="auto"/>
        <w:ind w:left="1058" w:right="482" w:firstLine="0"/>
        <w:rPr>
          <w:rFonts w:hint="eastAsia"/>
          <w:b/>
          <w:bCs/>
          <w:color w:val="000000" w:themeColor="text1"/>
          <w:sz w:val="21"/>
          <w:szCs w:val="21"/>
          <w14:textFill>
            <w14:solidFill>
              <w14:schemeClr w14:val="tx1"/>
            </w14:solidFill>
          </w14:textFill>
        </w:rPr>
      </w:pPr>
      <w:r>
        <w:rPr>
          <w:rFonts w:hint="eastAsia"/>
          <w:b/>
          <w:bCs/>
          <w:color w:val="000000" w:themeColor="text1"/>
          <w:sz w:val="21"/>
          <w:szCs w:val="21"/>
          <w:lang w:val="en-US"/>
          <w14:textFill>
            <w14:solidFill>
              <w14:schemeClr w14:val="tx1"/>
            </w14:solidFill>
          </w14:textFill>
        </w:rPr>
        <w:t>2</w:t>
      </w:r>
      <w:r>
        <w:rPr>
          <w:b/>
          <w:bCs/>
          <w:color w:val="000000" w:themeColor="text1"/>
          <w:sz w:val="21"/>
          <w:szCs w:val="21"/>
          <w14:textFill>
            <w14:solidFill>
              <w14:schemeClr w14:val="tx1"/>
            </w14:solidFill>
          </w14:textFill>
        </w:rPr>
        <w:t>.开标</w:t>
      </w:r>
    </w:p>
    <w:p w14:paraId="46072633">
      <w:pPr>
        <w:pStyle w:val="51"/>
        <w:tabs>
          <w:tab w:val="left" w:pos="1376"/>
        </w:tabs>
        <w:spacing w:before="5" w:line="360" w:lineRule="auto"/>
        <w:ind w:left="1058" w:right="482" w:firstLine="0"/>
        <w:rPr>
          <w:rFonts w:hint="eastAsia"/>
          <w:color w:val="000000" w:themeColor="text1"/>
          <w14:textFill>
            <w14:solidFill>
              <w14:schemeClr w14:val="tx1"/>
            </w14:solidFill>
          </w14:textFill>
        </w:rPr>
      </w:pPr>
      <w:r>
        <w:rPr>
          <w:color w:val="000000" w:themeColor="text1"/>
          <w14:textFill>
            <w14:solidFill>
              <w14:schemeClr w14:val="tx1"/>
            </w14:solidFill>
          </w14:textFill>
        </w:rPr>
        <w:t>所有报价货币单位均为：</w:t>
      </w:r>
      <w:r>
        <w:rPr>
          <w:rFonts w:hint="eastAsia"/>
          <w:color w:val="000000" w:themeColor="text1"/>
          <w:lang w:val="en-US"/>
          <w14:textFill>
            <w14:solidFill>
              <w14:schemeClr w14:val="tx1"/>
            </w14:solidFill>
          </w14:textFill>
        </w:rPr>
        <w:t>元（人民币），</w:t>
      </w:r>
      <w:r>
        <w:rPr>
          <w:rFonts w:hint="eastAsia"/>
          <w:b/>
          <w:bCs/>
          <w:color w:val="000000" w:themeColor="text1"/>
          <w:lang w:val="en-US"/>
          <w14:textFill>
            <w14:solidFill>
              <w14:schemeClr w14:val="tx1"/>
            </w14:solidFill>
          </w14:textFill>
        </w:rPr>
        <w:t>明确不含税金额、含税金额、税率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投标前请各投标方按照招标文件要求对项目方案进行充分准备，投标单位已默认认可上述开标、评标过程，无异议。招标人无义务对未入围投标方及未中标方做任何解释</w:t>
      </w:r>
    </w:p>
    <w:p w14:paraId="07C35716">
      <w:pPr>
        <w:spacing w:line="360" w:lineRule="auto"/>
        <w:ind w:left="1058" w:right="4671"/>
        <w:rPr>
          <w:rFonts w:hint="eastAsia"/>
          <w:b/>
          <w:bCs/>
          <w:color w:val="000000" w:themeColor="text1"/>
          <w14:textFill>
            <w14:solidFill>
              <w14:schemeClr w14:val="tx1"/>
            </w14:solidFill>
          </w14:textFill>
        </w:rPr>
      </w:pPr>
      <w:r>
        <w:rPr>
          <w:rFonts w:hint="eastAsia"/>
          <w:b/>
          <w:bCs/>
          <w:color w:val="000000" w:themeColor="text1"/>
          <w:lang w:val="en-US"/>
          <w14:textFill>
            <w14:solidFill>
              <w14:schemeClr w14:val="tx1"/>
            </w14:solidFill>
          </w14:textFill>
        </w:rPr>
        <w:t>3</w:t>
      </w:r>
      <w:r>
        <w:rPr>
          <w:b/>
          <w:bCs/>
          <w:color w:val="000000" w:themeColor="text1"/>
          <w14:textFill>
            <w14:solidFill>
              <w14:schemeClr w14:val="tx1"/>
            </w14:solidFill>
          </w14:textFill>
        </w:rPr>
        <w:t>.评标</w:t>
      </w:r>
    </w:p>
    <w:p w14:paraId="2D438221">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本次招标采用合理最低价中标。本着公平、公正、公开的原则，选择合理最低价确定中标人，对未中标单位不做任何解释。</w:t>
      </w:r>
    </w:p>
    <w:p w14:paraId="4B8C1A68">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评标流程：</w:t>
      </w:r>
    </w:p>
    <w:p w14:paraId="70D1012B">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应标资格审查：在“中国重汽e采通”应标报名时，按照第二部分投标文件组成资格证明文件中的要求准备资料，上传完毕后，等待审核；</w:t>
      </w:r>
    </w:p>
    <w:p w14:paraId="0F1E4D6D">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通过应标资格审查的单位进入投标环节，按照“SRM系统供应商用户手册（附件12）”，在重汽e采通平台投递电子标书（包含资质标、商务标）；没有通过应标资质审查的单位不能进入投标环节；</w:t>
      </w:r>
    </w:p>
    <w:p w14:paraId="455529E8">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资质标评审：资质标审核通过的单位，可以进入公开唱标环节；</w:t>
      </w:r>
    </w:p>
    <w:p w14:paraId="71B4F80B">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技术标评审：</w:t>
      </w:r>
      <w:r>
        <w:rPr>
          <w:rFonts w:hint="eastAsia"/>
          <w:color w:val="000000" w:themeColor="text1"/>
          <w:lang w:val="en-US" w:eastAsia="zh-CN"/>
          <w14:textFill>
            <w14:solidFill>
              <w14:schemeClr w14:val="tx1"/>
            </w14:solidFill>
          </w14:textFill>
        </w:rPr>
        <w:t>本项目不涉及</w:t>
      </w:r>
    </w:p>
    <w:p w14:paraId="0B2F78A7">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公开唱标：公示资质标入围单位的开标价格及商务条款响应情况；</w:t>
      </w:r>
    </w:p>
    <w:p w14:paraId="3DE31AE5">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商务标评审：商务条款相应确认→价格澄清→商务标评审；评审期间产生的商务价格澄清均由投标人在重汽e采通平台限时内完成提交；</w:t>
      </w:r>
    </w:p>
    <w:p w14:paraId="2EABFB0E">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注意：投标人均需在重汽e采通进行自主投标和提交澄清函；投标和提交澄清函均有时间限制，超时未提交的按无效处理。</w:t>
      </w:r>
    </w:p>
    <w:p w14:paraId="5BE8CD61">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中标人确定：合理价中标。</w:t>
      </w:r>
    </w:p>
    <w:p w14:paraId="66379A4D">
      <w:pPr>
        <w:pStyle w:val="10"/>
        <w:spacing w:before="100" w:line="360" w:lineRule="auto"/>
        <w:ind w:left="440" w:firstLine="630" w:firstLineChars="30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14:paraId="17413DD5">
      <w:pPr>
        <w:spacing w:before="54" w:line="360" w:lineRule="auto"/>
        <w:ind w:firstLine="431" w:firstLineChars="19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3.评标过程保密</w:t>
      </w:r>
    </w:p>
    <w:p w14:paraId="6CDDC354">
      <w:pPr>
        <w:spacing w:before="54" w:line="360" w:lineRule="auto"/>
        <w:ind w:firstLine="431" w:firstLineChars="19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⑴开标之后，直到授予投标人合同止，凡是属于审查、澄清 、评价和比较投标的有关资料以及授标意向等，均不得向投标人或其他无关的人员透露。</w:t>
      </w:r>
    </w:p>
    <w:p w14:paraId="149D51B7">
      <w:pPr>
        <w:spacing w:before="54" w:line="360" w:lineRule="auto"/>
        <w:ind w:firstLine="431" w:firstLineChars="19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⑵在评标期间，投标人企图影响招标人的任何活动，将导致投标被拒绝，并承担相应的法律责任。</w:t>
      </w:r>
    </w:p>
    <w:p w14:paraId="293525F1">
      <w:pPr>
        <w:spacing w:before="54" w:line="360" w:lineRule="auto"/>
        <w:ind w:firstLine="551" w:firstLineChars="196"/>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28"/>
          <w:szCs w:val="28"/>
          <w:lang w:val="en-US"/>
          <w14:textFill>
            <w14:solidFill>
              <w14:schemeClr w14:val="tx1"/>
            </w14:solidFill>
          </w14:textFill>
        </w:rPr>
        <w:t>八、</w:t>
      </w:r>
      <w:r>
        <w:rPr>
          <w:rFonts w:hint="eastAsia" w:ascii="黑体" w:eastAsia="黑体"/>
          <w:b/>
          <w:color w:val="000000" w:themeColor="text1"/>
          <w:sz w:val="28"/>
          <w:szCs w:val="28"/>
          <w14:textFill>
            <w14:solidFill>
              <w14:schemeClr w14:val="tx1"/>
            </w14:solidFill>
          </w14:textFill>
        </w:rPr>
        <w:t>合同签订</w:t>
      </w:r>
    </w:p>
    <w:p w14:paraId="2252D575">
      <w:pPr>
        <w:pStyle w:val="51"/>
        <w:numPr>
          <w:ilvl w:val="0"/>
          <w:numId w:val="4"/>
        </w:numPr>
        <w:tabs>
          <w:tab w:val="left" w:pos="1270"/>
        </w:tabs>
        <w:spacing w:before="111" w:line="360" w:lineRule="auto"/>
        <w:ind w:right="595" w:firstLine="42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D00D37D">
      <w:pPr>
        <w:pStyle w:val="51"/>
        <w:numPr>
          <w:ilvl w:val="0"/>
          <w:numId w:val="4"/>
        </w:numPr>
        <w:tabs>
          <w:tab w:val="left" w:pos="1270"/>
        </w:tabs>
        <w:spacing w:line="360" w:lineRule="auto"/>
        <w:ind w:right="565" w:firstLine="42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6EC2891C">
      <w:pPr>
        <w:pStyle w:val="51"/>
        <w:numPr>
          <w:ilvl w:val="0"/>
          <w:numId w:val="4"/>
        </w:numPr>
        <w:tabs>
          <w:tab w:val="left" w:pos="1270"/>
        </w:tabs>
        <w:spacing w:line="360" w:lineRule="auto"/>
        <w:ind w:right="580" w:firstLine="42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中标人应当按照合同约定的履约责任，</w:t>
      </w:r>
      <w:r>
        <w:rPr>
          <w:rFonts w:hint="eastAsia"/>
          <w:color w:val="000000" w:themeColor="text1"/>
          <w14:textFill>
            <w14:solidFill>
              <w14:schemeClr w14:val="tx1"/>
            </w14:solidFill>
          </w14:textFill>
        </w:rPr>
        <w:t>向</w:t>
      </w:r>
      <w:r>
        <w:rPr>
          <w:rFonts w:hint="eastAsia"/>
          <w:color w:val="000000" w:themeColor="text1"/>
          <w14:textFill>
            <w14:solidFill>
              <w14:schemeClr w14:val="tx1"/>
            </w14:solidFill>
          </w14:textFill>
        </w:rPr>
        <w:t>招标人缴纳履约保证金</w:t>
      </w:r>
      <w:r>
        <w:rPr>
          <w:color w:val="000000" w:themeColor="text1"/>
          <w14:textFill>
            <w14:solidFill>
              <w14:schemeClr w14:val="tx1"/>
            </w14:solidFill>
          </w14:textFill>
        </w:rPr>
        <w:t>，如中标人未按合同及其附件约定履行应承担的责任，招标人有权单方直接扣除其履约保证金。</w:t>
      </w:r>
    </w:p>
    <w:p w14:paraId="4D325A06">
      <w:pPr>
        <w:pStyle w:val="51"/>
        <w:numPr>
          <w:ilvl w:val="0"/>
          <w:numId w:val="4"/>
        </w:numPr>
        <w:tabs>
          <w:tab w:val="left" w:pos="1270"/>
        </w:tabs>
        <w:spacing w:line="360" w:lineRule="auto"/>
        <w:ind w:right="640" w:firstLine="420"/>
        <w:rPr>
          <w:rFonts w:hint="eastAsia"/>
          <w:color w:val="000000" w:themeColor="text1"/>
          <w14:textFill>
            <w14:solidFill>
              <w14:schemeClr w14:val="tx1"/>
            </w14:solidFill>
          </w14:textFill>
        </w:rPr>
      </w:pPr>
      <w:r>
        <w:rPr>
          <w:color w:val="000000" w:themeColor="text1"/>
          <w14:textFill>
            <w14:solidFill>
              <w14:schemeClr w14:val="tx1"/>
            </w14:solidFill>
          </w14:textFill>
        </w:rPr>
        <w:t>中标人应在保证质量的前提下完成中标项目，不得将中标项目转包或分包给他人，否则视为违约，招标人或相关单位有权解除合同。</w:t>
      </w:r>
    </w:p>
    <w:p w14:paraId="76A54A51">
      <w:pPr>
        <w:pStyle w:val="51"/>
        <w:numPr>
          <w:ilvl w:val="0"/>
          <w:numId w:val="4"/>
        </w:numPr>
        <w:tabs>
          <w:tab w:val="left" w:pos="1270"/>
        </w:tabs>
        <w:spacing w:line="360" w:lineRule="auto"/>
        <w:ind w:right="595" w:firstLine="42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在履行合同过程中，中标人由于履行义务的能力或信用有严重缺陷，招标人有权解除合同并取消其中标资格，招标人将从剩余投标人中依序重新确定中标人，或重新组织招标，因此造成的损失由中标人承担。</w:t>
      </w:r>
    </w:p>
    <w:p w14:paraId="700D78B8">
      <w:pPr>
        <w:pStyle w:val="51"/>
        <w:numPr>
          <w:ilvl w:val="0"/>
          <w:numId w:val="4"/>
        </w:numPr>
        <w:tabs>
          <w:tab w:val="left" w:pos="1270"/>
        </w:tabs>
        <w:spacing w:line="360" w:lineRule="auto"/>
        <w:ind w:right="640" w:firstLine="420"/>
        <w:rPr>
          <w:rFonts w:hint="eastAsia"/>
          <w:color w:val="000000" w:themeColor="text1"/>
          <w14:textFill>
            <w14:solidFill>
              <w14:schemeClr w14:val="tx1"/>
            </w14:solidFill>
          </w14:textFill>
        </w:rPr>
      </w:pPr>
      <w:r>
        <w:rPr>
          <w:color w:val="000000" w:themeColor="text1"/>
          <w14:textFill>
            <w14:solidFill>
              <w14:schemeClr w14:val="tx1"/>
            </w14:solidFill>
          </w14:textFill>
        </w:rPr>
        <w:t>招标人有权指定招标人的关联单位作为合同签订人，与中标人签署相关合同，且具体权利义务以双方最终签署的合同为准。</w:t>
      </w:r>
    </w:p>
    <w:p w14:paraId="39F4ED5E">
      <w:pPr>
        <w:pStyle w:val="51"/>
        <w:numPr>
          <w:ilvl w:val="0"/>
          <w:numId w:val="4"/>
        </w:numPr>
        <w:tabs>
          <w:tab w:val="left" w:pos="1270"/>
        </w:tabs>
        <w:spacing w:line="360" w:lineRule="auto"/>
        <w:ind w:right="640" w:firstLine="420"/>
        <w:rPr>
          <w:rFonts w:hint="eastAsia"/>
          <w:color w:val="000000" w:themeColor="text1"/>
          <w14:textFill>
            <w14:solidFill>
              <w14:schemeClr w14:val="tx1"/>
            </w14:solidFill>
          </w14:textFill>
        </w:rPr>
      </w:pPr>
      <w:r>
        <w:rPr>
          <w:color w:val="000000" w:themeColor="text1"/>
          <w14:textFill>
            <w14:solidFill>
              <w14:schemeClr w14:val="tx1"/>
            </w14:solidFill>
          </w14:textFill>
        </w:rPr>
        <w:t>中标人须认可招标人由于招标人上级集团公司政策变化引起的随时终止合同的要求。</w:t>
      </w:r>
    </w:p>
    <w:p w14:paraId="0CB60280">
      <w:pPr>
        <w:pStyle w:val="3"/>
        <w:rPr>
          <w:rFonts w:hint="eastAsia" w:ascii="黑体" w:eastAsia="黑体"/>
          <w:b/>
          <w:color w:val="000000" w:themeColor="text1"/>
          <w:sz w:val="28"/>
          <w:szCs w:val="28"/>
          <w:lang w:val="zh-CN"/>
          <w14:textFill>
            <w14:solidFill>
              <w14:schemeClr w14:val="tx1"/>
            </w14:solidFill>
          </w14:textFill>
        </w:rPr>
      </w:pPr>
      <w:r>
        <w:rPr>
          <w:rFonts w:ascii="黑体" w:eastAsia="黑体"/>
          <w:b/>
          <w:color w:val="000000" w:themeColor="text1"/>
          <w:sz w:val="28"/>
          <w:szCs w:val="28"/>
          <w:lang w:val="zh-CN"/>
          <w14:textFill>
            <w14:solidFill>
              <w14:schemeClr w14:val="tx1"/>
            </w14:solidFill>
          </w14:textFill>
        </w:rPr>
        <w:t>九、废标及终止招标</w:t>
      </w:r>
    </w:p>
    <w:p w14:paraId="56AC1E4F">
      <w:pPr>
        <w:pStyle w:val="51"/>
        <w:numPr>
          <w:ilvl w:val="0"/>
          <w:numId w:val="5"/>
        </w:numPr>
        <w:tabs>
          <w:tab w:val="left" w:pos="1270"/>
        </w:tabs>
        <w:spacing w:before="216" w:line="360" w:lineRule="auto"/>
        <w:ind w:right="597" w:firstLine="420"/>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14:paraId="584FEE07">
      <w:pPr>
        <w:pStyle w:val="10"/>
        <w:spacing w:before="7"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⑴</w:t>
      </w:r>
      <w:r>
        <w:rPr>
          <w:color w:val="000000" w:themeColor="text1"/>
          <w:sz w:val="22"/>
          <w:szCs w:val="22"/>
          <w14:textFill>
            <w14:solidFill>
              <w14:schemeClr w14:val="tx1"/>
            </w14:solidFill>
          </w14:textFill>
        </w:rPr>
        <w:t>投标人提供的有关资格、资质证明文件不合格、不真实或提供虚假投标材料；</w:t>
      </w:r>
    </w:p>
    <w:p w14:paraId="6A269299">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⑵</w:t>
      </w:r>
      <w:r>
        <w:rPr>
          <w:color w:val="000000" w:themeColor="text1"/>
          <w:sz w:val="22"/>
          <w:szCs w:val="22"/>
          <w14:textFill>
            <w14:solidFill>
              <w14:schemeClr w14:val="tx1"/>
            </w14:solidFill>
          </w14:textFill>
        </w:rPr>
        <w:t>投标人在报价有效期内撤回投标；</w:t>
      </w:r>
    </w:p>
    <w:p w14:paraId="5A1246FD">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⑶</w:t>
      </w:r>
      <w:r>
        <w:rPr>
          <w:color w:val="000000" w:themeColor="text1"/>
          <w:sz w:val="22"/>
          <w:szCs w:val="22"/>
          <w14:textFill>
            <w14:solidFill>
              <w14:schemeClr w14:val="tx1"/>
            </w14:solidFill>
          </w14:textFill>
        </w:rPr>
        <w:t>在整个评标过程中，投标人有企图影响评标结果公正性的任何活动；</w:t>
      </w:r>
    </w:p>
    <w:p w14:paraId="582A1021">
      <w:pPr>
        <w:pStyle w:val="10"/>
        <w:spacing w:before="70" w:line="360" w:lineRule="auto"/>
        <w:ind w:left="1058"/>
        <w:rPr>
          <w:rFonts w:hint="eastAsia"/>
          <w:color w:val="000000" w:themeColor="text1"/>
          <w:sz w:val="22"/>
          <w:szCs w:val="22"/>
          <w14:textFill>
            <w14:solidFill>
              <w14:schemeClr w14:val="tx1"/>
            </w14:solidFill>
          </w14:textFill>
        </w:rPr>
      </w:pPr>
      <w:bookmarkStart w:id="16" w:name="_Hlk151711047"/>
      <w:r>
        <w:rPr>
          <w:rFonts w:hint="eastAsia"/>
          <w:color w:val="000000" w:themeColor="text1"/>
          <w:sz w:val="22"/>
          <w:szCs w:val="22"/>
          <w14:textFill>
            <w14:solidFill>
              <w14:schemeClr w14:val="tx1"/>
            </w14:solidFill>
          </w14:textFill>
        </w:rPr>
        <w:t>⑷</w:t>
      </w:r>
      <w:bookmarkEnd w:id="16"/>
      <w:r>
        <w:rPr>
          <w:color w:val="000000" w:themeColor="text1"/>
          <w:sz w:val="22"/>
          <w:szCs w:val="22"/>
          <w14:textFill>
            <w14:solidFill>
              <w14:schemeClr w14:val="tx1"/>
            </w14:solidFill>
          </w14:textFill>
        </w:rPr>
        <w:t>投标人以任何方式诋毁其他投标人；</w:t>
      </w:r>
    </w:p>
    <w:p w14:paraId="406DA659">
      <w:pPr>
        <w:pStyle w:val="10"/>
        <w:spacing w:before="1"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⑸</w:t>
      </w:r>
      <w:r>
        <w:rPr>
          <w:color w:val="000000" w:themeColor="text1"/>
          <w:sz w:val="22"/>
          <w:szCs w:val="22"/>
          <w14:textFill>
            <w14:solidFill>
              <w14:schemeClr w14:val="tx1"/>
            </w14:solidFill>
          </w14:textFill>
        </w:rPr>
        <w:t>投标人串通投标；</w:t>
      </w:r>
    </w:p>
    <w:p w14:paraId="7B14F8D4">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⑹</w:t>
      </w:r>
      <w:r>
        <w:rPr>
          <w:color w:val="000000" w:themeColor="text1"/>
          <w:sz w:val="22"/>
          <w:szCs w:val="22"/>
          <w14:textFill>
            <w14:solidFill>
              <w14:schemeClr w14:val="tx1"/>
            </w14:solidFill>
          </w14:textFill>
        </w:rPr>
        <w:t>以他人名义投标或者以其他方式弄虚作假，骗取中标的；</w:t>
      </w:r>
    </w:p>
    <w:p w14:paraId="50B70776">
      <w:pPr>
        <w:pStyle w:val="10"/>
        <w:spacing w:before="1"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⑺</w:t>
      </w:r>
      <w:r>
        <w:rPr>
          <w:color w:val="000000" w:themeColor="text1"/>
          <w:sz w:val="22"/>
          <w:szCs w:val="22"/>
          <w14:textFill>
            <w14:solidFill>
              <w14:schemeClr w14:val="tx1"/>
            </w14:solidFill>
          </w14:textFill>
        </w:rPr>
        <w:t>中标人不按规定签订合同；</w:t>
      </w:r>
    </w:p>
    <w:p w14:paraId="096FB1CF">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⑻投标单位负责人为同一人或存在管理关系的。</w:t>
      </w:r>
    </w:p>
    <w:p w14:paraId="61356817">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⑼投标人被举报、检举，并经招标方查实无误的。</w:t>
      </w:r>
    </w:p>
    <w:p w14:paraId="3426103C">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⑽</w:t>
      </w:r>
      <w:r>
        <w:rPr>
          <w:color w:val="000000" w:themeColor="text1"/>
          <w:sz w:val="22"/>
          <w:szCs w:val="22"/>
          <w14:textFill>
            <w14:solidFill>
              <w14:schemeClr w14:val="tx1"/>
            </w14:solidFill>
          </w14:textFill>
        </w:rPr>
        <w:t>法律、法规规定的其他情况。</w:t>
      </w:r>
    </w:p>
    <w:p w14:paraId="03B5AD9B">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.出现下列情形之一，招标人有权否决所有投标人的投标，并终止招标。</w:t>
      </w:r>
    </w:p>
    <w:p w14:paraId="07336230">
      <w:pPr>
        <w:pStyle w:val="10"/>
        <w:spacing w:line="360" w:lineRule="auto"/>
        <w:ind w:left="105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⑴</w:t>
      </w:r>
      <w:r>
        <w:rPr>
          <w:color w:val="000000" w:themeColor="text1"/>
          <w:sz w:val="22"/>
          <w:szCs w:val="22"/>
          <w14:textFill>
            <w14:solidFill>
              <w14:schemeClr w14:val="tx1"/>
            </w14:solidFill>
          </w14:textFill>
        </w:rPr>
        <w:t>出现影响采购公正的违法、违规行为的；</w:t>
      </w:r>
    </w:p>
    <w:p w14:paraId="7DC52EA5">
      <w:pPr>
        <w:pStyle w:val="10"/>
        <w:spacing w:line="360" w:lineRule="auto"/>
        <w:ind w:firstLine="1100" w:firstLineChars="50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⑵</w:t>
      </w:r>
      <w:r>
        <w:rPr>
          <w:color w:val="000000" w:themeColor="text1"/>
          <w:sz w:val="22"/>
          <w:szCs w:val="22"/>
          <w14:textFill>
            <w14:solidFill>
              <w14:schemeClr w14:val="tx1"/>
            </w14:solidFill>
          </w14:textFill>
        </w:rPr>
        <w:t>因重大变故，采购任务取消的；</w:t>
      </w:r>
    </w:p>
    <w:p w14:paraId="5132AED4">
      <w:pPr>
        <w:pStyle w:val="10"/>
        <w:spacing w:line="360" w:lineRule="auto"/>
        <w:ind w:firstLine="110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⑶</w:t>
      </w:r>
      <w:r>
        <w:rPr>
          <w:color w:val="000000" w:themeColor="text1"/>
          <w:sz w:val="22"/>
          <w:szCs w:val="22"/>
          <w14:textFill>
            <w14:solidFill>
              <w14:schemeClr w14:val="tx1"/>
            </w14:solidFill>
          </w14:textFill>
        </w:rPr>
        <w:t>招标人认为其他应终止招标的情形。</w:t>
      </w:r>
    </w:p>
    <w:p w14:paraId="3E08C990">
      <w:pPr>
        <w:pStyle w:val="10"/>
        <w:spacing w:line="360" w:lineRule="auto"/>
        <w:ind w:firstLine="1100"/>
        <w:rPr>
          <w:rFonts w:hint="eastAsia"/>
          <w:color w:val="000000" w:themeColor="text1"/>
          <w:szCs w:val="22"/>
          <w:lang w:val="en-US"/>
          <w14:textFill>
            <w14:solidFill>
              <w14:schemeClr w14:val="tx1"/>
            </w14:solidFill>
          </w14:textFill>
        </w:rPr>
      </w:pPr>
      <w:r>
        <w:rPr>
          <w:rFonts w:hint="eastAsia"/>
          <w:color w:val="000000" w:themeColor="text1"/>
          <w:sz w:val="22"/>
          <w:szCs w:val="22"/>
          <w14:textFill>
            <w14:solidFill>
              <w14:schemeClr w14:val="tx1"/>
            </w14:solidFill>
          </w14:textFill>
        </w:rPr>
        <w:t>⑷</w:t>
      </w:r>
      <w:r>
        <w:rPr>
          <w:rFonts w:hint="eastAsia"/>
          <w:color w:val="000000" w:themeColor="text1"/>
          <w:sz w:val="22"/>
          <w:szCs w:val="22"/>
          <w:lang w:val="en-US"/>
          <w14:textFill>
            <w14:solidFill>
              <w14:schemeClr w14:val="tx1"/>
            </w14:solidFill>
          </w14:textFill>
        </w:rPr>
        <w:t>评标委员会经评审，认为所有投标都不符合招标文件要求的。</w:t>
      </w:r>
    </w:p>
    <w:p w14:paraId="277F2DAE">
      <w:pPr>
        <w:pStyle w:val="3"/>
        <w:rPr>
          <w:rFonts w:hint="eastAsia" w:ascii="黑体" w:eastAsia="黑体"/>
          <w:b/>
          <w:color w:val="000000" w:themeColor="text1"/>
          <w:sz w:val="28"/>
          <w:szCs w:val="28"/>
          <w:lang w:val="zh-CN"/>
          <w14:textFill>
            <w14:solidFill>
              <w14:schemeClr w14:val="tx1"/>
            </w14:solidFill>
          </w14:textFill>
        </w:rPr>
      </w:pPr>
      <w:r>
        <w:rPr>
          <w:rFonts w:ascii="黑体" w:eastAsia="黑体"/>
          <w:b/>
          <w:color w:val="000000" w:themeColor="text1"/>
          <w:sz w:val="28"/>
          <w:szCs w:val="28"/>
          <w:lang w:val="zh-CN"/>
          <w14:textFill>
            <w14:solidFill>
              <w14:schemeClr w14:val="tx1"/>
            </w14:solidFill>
          </w14:textFill>
        </w:rPr>
        <w:t>十、中标人瑕疵滞后发现的处理原则</w:t>
      </w:r>
    </w:p>
    <w:p w14:paraId="724BA85B">
      <w:pPr>
        <w:spacing w:line="360" w:lineRule="auto"/>
        <w:ind w:left="638" w:right="640" w:firstLine="420"/>
        <w:rPr>
          <w:rFonts w:hint="eastAsia"/>
          <w:color w:val="000000" w:themeColor="text1"/>
          <w14:textFill>
            <w14:solidFill>
              <w14:schemeClr w14:val="tx1"/>
            </w14:solidFill>
          </w14:textFill>
        </w:rPr>
      </w:pPr>
      <w:r>
        <w:rPr>
          <w:color w:val="000000" w:themeColor="text1"/>
          <w14:textFill>
            <w14:solidFill>
              <w14:schemeClr w14:val="tx1"/>
            </w14:solidFill>
          </w14:textFill>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因招标产生的相关费用以及一切损失均由中标人承担。</w:t>
      </w:r>
    </w:p>
    <w:p w14:paraId="2D0C00DE">
      <w:pPr>
        <w:pStyle w:val="3"/>
        <w:rPr>
          <w:rFonts w:hint="eastAsia" w:ascii="黑体" w:eastAsia="黑体"/>
          <w:b/>
          <w:color w:val="000000" w:themeColor="text1"/>
          <w:sz w:val="28"/>
          <w:szCs w:val="28"/>
          <w:lang w:val="zh-CN"/>
          <w14:textFill>
            <w14:solidFill>
              <w14:schemeClr w14:val="tx1"/>
            </w14:solidFill>
          </w14:textFill>
        </w:rPr>
      </w:pPr>
      <w:r>
        <w:rPr>
          <w:rFonts w:ascii="黑体" w:eastAsia="黑体"/>
          <w:b/>
          <w:color w:val="000000" w:themeColor="text1"/>
          <w:sz w:val="28"/>
          <w:szCs w:val="28"/>
          <w:lang w:val="zh-CN"/>
          <w14:textFill>
            <w14:solidFill>
              <w14:schemeClr w14:val="tx1"/>
            </w14:solidFill>
          </w14:textFill>
        </w:rPr>
        <w:t>十一、技术要求</w:t>
      </w:r>
    </w:p>
    <w:p w14:paraId="6DCD4180">
      <w:pPr>
        <w:spacing w:line="360" w:lineRule="auto"/>
        <w:ind w:left="638" w:right="640" w:firstLine="420"/>
        <w:rPr>
          <w:rFonts w:hint="eastAsia"/>
          <w:color w:val="000000" w:themeColor="text1"/>
          <w14:textFill>
            <w14:solidFill>
              <w14:schemeClr w14:val="tx1"/>
            </w14:solidFill>
          </w14:textFill>
        </w:rPr>
      </w:pPr>
      <w:r>
        <w:rPr>
          <w:color w:val="000000" w:themeColor="text1"/>
          <w14:textFill>
            <w14:solidFill>
              <w14:schemeClr w14:val="tx1"/>
            </w14:solidFill>
          </w14:textFill>
        </w:rPr>
        <w:t>见本招标文件“第三章技术协议书”，附后。</w:t>
      </w:r>
    </w:p>
    <w:p w14:paraId="398430BD">
      <w:pPr>
        <w:pStyle w:val="3"/>
        <w:rPr>
          <w:rFonts w:hint="eastAsia" w:ascii="黑体" w:eastAsia="黑体"/>
          <w:b/>
          <w:color w:val="000000" w:themeColor="text1"/>
          <w:sz w:val="28"/>
          <w:szCs w:val="28"/>
          <w:lang w:val="zh-CN"/>
          <w14:textFill>
            <w14:solidFill>
              <w14:schemeClr w14:val="tx1"/>
            </w14:solidFill>
          </w14:textFill>
        </w:rPr>
      </w:pPr>
      <w:r>
        <w:rPr>
          <w:rFonts w:ascii="黑体" w:eastAsia="黑体"/>
          <w:b/>
          <w:color w:val="000000" w:themeColor="text1"/>
          <w:sz w:val="28"/>
          <w:szCs w:val="28"/>
          <w:lang w:val="zh-CN"/>
          <w14:textFill>
            <w14:solidFill>
              <w14:schemeClr w14:val="tx1"/>
            </w14:solidFill>
          </w14:textFill>
        </w:rPr>
        <w:t>十</w:t>
      </w:r>
      <w:r>
        <w:rPr>
          <w:rFonts w:hint="eastAsia" w:ascii="黑体" w:eastAsia="黑体"/>
          <w:b/>
          <w:color w:val="000000" w:themeColor="text1"/>
          <w:sz w:val="28"/>
          <w:szCs w:val="28"/>
          <w:lang w:val="zh-CN"/>
          <w14:textFill>
            <w14:solidFill>
              <w14:schemeClr w14:val="tx1"/>
            </w14:solidFill>
          </w14:textFill>
        </w:rPr>
        <w:t>二</w:t>
      </w:r>
      <w:r>
        <w:rPr>
          <w:rFonts w:ascii="黑体" w:eastAsia="黑体"/>
          <w:b/>
          <w:color w:val="000000" w:themeColor="text1"/>
          <w:sz w:val="28"/>
          <w:szCs w:val="28"/>
          <w:lang w:val="zh-CN"/>
          <w14:textFill>
            <w14:solidFill>
              <w14:schemeClr w14:val="tx1"/>
            </w14:solidFill>
          </w14:textFill>
        </w:rPr>
        <w:t>、</w:t>
      </w:r>
      <w:r>
        <w:rPr>
          <w:rFonts w:hint="eastAsia" w:ascii="黑体" w:eastAsia="黑体"/>
          <w:b/>
          <w:color w:val="000000" w:themeColor="text1"/>
          <w:sz w:val="28"/>
          <w:szCs w:val="28"/>
          <w:lang w:val="zh-CN"/>
          <w14:textFill>
            <w14:solidFill>
              <w14:schemeClr w14:val="tx1"/>
            </w14:solidFill>
          </w14:textFill>
        </w:rPr>
        <w:t>解释权</w:t>
      </w:r>
    </w:p>
    <w:p w14:paraId="7BB98893">
      <w:pPr>
        <w:pStyle w:val="10"/>
        <w:spacing w:before="15" w:line="360" w:lineRule="auto"/>
        <w:ind w:left="638" w:right="640" w:firstLine="420"/>
        <w:jc w:val="both"/>
        <w:rPr>
          <w:rFonts w:hint="eastAsia" w:eastAsia="宋体"/>
          <w:color w:val="000000" w:themeColor="text1"/>
          <w:lang w:eastAsia="zh-CN"/>
          <w14:textFill>
            <w14:solidFill>
              <w14:schemeClr w14:val="tx1"/>
            </w14:solidFill>
          </w14:textFill>
        </w:rPr>
        <w:sectPr>
          <w:headerReference r:id="rId3" w:type="default"/>
          <w:footerReference r:id="rId4" w:type="default"/>
          <w:pgSz w:w="11910" w:h="16840"/>
          <w:pgMar w:top="1240" w:right="820" w:bottom="1180" w:left="780" w:header="506" w:footer="978" w:gutter="0"/>
          <w:cols w:space="720" w:num="1"/>
        </w:sectPr>
      </w:pPr>
      <w:r>
        <w:rPr>
          <w:rFonts w:hint="eastAsia"/>
          <w:color w:val="000000" w:themeColor="text1"/>
          <w14:textFill>
            <w14:solidFill>
              <w14:schemeClr w14:val="tx1"/>
            </w14:solidFill>
          </w14:textFill>
        </w:rPr>
        <w:t>本招标文件的最终解释权归招标人，当对一个问题有多种解释时以招标人的书面解释为准。招标文件未做明示，而又有相关法律、法规规定的，招标人对此所做解释以相关的法律、法规规定为依据</w:t>
      </w:r>
      <w:r>
        <w:rPr>
          <w:rFonts w:hint="eastAsia"/>
          <w:color w:val="000000" w:themeColor="text1"/>
          <w:lang w:eastAsia="zh-CN"/>
          <w14:textFill>
            <w14:solidFill>
              <w14:schemeClr w14:val="tx1"/>
            </w14:solidFill>
          </w14:textFill>
        </w:rPr>
        <w:t>。</w:t>
      </w:r>
    </w:p>
    <w:p w14:paraId="7C7B051C">
      <w:pPr>
        <w:pStyle w:val="2"/>
        <w:tabs>
          <w:tab w:val="left" w:pos="1812"/>
        </w:tabs>
        <w:spacing w:before="38"/>
        <w:ind w:left="0"/>
        <w:rPr>
          <w:rFonts w:hint="eastAsia"/>
          <w:b w:val="0"/>
          <w:color w:val="000000" w:themeColor="text1"/>
          <w:sz w:val="40"/>
          <w14:textFill>
            <w14:solidFill>
              <w14:schemeClr w14:val="tx1"/>
            </w14:solidFill>
          </w14:textFill>
        </w:rPr>
      </w:pPr>
      <w:bookmarkStart w:id="17" w:name="第二章投标文件编制"/>
      <w:bookmarkEnd w:id="17"/>
      <w:r>
        <w:rPr>
          <w:rFonts w:hint="eastAsia" w:ascii="宋体" w:eastAsia="宋体"/>
          <w:color w:val="000000" w:themeColor="text1"/>
          <w14:textFill>
            <w14:solidFill>
              <w14:schemeClr w14:val="tx1"/>
            </w14:solidFill>
          </w14:textFill>
        </w:rPr>
        <w:t>第二章</w:t>
      </w:r>
      <w:r>
        <w:rPr>
          <w:rFonts w:hint="eastAsia" w:ascii="宋体" w:eastAsia="宋体"/>
          <w:color w:val="000000" w:themeColor="text1"/>
          <w14:textFill>
            <w14:solidFill>
              <w14:schemeClr w14:val="tx1"/>
            </w14:solidFill>
          </w14:textFill>
        </w:rPr>
        <w:tab/>
      </w:r>
      <w:r>
        <w:rPr>
          <w:rFonts w:hint="eastAsia" w:ascii="宋体" w:eastAsia="宋体"/>
          <w:color w:val="000000" w:themeColor="text1"/>
          <w14:textFill>
            <w14:solidFill>
              <w14:schemeClr w14:val="tx1"/>
            </w14:solidFill>
          </w14:textFill>
        </w:rPr>
        <w:t>投标文件编制</w:t>
      </w:r>
    </w:p>
    <w:p w14:paraId="29759D11">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一 、投标的语言及计量单位</w:t>
      </w:r>
    </w:p>
    <w:p w14:paraId="7FDA6E5E">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1.由投标人编写的投标文件、投标交换的文件和往来信件应以中文书写。</w:t>
      </w:r>
    </w:p>
    <w:p w14:paraId="7921F9F6">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2.投标文件中所使用的计量单位， 除招标文件中有特殊要求外，应采用中华人民共和国国家法定计量单位。</w:t>
      </w:r>
    </w:p>
    <w:p w14:paraId="2A79C96B">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二、投标文件构成</w:t>
      </w:r>
    </w:p>
    <w:p w14:paraId="493344DA">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投标人的投标文件由 《投标文件（资质标） 》《投标文件（商务标） 》（开标一览表）构成，分别装订成册：</w:t>
      </w:r>
    </w:p>
    <w:p w14:paraId="49176B7C">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 《投标文件（资质标）》包括</w:t>
      </w:r>
    </w:p>
    <w:p w14:paraId="01E5269B">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1.1 营业执照副本复印件（需加盖公章）；</w:t>
      </w:r>
    </w:p>
    <w:p w14:paraId="58180AC3">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1.2 投标函（ 附件4）、投标承诺书（附件5）；</w:t>
      </w:r>
    </w:p>
    <w:p w14:paraId="740D7F5E">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1.3 法定代表人授权书（附件6）； 法定代表人参加投标的，提供法定代表人身份证明文件与法定代表人身份证正反面复印件（盖公章）； 被授权人参加投标的，需提供法定代表人授权委托书以及法定代表人与被授权人身份证正反面复印件（盖公章）；</w:t>
      </w:r>
    </w:p>
    <w:p w14:paraId="184F1096">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1.4 2021-2023年经审计事务所审计并盖章的企业财务报表及相关资料，如投标人公司没有经审计的财务报告，可提供加盖公章的近三年财务报表，包括但不限于资产负债表、利润表、现金流量表 （财务相关资料复印件）；</w:t>
      </w:r>
    </w:p>
    <w:p w14:paraId="341DA579">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1.5 近三年内在经营活动中无与本项目有关的违法及重大违规行为的声明；</w:t>
      </w:r>
    </w:p>
    <w:p w14:paraId="27F7DD84">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1.6 投标人在国家企业信用信息公示系统中无与本项目有关的行政处罚、经营异常和失信信息的声明 ；</w:t>
      </w:r>
    </w:p>
    <w:p w14:paraId="0DB16E3E">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1.7 企业信用证明材料（征信报告）；</w:t>
      </w:r>
    </w:p>
    <w:p w14:paraId="43DAA466">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1.8 企业最近半年的完税证明；</w:t>
      </w:r>
    </w:p>
    <w:p w14:paraId="45109AA9">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1.9 同类项目业绩，提供1项以上同类项目证明材料及业主联系方式；</w:t>
      </w:r>
    </w:p>
    <w:p w14:paraId="3D2415C2">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1.10 年度纳税信用评价信息（可从电子税务局查询截图，需加盖公章）； </w:t>
      </w:r>
    </w:p>
    <w:p w14:paraId="26244390">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1.11 无对外担保说明（写明贵单位对外有无对外担保和质押业务，需加盖公章）；</w:t>
      </w:r>
    </w:p>
    <w:p w14:paraId="4DE9A25E">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2.《投标文件（商务标）》（开标一览表）</w:t>
      </w:r>
    </w:p>
    <w:p w14:paraId="0F5A6892">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2.1 开标一览表 （附件3）（注意需单独封存， 以备唱标使用）</w:t>
      </w:r>
    </w:p>
    <w:p w14:paraId="540590A9">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2.2 投标报价明细表（附件2） ；</w:t>
      </w:r>
    </w:p>
    <w:p w14:paraId="710519FA">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2.3 商务条款偏离表（附件8） ；</w:t>
      </w:r>
    </w:p>
    <w:p w14:paraId="210C9DC8">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2.4 投标人承诺（附件10） ；</w:t>
      </w:r>
    </w:p>
    <w:p w14:paraId="556C95E2">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 投标文件的装订</w:t>
      </w:r>
    </w:p>
    <w:p w14:paraId="19DE0E51">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3.1 投标文件按统一格式填写，装订成册。</w:t>
      </w:r>
    </w:p>
    <w:p w14:paraId="0FCA61A5">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3.2 纸质版投标文件的份数要求为一式两份，正本一份，副本一份，资质投标书、商务投标书同类文件封装在一个包封里。</w:t>
      </w:r>
    </w:p>
    <w:p w14:paraId="2281F709">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4. 投标文件编制说明</w:t>
      </w:r>
    </w:p>
    <w:p w14:paraId="550D45B6">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4.1 投标文件应按照要求进行编制，不得擅自删减内容。</w:t>
      </w:r>
    </w:p>
    <w:p w14:paraId="338F46F1">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4.2 开标一览表为在开标仪式上唱标的内容，要求按格式填写 、统一规范，不得</w:t>
      </w:r>
    </w:p>
    <w:p w14:paraId="6EB80613">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自行增减内容。</w:t>
      </w:r>
    </w:p>
    <w:p w14:paraId="54BC4EA0">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5.投标报价</w:t>
      </w:r>
    </w:p>
    <w:p w14:paraId="53E47A10">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5.1 所有投标均以人民币报价（元，应同时报含税价和不含税价并写明税率）</w:t>
      </w:r>
    </w:p>
    <w:p w14:paraId="6DD848C6">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5.2  投标人要按投标项目相关印刷品的明细规格及质量要求的内容填写报价， 并由法人代表或授权代表签署。</w:t>
      </w:r>
    </w:p>
    <w:p w14:paraId="48E6C9BC">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5.3  投标人自行进行合理报价。投标总报价应包括施工费、设备费、人工费、材料费、机械费、随机资料、保险、税费、运输、与其他专业配合及可预见的风险以及其他不可预见等全部费用。</w:t>
      </w:r>
    </w:p>
    <w:p w14:paraId="6838E306">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  投标文件的签署及规定</w:t>
      </w:r>
    </w:p>
    <w:p w14:paraId="16C876CE">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6.1  投标人应填写全称，同时加盖公司印章。</w:t>
      </w:r>
    </w:p>
    <w:p w14:paraId="23EE92F4">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6.2 投标文件必须由法人代表或授权代表签署。</w:t>
      </w:r>
    </w:p>
    <w:p w14:paraId="39EA83BA">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6.3 投标文件的正本必须用不褪色的墨水填写或打印， 注明“正本”字样 。副本</w:t>
      </w:r>
    </w:p>
    <w:p w14:paraId="63A9EB77">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可以用复印件。如果正本与副本不符， 以正本为准。开标后，无论中标与否，投标文</w:t>
      </w:r>
    </w:p>
    <w:p w14:paraId="0010EC74">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件概不退还，请投标人自留底稿。</w:t>
      </w:r>
    </w:p>
    <w:p w14:paraId="38C2FDAF">
      <w:pP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6.4  投标文件不得涂改和增删，如有修改错漏处，必须由同一签署人签字或盖章。</w:t>
      </w:r>
    </w:p>
    <w:p w14:paraId="7E33DE54">
      <w:pPr>
        <w:rPr>
          <w:rFonts w:hint="eastAsia"/>
          <w:color w:val="000000" w:themeColor="text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6.5  投标文件因字迹潦草或表达不清所引起的后果由投标人负责。</w:t>
      </w:r>
      <w:r>
        <w:rPr>
          <w:color w:val="000000" w:themeColor="text1"/>
          <w14:textFill>
            <w14:solidFill>
              <w14:schemeClr w14:val="tx1"/>
            </w14:solidFill>
          </w14:textFill>
        </w:rPr>
        <w:br w:type="page"/>
      </w:r>
    </w:p>
    <w:p w14:paraId="70CD51CD">
      <w:pPr>
        <w:spacing w:before="62" w:line="60" w:lineRule="auto"/>
        <w:ind w:left="641"/>
        <w:rPr>
          <w:rFonts w:hint="eastAsia" w:ascii="黑体" w:eastAsia="黑体"/>
          <w:b/>
          <w:color w:val="000000" w:themeColor="text1"/>
          <w:sz w:val="28"/>
          <w14:textFill>
            <w14:solidFill>
              <w14:schemeClr w14:val="tx1"/>
            </w14:solidFill>
          </w14:textFill>
        </w:rPr>
      </w:pPr>
    </w:p>
    <w:p w14:paraId="5DFA6F7D">
      <w:pPr>
        <w:rPr>
          <w:rFonts w:hint="eastAsia" w:cs="微软雅黑" w:asciiTheme="minorEastAsia" w:hAnsiTheme="minorEastAsia" w:eastAsiaTheme="minorEastAsia"/>
          <w:color w:val="000000" w:themeColor="text1"/>
          <w:sz w:val="24"/>
          <w:szCs w:val="24"/>
          <w14:textFill>
            <w14:solidFill>
              <w14:schemeClr w14:val="tx1"/>
            </w14:solidFill>
          </w14:textFill>
        </w:rPr>
      </w:pPr>
    </w:p>
    <w:p w14:paraId="5914F37E">
      <w:pPr>
        <w:pStyle w:val="2"/>
        <w:tabs>
          <w:tab w:val="left" w:pos="1816"/>
        </w:tabs>
        <w:spacing w:before="37"/>
        <w:ind w:left="50"/>
        <w:rPr>
          <w:rFonts w:hint="eastAsia"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第三章技术协议书</w:t>
      </w:r>
    </w:p>
    <w:p w14:paraId="1623455A">
      <w:pPr>
        <w:spacing w:line="360" w:lineRule="auto"/>
        <w:ind w:right="595" w:firstLine="442" w:firstLineChars="200"/>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一、项目介绍</w:t>
      </w:r>
    </w:p>
    <w:p w14:paraId="1983670E">
      <w:pPr>
        <w:spacing w:line="360" w:lineRule="auto"/>
        <w:ind w:right="595" w:firstLine="44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是为保障重汽整车上装配的发动机、变速箱、车桥在国内、外维修服务过程中挂网销售的各类工具。发动机类维修专用工具涵盖重汽使用的多种型号发动机（曼MC07/MC11/MC13全系列发动机、WD615全系列发动机、D12系列发动机、天然气T12/MT13全系列发动机）的维修。变速箱类维修专用工具涵盖重汽使用的多种型号变速箱相关产品（重汽S-AMT变速箱、重汽9挡变速箱、重汽10挡变速箱、重汽12挡变速箱、重汽16挡变速箱、ZF12挡变速箱、ZF16挡变速箱、G25分动器等）的维修。车桥类维修专用工具涵盖重汽使用的多种型号车桥（STR16、AC16、AC26、曼桥MCY11/13系列、MCP16、MVP09车桥等）的维修。</w:t>
      </w:r>
    </w:p>
    <w:p w14:paraId="652E19CD">
      <w:pPr>
        <w:spacing w:line="360" w:lineRule="auto"/>
        <w:ind w:right="595" w:firstLine="442" w:firstLineChars="200"/>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二、技术使用要求</w:t>
      </w:r>
    </w:p>
    <w:p w14:paraId="4CA18245">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1、重汽整车上装配发动机的维修专用工具，需满足整体订单交付具体描述：</w:t>
      </w:r>
    </w:p>
    <w:p w14:paraId="05652358">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1.1、发动机维修专用工具/机具适用机型：曼MC07/MC11/MC13全系列发动机、WD615全系列发动机、D12系列发动机、天然气T12/MT13全系列发动机。</w:t>
      </w:r>
    </w:p>
    <w:p w14:paraId="4C806DBE">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发动机类维修专用工具维修作业包含：活塞拆卸，喷油器进油接管拆卸，增压器拆卸，风扇托架油封压装，气门杆油封压装，缸盖螺栓拆卸，排气螺栓拆卸，连杆螺栓拆卸，高压油管拆卸，气门导管拆卸，活塞环拆卸，气缸套拆卸，气门弹簧拆卸，喷油器拆卸，前/后油封压入装，机油泵衬套压入，机油泵衬套拆卸，缸压检测，缸套凸出量检测等。</w:t>
      </w:r>
    </w:p>
    <w:p w14:paraId="56902F83">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1.3、发动机类中机具包括发动机翻转架、翻转头等。</w:t>
      </w:r>
    </w:p>
    <w:p w14:paraId="6ED00FF7">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2、重汽整车上装配的变速箱维修专用工具，需满足整体订单交付具体描述：</w:t>
      </w:r>
    </w:p>
    <w:p w14:paraId="6ADA0ACE">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2.1、变速箱维修专用工具/机具适用机型：重汽S-AMT变速箱、重汽9挡变速箱、重汽10挡变速箱、重汽12挡变速箱、重汽16挡变速箱、ZF12挡变速箱、ZF16挡变速箱、G25分动器等。</w:t>
      </w:r>
    </w:p>
    <w:p w14:paraId="306D2829">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变速箱类维修专用工具维修作业包含：变速箱对齿、轴系举升吊装、高档齿座拔出、副轴前后轴承拔出和安装、同步器安装、一轴二轴轴承拔出和安装、输入轴输出轴油封安装、行星架轴承拔出和安装、副箱前、后轴承拔出和安装、惰轮轴拔出、副箱吊装、法兰拔出、变速箱大修翻转等。</w:t>
      </w:r>
    </w:p>
    <w:p w14:paraId="0F789265">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2.3变速箱类中机具包括变速箱翻转架、翻转头、液压托车、平板推车等。</w:t>
      </w:r>
    </w:p>
    <w:p w14:paraId="18CC707B">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3、重汽整车上装配车桥的维修专用工具，需满足整体订单交付具体描述：</w:t>
      </w:r>
    </w:p>
    <w:p w14:paraId="51D26C1D">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3.1、车桥维修专用工具/机具适用机型：STR16、AC16、AC26、曼桥MCY11/13系列、MCP16、MVP09车桥等。</w:t>
      </w:r>
    </w:p>
    <w:p w14:paraId="4F382346">
      <w:pPr>
        <w:spacing w:line="360" w:lineRule="auto"/>
        <w:ind w:right="595"/>
        <w:jc w:val="both"/>
        <w:rPr>
          <w:rFonts w:hint="eastAsia"/>
          <w:color w:val="000000" w:themeColor="text1"/>
          <w14:textFill>
            <w14:solidFill>
              <w14:schemeClr w14:val="tx1"/>
            </w14:solidFill>
          </w14:textFill>
        </w:rPr>
      </w:pPr>
    </w:p>
    <w:p w14:paraId="3A29C124">
      <w:pPr>
        <w:spacing w:line="360" w:lineRule="auto"/>
        <w:ind w:left="1098" w:right="595" w:hanging="22"/>
        <w:jc w:val="both"/>
        <w:rPr>
          <w:rFonts w:hint="eastAsia"/>
          <w:color w:val="000000" w:themeColor="text1"/>
          <w14:textFill>
            <w14:solidFill>
              <w14:schemeClr w14:val="tx1"/>
            </w14:solidFill>
          </w14:textFill>
        </w:rPr>
      </w:pPr>
    </w:p>
    <w:p w14:paraId="26125873">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车桥类维修专用工具维修作业包含：轴承内/外圈的装配以及拆卸(31313轴承、32215轴承、6212轴承、32024X轴承、322722导向轴承、805906轴承、31312轴承、32014X轴承、NJ3208X2VC9导向轴承、32020轴承、32313BJ2轴承、32314BJ2轴承、331974轮毂轴承、30216X轴承、32021X轴承、32226轴承、32221轴承、350212轴承、32314轮毂轴承、32222轮毂轴承等)、凸缘螺母装拆、主减输入轴调整螺母调整、油封总成装配、制动间隙调整、主减换挡拨叉装装拆、导向（轮毂导向、轴承座导向、部分轴承装配导向）、轮毂总成拆卸、前桥主销装拆、前桥主销衬套装拆、滚针轴承轴承装拆、主减大修翻转等功能。</w:t>
      </w:r>
    </w:p>
    <w:p w14:paraId="2059068A">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3.3、车桥类的机具包括车桥支架、主减翻转架、翻转头等。</w:t>
      </w:r>
    </w:p>
    <w:p w14:paraId="371EB40F">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企业基本情况、技术、质量方面的介绍：投标方对企业能力进行介绍，包括但不限于公司规模、行业地位、工厂现场、专用设备等；应有独立的研发、设计团队，其中专用技术人员不低于5人，有自检自测能力，保证其产品的一致性的过程能力。以上资料以PPT形式提供照片或视频。</w:t>
      </w:r>
    </w:p>
    <w:p w14:paraId="22359A56">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5、产品寿命要求：</w:t>
      </w:r>
    </w:p>
    <w:p w14:paraId="7B35252E">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投标方的投标产品应满足在正常工作环境下5年以上的使用寿命。</w:t>
      </w:r>
    </w:p>
    <w:p w14:paraId="67FB04D1">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6、标识要求：投标人产品应按招标人要求刻印相关标识。</w:t>
      </w:r>
    </w:p>
    <w:p w14:paraId="2338BE5B">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7、材料性能、制作工艺要求：</w:t>
      </w:r>
    </w:p>
    <w:p w14:paraId="7B866D01">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7.1、维修专用工具常用材料为45钢(调质，参考热处理硬度范围HRC 28-32)和40Cr(调质，参考热处理硬度范围HRC 32-36)，其余材料根据工具实际使用工况选用合适耐用材料。</w:t>
      </w:r>
    </w:p>
    <w:p w14:paraId="34AD8474">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7.2、维修专用工具表面采用黑化处理，有特殊情况可以适当更改表面处理方式。</w:t>
      </w:r>
    </w:p>
    <w:p w14:paraId="5276DF4B">
      <w:pPr>
        <w:spacing w:line="360" w:lineRule="auto"/>
        <w:ind w:right="5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8、中标供方需按重汽要求提供对应图纸等相关技术材料。</w:t>
      </w:r>
    </w:p>
    <w:p w14:paraId="0E67F979">
      <w:pPr>
        <w:spacing w:line="360" w:lineRule="auto"/>
        <w:ind w:right="595"/>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9、发动机、变速箱、车桥类维修专用工具详细清单见附件15</w:t>
      </w:r>
      <w:r>
        <w:rPr>
          <w:rFonts w:hint="eastAsia"/>
          <w:color w:val="000000" w:themeColor="text1"/>
          <w:lang w:eastAsia="zh-CN"/>
          <w14:textFill>
            <w14:solidFill>
              <w14:schemeClr w14:val="tx1"/>
            </w14:solidFill>
          </w14:textFill>
        </w:rPr>
        <w:t>。</w:t>
      </w:r>
    </w:p>
    <w:p w14:paraId="2C48C97F">
      <w:pPr>
        <w:spacing w:line="360" w:lineRule="auto"/>
        <w:ind w:left="1098" w:right="595" w:hanging="22"/>
        <w:rPr>
          <w:rFonts w:hint="eastAsia"/>
          <w:color w:val="000000" w:themeColor="text1"/>
          <w14:textFill>
            <w14:solidFill>
              <w14:schemeClr w14:val="tx1"/>
            </w14:solidFill>
          </w14:textFill>
        </w:rPr>
      </w:pPr>
    </w:p>
    <w:p w14:paraId="15DC1302">
      <w:pPr>
        <w:spacing w:line="360" w:lineRule="auto"/>
        <w:ind w:left="1098" w:right="595" w:hanging="22"/>
        <w:rPr>
          <w:rFonts w:hint="eastAsia"/>
          <w:color w:val="000000" w:themeColor="text1"/>
          <w14:textFill>
            <w14:solidFill>
              <w14:schemeClr w14:val="tx1"/>
            </w14:solidFill>
          </w14:textFill>
        </w:rPr>
      </w:pPr>
    </w:p>
    <w:p w14:paraId="3D874F6E">
      <w:pPr>
        <w:spacing w:line="360" w:lineRule="auto"/>
        <w:ind w:left="1098" w:right="595" w:hanging="22"/>
        <w:rPr>
          <w:rFonts w:hint="eastAsia"/>
          <w:color w:val="000000" w:themeColor="text1"/>
          <w14:textFill>
            <w14:solidFill>
              <w14:schemeClr w14:val="tx1"/>
            </w14:solidFill>
          </w14:textFill>
        </w:rPr>
      </w:pPr>
    </w:p>
    <w:p w14:paraId="72E78895">
      <w:pPr>
        <w:spacing w:line="360" w:lineRule="auto"/>
        <w:ind w:left="1098" w:right="595" w:hanging="22"/>
        <w:rPr>
          <w:rFonts w:hint="eastAsia"/>
          <w:color w:val="000000" w:themeColor="text1"/>
          <w14:textFill>
            <w14:solidFill>
              <w14:schemeClr w14:val="tx1"/>
            </w14:solidFill>
          </w14:textFill>
        </w:rPr>
      </w:pPr>
    </w:p>
    <w:p w14:paraId="6862EFAE">
      <w:pPr>
        <w:spacing w:line="360" w:lineRule="auto"/>
        <w:ind w:left="1098" w:right="595" w:hanging="22"/>
        <w:rPr>
          <w:rFonts w:hint="eastAsia"/>
          <w:color w:val="000000" w:themeColor="text1"/>
          <w14:textFill>
            <w14:solidFill>
              <w14:schemeClr w14:val="tx1"/>
            </w14:solidFill>
          </w14:textFill>
        </w:rPr>
      </w:pPr>
    </w:p>
    <w:p w14:paraId="6DD6DEC0">
      <w:pPr>
        <w:spacing w:line="360" w:lineRule="auto"/>
        <w:ind w:left="1098" w:right="595" w:hanging="22"/>
        <w:rPr>
          <w:rFonts w:hint="eastAsia"/>
          <w:color w:val="000000" w:themeColor="text1"/>
          <w14:textFill>
            <w14:solidFill>
              <w14:schemeClr w14:val="tx1"/>
            </w14:solidFill>
          </w14:textFill>
        </w:rPr>
      </w:pPr>
    </w:p>
    <w:p w14:paraId="65BBB1E5">
      <w:pPr>
        <w:spacing w:line="360" w:lineRule="auto"/>
        <w:ind w:left="1098" w:right="595" w:hanging="22"/>
        <w:rPr>
          <w:rFonts w:hint="eastAsia"/>
          <w:color w:val="000000" w:themeColor="text1"/>
          <w14:textFill>
            <w14:solidFill>
              <w14:schemeClr w14:val="tx1"/>
            </w14:solidFill>
          </w14:textFill>
        </w:rPr>
      </w:pPr>
    </w:p>
    <w:p w14:paraId="664B4196">
      <w:pPr>
        <w:spacing w:line="360" w:lineRule="auto"/>
        <w:ind w:left="1098" w:right="595" w:hanging="22"/>
        <w:rPr>
          <w:rFonts w:hint="eastAsia"/>
          <w:color w:val="000000" w:themeColor="text1"/>
          <w14:textFill>
            <w14:solidFill>
              <w14:schemeClr w14:val="tx1"/>
            </w14:solidFill>
          </w14:textFill>
        </w:rPr>
      </w:pPr>
    </w:p>
    <w:p w14:paraId="276778B7">
      <w:pPr>
        <w:spacing w:line="360" w:lineRule="auto"/>
        <w:ind w:left="1098" w:right="595" w:hanging="22"/>
        <w:rPr>
          <w:rFonts w:hint="eastAsia"/>
          <w:color w:val="000000" w:themeColor="text1"/>
          <w14:textFill>
            <w14:solidFill>
              <w14:schemeClr w14:val="tx1"/>
            </w14:solidFill>
          </w14:textFill>
        </w:rPr>
      </w:pPr>
    </w:p>
    <w:p w14:paraId="0F95F199">
      <w:pPr>
        <w:spacing w:line="360" w:lineRule="auto"/>
        <w:ind w:left="1098" w:right="595" w:hanging="22"/>
        <w:rPr>
          <w:rFonts w:hint="eastAsia"/>
          <w:color w:val="000000" w:themeColor="text1"/>
          <w14:textFill>
            <w14:solidFill>
              <w14:schemeClr w14:val="tx1"/>
            </w14:solidFill>
          </w14:textFill>
        </w:rPr>
      </w:pPr>
    </w:p>
    <w:p w14:paraId="49083AE9">
      <w:pPr>
        <w:spacing w:line="360" w:lineRule="auto"/>
        <w:ind w:left="1098" w:right="595" w:hanging="22"/>
        <w:rPr>
          <w:rFonts w:hint="eastAsia"/>
          <w:color w:val="000000" w:themeColor="text1"/>
          <w14:textFill>
            <w14:solidFill>
              <w14:schemeClr w14:val="tx1"/>
            </w14:solidFill>
          </w14:textFill>
        </w:rPr>
      </w:pPr>
    </w:p>
    <w:p w14:paraId="6878AAA1">
      <w:pPr>
        <w:spacing w:line="360" w:lineRule="auto"/>
        <w:ind w:left="1098" w:right="595" w:hanging="22"/>
        <w:rPr>
          <w:rFonts w:hint="eastAsia"/>
          <w:color w:val="000000" w:themeColor="text1"/>
          <w14:textFill>
            <w14:solidFill>
              <w14:schemeClr w14:val="tx1"/>
            </w14:solidFill>
          </w14:textFill>
        </w:rPr>
      </w:pPr>
    </w:p>
    <w:p w14:paraId="23BDDEAD">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附件1：投标报名表</w:t>
      </w:r>
    </w:p>
    <w:p w14:paraId="33E96361">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附件2：投标报价明细表</w:t>
      </w:r>
    </w:p>
    <w:p w14:paraId="7E9493AE">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附件3：开标一览表</w:t>
      </w:r>
    </w:p>
    <w:p w14:paraId="0B955BC2">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附件4：投标函</w:t>
      </w:r>
    </w:p>
    <w:p w14:paraId="72C45132">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附件5：投标承诺书</w:t>
      </w:r>
    </w:p>
    <w:p w14:paraId="18454F6C">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附件6：法人代表授权委托书</w:t>
      </w:r>
    </w:p>
    <w:p w14:paraId="5DF0DF4B">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附件7：投标人基本情况表</w:t>
      </w:r>
    </w:p>
    <w:p w14:paraId="706C5E0D">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附件8：商务条款偏离表</w:t>
      </w:r>
    </w:p>
    <w:p w14:paraId="3358758B">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附件9：经营业绩一览表</w:t>
      </w:r>
    </w:p>
    <w:p w14:paraId="6C4997FB">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附件10：投标人承诺</w:t>
      </w:r>
    </w:p>
    <w:p w14:paraId="0EFC9B5A">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附件11：SRM非生产供应商注册操作手册</w:t>
      </w:r>
    </w:p>
    <w:p w14:paraId="4675DB2A">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附件12：SRM系统供应商用户手册</w:t>
      </w:r>
    </w:p>
    <w:p w14:paraId="0216DE90">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附件13：投标文件封面及封口格式</w:t>
      </w:r>
    </w:p>
    <w:p w14:paraId="1E0D51A2">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附件14：澄清函</w:t>
      </w:r>
    </w:p>
    <w:p w14:paraId="3B273D65">
      <w:pPr>
        <w:spacing w:line="360" w:lineRule="auto"/>
        <w:ind w:left="1098" w:right="595" w:hanging="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附件15：报价单</w:t>
      </w:r>
    </w:p>
    <w:p w14:paraId="1BCE35FA">
      <w:pPr>
        <w:pStyle w:val="2"/>
        <w:tabs>
          <w:tab w:val="left" w:pos="1816"/>
        </w:tabs>
        <w:spacing w:before="37"/>
        <w:ind w:left="50"/>
        <w:rPr>
          <w:rFonts w:hint="eastAsia" w:ascii="黑体" w:eastAsia="黑体"/>
          <w:color w:val="000000" w:themeColor="text1"/>
          <w14:textFill>
            <w14:solidFill>
              <w14:schemeClr w14:val="tx1"/>
            </w14:solidFill>
          </w14:textFill>
        </w:rPr>
      </w:pPr>
    </w:p>
    <w:p w14:paraId="59375A81">
      <w:pPr>
        <w:pStyle w:val="2"/>
        <w:tabs>
          <w:tab w:val="left" w:pos="1816"/>
        </w:tabs>
        <w:spacing w:before="37"/>
        <w:ind w:left="50"/>
        <w:rPr>
          <w:rFonts w:hint="eastAsia" w:ascii="黑体" w:eastAsia="黑体"/>
          <w:color w:val="000000" w:themeColor="text1"/>
          <w14:textFill>
            <w14:solidFill>
              <w14:schemeClr w14:val="tx1"/>
            </w14:solidFill>
          </w14:textFill>
        </w:rPr>
      </w:pPr>
    </w:p>
    <w:p w14:paraId="54CF1679">
      <w:pPr>
        <w:pStyle w:val="2"/>
        <w:tabs>
          <w:tab w:val="left" w:pos="1816"/>
        </w:tabs>
        <w:spacing w:before="37"/>
        <w:ind w:left="50"/>
        <w:rPr>
          <w:rFonts w:hint="eastAsia" w:ascii="黑体" w:eastAsia="黑体"/>
          <w:color w:val="000000" w:themeColor="text1"/>
          <w14:textFill>
            <w14:solidFill>
              <w14:schemeClr w14:val="tx1"/>
            </w14:solidFill>
          </w14:textFill>
        </w:rPr>
      </w:pPr>
    </w:p>
    <w:p w14:paraId="4FC2CA07">
      <w:pPr>
        <w:pStyle w:val="2"/>
        <w:tabs>
          <w:tab w:val="left" w:pos="1816"/>
        </w:tabs>
        <w:spacing w:before="37"/>
        <w:ind w:left="50"/>
        <w:rPr>
          <w:rFonts w:hint="eastAsia" w:ascii="黑体" w:eastAsia="黑体"/>
          <w:color w:val="000000" w:themeColor="text1"/>
          <w14:textFill>
            <w14:solidFill>
              <w14:schemeClr w14:val="tx1"/>
            </w14:solidFill>
          </w14:textFill>
        </w:rPr>
      </w:pPr>
    </w:p>
    <w:p w14:paraId="07388955">
      <w:pPr>
        <w:rPr>
          <w:rFonts w:hint="eastAsia" w:ascii="黑体" w:eastAsia="黑体"/>
          <w:color w:val="000000" w:themeColor="text1"/>
          <w14:textFill>
            <w14:solidFill>
              <w14:schemeClr w14:val="tx1"/>
            </w14:solidFill>
          </w14:textFill>
        </w:rPr>
      </w:pPr>
    </w:p>
    <w:p w14:paraId="663C4F8C">
      <w:pPr>
        <w:rPr>
          <w:rFonts w:hint="eastAsia" w:ascii="黑体" w:eastAsia="黑体"/>
          <w:color w:val="000000" w:themeColor="text1"/>
          <w14:textFill>
            <w14:solidFill>
              <w14:schemeClr w14:val="tx1"/>
            </w14:solidFill>
          </w14:textFill>
        </w:rPr>
      </w:pPr>
    </w:p>
    <w:p w14:paraId="2C3581A1">
      <w:pPr>
        <w:rPr>
          <w:rFonts w:hint="eastAsia" w:ascii="黑体" w:eastAsia="黑体"/>
          <w:color w:val="000000" w:themeColor="text1"/>
          <w14:textFill>
            <w14:solidFill>
              <w14:schemeClr w14:val="tx1"/>
            </w14:solidFill>
          </w14:textFill>
        </w:rPr>
      </w:pPr>
    </w:p>
    <w:p w14:paraId="2C16574D">
      <w:pPr>
        <w:rPr>
          <w:rFonts w:hint="eastAsia" w:ascii="黑体" w:eastAsia="黑体"/>
          <w:color w:val="000000" w:themeColor="text1"/>
          <w14:textFill>
            <w14:solidFill>
              <w14:schemeClr w14:val="tx1"/>
            </w14:solidFill>
          </w14:textFill>
        </w:rPr>
      </w:pPr>
    </w:p>
    <w:p w14:paraId="1B1DF183">
      <w:pPr>
        <w:rPr>
          <w:rFonts w:hint="eastAsia" w:ascii="黑体" w:eastAsia="黑体"/>
          <w:color w:val="000000" w:themeColor="text1"/>
          <w14:textFill>
            <w14:solidFill>
              <w14:schemeClr w14:val="tx1"/>
            </w14:solidFill>
          </w14:textFill>
        </w:rPr>
      </w:pPr>
    </w:p>
    <w:p w14:paraId="1E95C2B7">
      <w:pPr>
        <w:rPr>
          <w:rFonts w:hint="eastAsia" w:ascii="黑体" w:eastAsia="黑体"/>
          <w:color w:val="000000" w:themeColor="text1"/>
          <w14:textFill>
            <w14:solidFill>
              <w14:schemeClr w14:val="tx1"/>
            </w14:solidFill>
          </w14:textFill>
        </w:rPr>
      </w:pPr>
    </w:p>
    <w:p w14:paraId="5C0579DC">
      <w:pPr>
        <w:rPr>
          <w:rFonts w:hint="eastAsia" w:ascii="黑体" w:eastAsia="黑体"/>
          <w:color w:val="000000" w:themeColor="text1"/>
          <w14:textFill>
            <w14:solidFill>
              <w14:schemeClr w14:val="tx1"/>
            </w14:solidFill>
          </w14:textFill>
        </w:rPr>
      </w:pPr>
    </w:p>
    <w:p w14:paraId="7CF6FAC4">
      <w:pPr>
        <w:rPr>
          <w:rFonts w:hint="eastAsia" w:ascii="黑体" w:eastAsia="黑体"/>
          <w:color w:val="000000" w:themeColor="text1"/>
          <w14:textFill>
            <w14:solidFill>
              <w14:schemeClr w14:val="tx1"/>
            </w14:solidFill>
          </w14:textFill>
        </w:rPr>
      </w:pPr>
    </w:p>
    <w:p w14:paraId="14FA3D4B">
      <w:pPr>
        <w:rPr>
          <w:rFonts w:hint="eastAsia" w:ascii="黑体" w:eastAsia="黑体"/>
          <w:color w:val="000000" w:themeColor="text1"/>
          <w14:textFill>
            <w14:solidFill>
              <w14:schemeClr w14:val="tx1"/>
            </w14:solidFill>
          </w14:textFill>
        </w:rPr>
      </w:pPr>
    </w:p>
    <w:p w14:paraId="2B70208B">
      <w:pPr>
        <w:rPr>
          <w:rFonts w:hint="eastAsia" w:ascii="黑体" w:eastAsia="黑体"/>
          <w:color w:val="000000" w:themeColor="text1"/>
          <w14:textFill>
            <w14:solidFill>
              <w14:schemeClr w14:val="tx1"/>
            </w14:solidFill>
          </w14:textFill>
        </w:rPr>
      </w:pPr>
    </w:p>
    <w:p w14:paraId="60738A0D">
      <w:pPr>
        <w:rPr>
          <w:rFonts w:hint="eastAsia" w:ascii="黑体" w:eastAsia="黑体"/>
          <w:color w:val="000000" w:themeColor="text1"/>
          <w14:textFill>
            <w14:solidFill>
              <w14:schemeClr w14:val="tx1"/>
            </w14:solidFill>
          </w14:textFill>
        </w:rPr>
      </w:pPr>
    </w:p>
    <w:p w14:paraId="4FA79DD8">
      <w:pPr>
        <w:rPr>
          <w:rFonts w:hint="eastAsia" w:ascii="黑体" w:eastAsia="黑体"/>
          <w:color w:val="000000" w:themeColor="text1"/>
          <w14:textFill>
            <w14:solidFill>
              <w14:schemeClr w14:val="tx1"/>
            </w14:solidFill>
          </w14:textFill>
        </w:rPr>
      </w:pPr>
    </w:p>
    <w:p w14:paraId="26BEA6EC">
      <w:pPr>
        <w:rPr>
          <w:rFonts w:hint="eastAsia" w:ascii="黑体" w:eastAsia="黑体"/>
          <w:color w:val="000000" w:themeColor="text1"/>
          <w14:textFill>
            <w14:solidFill>
              <w14:schemeClr w14:val="tx1"/>
            </w14:solidFill>
          </w14:textFill>
        </w:rPr>
      </w:pPr>
    </w:p>
    <w:p w14:paraId="4BCAA0BA">
      <w:pPr>
        <w:rPr>
          <w:rFonts w:hint="eastAsia" w:ascii="黑体" w:eastAsia="黑体"/>
          <w:color w:val="000000" w:themeColor="text1"/>
          <w14:textFill>
            <w14:solidFill>
              <w14:schemeClr w14:val="tx1"/>
            </w14:solidFill>
          </w14:textFill>
        </w:rPr>
      </w:pPr>
    </w:p>
    <w:p w14:paraId="5020819F">
      <w:pPr>
        <w:rPr>
          <w:rFonts w:hint="eastAsia" w:ascii="黑体" w:eastAsia="黑体"/>
          <w:color w:val="000000" w:themeColor="text1"/>
          <w14:textFill>
            <w14:solidFill>
              <w14:schemeClr w14:val="tx1"/>
            </w14:solidFill>
          </w14:textFill>
        </w:rPr>
      </w:pPr>
    </w:p>
    <w:p w14:paraId="46098201">
      <w:pPr>
        <w:rPr>
          <w:rFonts w:hint="eastAsia" w:ascii="黑体" w:eastAsia="黑体"/>
          <w:color w:val="000000" w:themeColor="text1"/>
          <w14:textFill>
            <w14:solidFill>
              <w14:schemeClr w14:val="tx1"/>
            </w14:solidFill>
          </w14:textFill>
        </w:rPr>
      </w:pPr>
    </w:p>
    <w:p w14:paraId="2CEB5440">
      <w:pPr>
        <w:rPr>
          <w:rFonts w:hint="eastAsia" w:ascii="黑体" w:eastAsia="黑体"/>
          <w:color w:val="000000" w:themeColor="text1"/>
          <w14:textFill>
            <w14:solidFill>
              <w14:schemeClr w14:val="tx1"/>
            </w14:solidFill>
          </w14:textFill>
        </w:rPr>
      </w:pPr>
    </w:p>
    <w:p w14:paraId="5C978088">
      <w:pPr>
        <w:spacing w:line="500" w:lineRule="exact"/>
        <w:rPr>
          <w:rFonts w:hint="eastAsia" w:ascii="黑体" w:hAnsi="黑体" w:eastAsia="黑体"/>
          <w:color w:val="000000" w:themeColor="text1"/>
          <w:spacing w:val="4"/>
          <w:kern w:val="2"/>
          <w:sz w:val="32"/>
          <w:szCs w:val="32"/>
          <w14:textFill>
            <w14:solidFill>
              <w14:schemeClr w14:val="tx1"/>
            </w14:solidFill>
          </w14:textFill>
        </w:rPr>
      </w:pPr>
      <w:r>
        <w:rPr>
          <w:rFonts w:hint="eastAsia" w:ascii="黑体" w:hAnsi="黑体" w:eastAsia="黑体"/>
          <w:color w:val="000000" w:themeColor="text1"/>
          <w:spacing w:val="4"/>
          <w:kern w:val="2"/>
          <w:sz w:val="32"/>
          <w:szCs w:val="32"/>
          <w14:textFill>
            <w14:solidFill>
              <w14:schemeClr w14:val="tx1"/>
            </w14:solidFill>
          </w14:textFill>
        </w:rPr>
        <w:t>附件1</w:t>
      </w:r>
    </w:p>
    <w:p w14:paraId="6F4FCD0D">
      <w:pPr>
        <w:ind w:firstLine="570"/>
        <w:jc w:val="center"/>
        <w:rPr>
          <w:rFonts w:hint="eastAsia" w:eastAsia="黑体"/>
          <w:b/>
          <w:bCs/>
          <w:color w:val="000000" w:themeColor="text1"/>
          <w:sz w:val="28"/>
          <w14:textFill>
            <w14:solidFill>
              <w14:schemeClr w14:val="tx1"/>
            </w14:solidFill>
          </w14:textFill>
        </w:rPr>
      </w:pPr>
      <w:r>
        <w:rPr>
          <w:rFonts w:hint="eastAsia" w:eastAsia="黑体"/>
          <w:b/>
          <w:bCs/>
          <w:color w:val="000000" w:themeColor="text1"/>
          <w:sz w:val="28"/>
          <w14:textFill>
            <w14:solidFill>
              <w14:schemeClr w14:val="tx1"/>
            </w14:solidFill>
          </w14:textFill>
        </w:rPr>
        <w:t>投标报名表</w:t>
      </w:r>
    </w:p>
    <w:p w14:paraId="68CC90BD">
      <w:pPr>
        <w:ind w:firstLine="110" w:firstLineChars="50"/>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公</w:t>
      </w:r>
      <w:r>
        <w:rPr>
          <w:rFonts w:hint="eastAsia"/>
          <w:color w:val="000000" w:themeColor="text1"/>
          <w14:textFill>
            <w14:solidFill>
              <w14:schemeClr w14:val="tx1"/>
            </w14:solidFill>
          </w14:textFill>
        </w:rPr>
        <w:t>章：</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764"/>
        <w:gridCol w:w="2363"/>
        <w:gridCol w:w="2422"/>
      </w:tblGrid>
      <w:tr w14:paraId="59A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36" w:type="pct"/>
            <w:vAlign w:val="center"/>
          </w:tcPr>
          <w:p w14:paraId="045A3A58">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p>
        </w:tc>
        <w:tc>
          <w:tcPr>
            <w:tcW w:w="4064" w:type="pct"/>
            <w:gridSpan w:val="3"/>
            <w:vAlign w:val="center"/>
          </w:tcPr>
          <w:p w14:paraId="427EB9DB">
            <w:pPr>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2025年后市场公司发动机、变速箱、桥总成专用维修工具采购项目</w:t>
            </w:r>
          </w:p>
        </w:tc>
      </w:tr>
      <w:tr w14:paraId="3E3F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36" w:type="pct"/>
            <w:vAlign w:val="center"/>
          </w:tcPr>
          <w:p w14:paraId="34108EB0">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投标单位</w:t>
            </w:r>
          </w:p>
          <w:p w14:paraId="5E3EBB6D">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（全称）</w:t>
            </w:r>
          </w:p>
        </w:tc>
        <w:tc>
          <w:tcPr>
            <w:tcW w:w="4064" w:type="pct"/>
            <w:gridSpan w:val="3"/>
            <w:vAlign w:val="center"/>
          </w:tcPr>
          <w:p w14:paraId="205A83EC">
            <w:pPr>
              <w:jc w:val="center"/>
              <w:rPr>
                <w:rFonts w:hint="eastAsia"/>
                <w:color w:val="000000" w:themeColor="text1"/>
                <w:sz w:val="24"/>
                <w:szCs w:val="24"/>
                <w14:textFill>
                  <w14:solidFill>
                    <w14:schemeClr w14:val="tx1"/>
                  </w14:solidFill>
                </w14:textFill>
              </w:rPr>
            </w:pPr>
          </w:p>
        </w:tc>
      </w:tr>
      <w:tr w14:paraId="07FA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936" w:type="pct"/>
            <w:vAlign w:val="center"/>
          </w:tcPr>
          <w:p w14:paraId="52CBD3B3">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所投项目</w:t>
            </w:r>
          </w:p>
        </w:tc>
        <w:tc>
          <w:tcPr>
            <w:tcW w:w="4064" w:type="pct"/>
            <w:gridSpan w:val="3"/>
            <w:vAlign w:val="center"/>
          </w:tcPr>
          <w:p w14:paraId="1D625D37">
            <w:pPr>
              <w:jc w:val="center"/>
              <w:rPr>
                <w:rFonts w:hint="eastAsia"/>
                <w:color w:val="000000" w:themeColor="text1"/>
                <w:sz w:val="24"/>
                <w:szCs w:val="24"/>
                <w14:textFill>
                  <w14:solidFill>
                    <w14:schemeClr w14:val="tx1"/>
                  </w14:solidFill>
                </w14:textFill>
              </w:rPr>
            </w:pPr>
          </w:p>
          <w:p w14:paraId="7C569003">
            <w:pPr>
              <w:jc w:val="center"/>
              <w:rPr>
                <w:rFonts w:hint="eastAsia"/>
                <w:color w:val="000000" w:themeColor="text1"/>
                <w:sz w:val="24"/>
                <w:szCs w:val="24"/>
                <w14:textFill>
                  <w14:solidFill>
                    <w14:schemeClr w14:val="tx1"/>
                  </w14:solidFill>
                </w14:textFill>
              </w:rPr>
            </w:pPr>
          </w:p>
          <w:p w14:paraId="7D416966">
            <w:pPr>
              <w:jc w:val="center"/>
              <w:rPr>
                <w:rFonts w:hint="eastAsia"/>
                <w:color w:val="000000" w:themeColor="text1"/>
                <w:sz w:val="24"/>
                <w:szCs w:val="24"/>
                <w14:textFill>
                  <w14:solidFill>
                    <w14:schemeClr w14:val="tx1"/>
                  </w14:solidFill>
                </w14:textFill>
              </w:rPr>
            </w:pPr>
          </w:p>
          <w:p w14:paraId="7D3BCE51">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2025年发动机</w:t>
            </w:r>
            <w:r>
              <w:rPr>
                <w:rFonts w:hint="eastAsia"/>
                <w:color w:val="000000" w:themeColor="text1"/>
                <w:sz w:val="24"/>
                <w:szCs w:val="24"/>
                <w:lang w:val="en-US" w:eastAsia="zh-CN"/>
                <w14:textFill>
                  <w14:solidFill>
                    <w14:schemeClr w14:val="tx1"/>
                  </w14:solidFill>
                </w14:textFill>
              </w:rPr>
              <w:t>、变速箱、桥总成</w:t>
            </w:r>
            <w:r>
              <w:rPr>
                <w:rFonts w:hint="eastAsia"/>
                <w:color w:val="000000" w:themeColor="text1"/>
                <w:sz w:val="24"/>
                <w:szCs w:val="24"/>
                <w:lang w:val="en-US"/>
                <w14:textFill>
                  <w14:solidFill>
                    <w14:schemeClr w14:val="tx1"/>
                  </w14:solidFill>
                </w14:textFill>
              </w:rPr>
              <w:t>专用维修工具</w:t>
            </w:r>
            <w:r>
              <w:rPr>
                <w:rFonts w:hint="eastAsia"/>
                <w:color w:val="000000" w:themeColor="text1"/>
                <w:sz w:val="24"/>
                <w:szCs w:val="24"/>
                <w14:textFill>
                  <w14:solidFill>
                    <w14:schemeClr w14:val="tx1"/>
                  </w14:solidFill>
                </w14:textFill>
              </w:rPr>
              <w:t xml:space="preserve">    □</w:t>
            </w:r>
          </w:p>
          <w:p w14:paraId="586F7065">
            <w:pPr>
              <w:jc w:val="center"/>
              <w:rPr>
                <w:rFonts w:hint="eastAsia"/>
                <w:color w:val="000000" w:themeColor="text1"/>
                <w:sz w:val="24"/>
                <w:szCs w:val="24"/>
                <w14:textFill>
                  <w14:solidFill>
                    <w14:schemeClr w14:val="tx1"/>
                  </w14:solidFill>
                </w14:textFill>
              </w:rPr>
            </w:pPr>
          </w:p>
          <w:p w14:paraId="29B72041">
            <w:pPr>
              <w:jc w:val="center"/>
              <w:rPr>
                <w:rFonts w:hint="eastAsia"/>
                <w:color w:val="000000" w:themeColor="text1"/>
                <w:sz w:val="24"/>
                <w:szCs w:val="24"/>
                <w14:textFill>
                  <w14:solidFill>
                    <w14:schemeClr w14:val="tx1"/>
                  </w14:solidFill>
                </w14:textFill>
              </w:rPr>
            </w:pPr>
          </w:p>
          <w:p w14:paraId="31C2BFB5">
            <w:pPr>
              <w:rPr>
                <w:rFonts w:hint="eastAsia"/>
                <w:color w:val="000000" w:themeColor="text1"/>
                <w:sz w:val="24"/>
                <w:szCs w:val="24"/>
                <w14:textFill>
                  <w14:solidFill>
                    <w14:schemeClr w14:val="tx1"/>
                  </w14:solidFill>
                </w14:textFill>
              </w:rPr>
            </w:pPr>
          </w:p>
        </w:tc>
      </w:tr>
      <w:tr w14:paraId="0AA3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36" w:type="pct"/>
            <w:vAlign w:val="center"/>
          </w:tcPr>
          <w:p w14:paraId="3F197281">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项目负责人</w:t>
            </w:r>
          </w:p>
        </w:tc>
        <w:tc>
          <w:tcPr>
            <w:tcW w:w="1488" w:type="pct"/>
            <w:vAlign w:val="center"/>
          </w:tcPr>
          <w:p w14:paraId="5163F787">
            <w:pPr>
              <w:jc w:val="center"/>
              <w:rPr>
                <w:rFonts w:hint="eastAsia"/>
                <w:color w:val="000000" w:themeColor="text1"/>
                <w:sz w:val="24"/>
                <w:szCs w:val="24"/>
                <w14:textFill>
                  <w14:solidFill>
                    <w14:schemeClr w14:val="tx1"/>
                  </w14:solidFill>
                </w14:textFill>
              </w:rPr>
            </w:pPr>
          </w:p>
        </w:tc>
        <w:tc>
          <w:tcPr>
            <w:tcW w:w="1272" w:type="pct"/>
            <w:vAlign w:val="center"/>
          </w:tcPr>
          <w:p w14:paraId="3D83006F">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w:t>
            </w:r>
          </w:p>
        </w:tc>
        <w:tc>
          <w:tcPr>
            <w:tcW w:w="1304" w:type="pct"/>
            <w:vAlign w:val="center"/>
          </w:tcPr>
          <w:p w14:paraId="6ED2897F">
            <w:pPr>
              <w:jc w:val="center"/>
              <w:rPr>
                <w:rFonts w:hint="eastAsia"/>
                <w:color w:val="000000" w:themeColor="text1"/>
                <w:sz w:val="24"/>
                <w:szCs w:val="24"/>
                <w14:textFill>
                  <w14:solidFill>
                    <w14:schemeClr w14:val="tx1"/>
                  </w14:solidFill>
                </w14:textFill>
              </w:rPr>
            </w:pPr>
          </w:p>
        </w:tc>
      </w:tr>
      <w:tr w14:paraId="32B5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36" w:type="pct"/>
            <w:vAlign w:val="center"/>
          </w:tcPr>
          <w:p w14:paraId="0D2C8AF9">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公司电话</w:t>
            </w:r>
          </w:p>
        </w:tc>
        <w:tc>
          <w:tcPr>
            <w:tcW w:w="1488" w:type="pct"/>
            <w:vAlign w:val="center"/>
          </w:tcPr>
          <w:p w14:paraId="4E0D8545">
            <w:pPr>
              <w:jc w:val="center"/>
              <w:rPr>
                <w:rFonts w:hint="eastAsia"/>
                <w:color w:val="000000" w:themeColor="text1"/>
                <w:sz w:val="24"/>
                <w:szCs w:val="24"/>
                <w14:textFill>
                  <w14:solidFill>
                    <w14:schemeClr w14:val="tx1"/>
                  </w14:solidFill>
                </w14:textFill>
              </w:rPr>
            </w:pPr>
          </w:p>
        </w:tc>
        <w:tc>
          <w:tcPr>
            <w:tcW w:w="1272" w:type="pct"/>
            <w:vAlign w:val="center"/>
          </w:tcPr>
          <w:p w14:paraId="577099C0">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传真</w:t>
            </w:r>
          </w:p>
        </w:tc>
        <w:tc>
          <w:tcPr>
            <w:tcW w:w="1304" w:type="pct"/>
            <w:vAlign w:val="center"/>
          </w:tcPr>
          <w:p w14:paraId="7D1DCCC8">
            <w:pPr>
              <w:jc w:val="center"/>
              <w:rPr>
                <w:rFonts w:hint="eastAsia"/>
                <w:color w:val="000000" w:themeColor="text1"/>
                <w:sz w:val="24"/>
                <w:szCs w:val="24"/>
                <w14:textFill>
                  <w14:solidFill>
                    <w14:schemeClr w14:val="tx1"/>
                  </w14:solidFill>
                </w14:textFill>
              </w:rPr>
            </w:pPr>
          </w:p>
        </w:tc>
      </w:tr>
      <w:tr w14:paraId="3430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36" w:type="pct"/>
            <w:vAlign w:val="center"/>
          </w:tcPr>
          <w:p w14:paraId="130ABBF3">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E-mail</w:t>
            </w:r>
          </w:p>
        </w:tc>
        <w:tc>
          <w:tcPr>
            <w:tcW w:w="4064" w:type="pct"/>
            <w:gridSpan w:val="3"/>
            <w:vAlign w:val="center"/>
          </w:tcPr>
          <w:p w14:paraId="45E3D404">
            <w:pPr>
              <w:jc w:val="center"/>
              <w:rPr>
                <w:rFonts w:hint="eastAsia"/>
                <w:color w:val="000000" w:themeColor="text1"/>
                <w:sz w:val="24"/>
                <w:szCs w:val="24"/>
                <w14:textFill>
                  <w14:solidFill>
                    <w14:schemeClr w14:val="tx1"/>
                  </w14:solidFill>
                </w14:textFill>
              </w:rPr>
            </w:pPr>
          </w:p>
        </w:tc>
      </w:tr>
      <w:tr w14:paraId="584D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6" w:type="pct"/>
            <w:vAlign w:val="center"/>
          </w:tcPr>
          <w:p w14:paraId="1AF5F0A0">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报名时间</w:t>
            </w:r>
          </w:p>
        </w:tc>
        <w:tc>
          <w:tcPr>
            <w:tcW w:w="4064" w:type="pct"/>
            <w:gridSpan w:val="3"/>
            <w:vAlign w:val="center"/>
          </w:tcPr>
          <w:p w14:paraId="4F7FBEF4">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    月    日</w:t>
            </w:r>
          </w:p>
        </w:tc>
      </w:tr>
    </w:tbl>
    <w:p w14:paraId="31A40547">
      <w:pPr>
        <w:ind w:right="73" w:rightChars="33"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注：</w:t>
      </w:r>
      <w:r>
        <w:rPr>
          <w:rFonts w:hint="eastAsia" w:ascii="微软雅黑" w:hAnsi="微软雅黑" w:eastAsia="微软雅黑" w:cs="微软雅黑"/>
          <w:color w:val="000000" w:themeColor="text1"/>
          <w:sz w:val="24"/>
          <w:szCs w:val="24"/>
          <w14:textFill>
            <w14:solidFill>
              <w14:schemeClr w14:val="tx1"/>
            </w14:solidFill>
          </w14:textFill>
        </w:rPr>
        <w:t>请投标单位认真填写并加盖公章，并于规定日期前以邮件形式回传。缺项及不按要求时间回复均视为自动放弃本次投标。</w:t>
      </w:r>
    </w:p>
    <w:p w14:paraId="66158CE6">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14:paraId="51440317">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14:paraId="496897F0">
      <w:pPr>
        <w:ind w:firstLine="480" w:firstLineChars="200"/>
        <w:rPr>
          <w:rFonts w:hint="eastAsia" w:ascii="黑体" w:hAnsi="黑体" w:eastAsia="黑体"/>
          <w:color w:val="000000" w:themeColor="text1"/>
          <w:spacing w:val="4"/>
          <w:kern w:val="2"/>
          <w:sz w:val="28"/>
          <w:szCs w:val="28"/>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r>
        <w:rPr>
          <w:rFonts w:hint="eastAsia" w:ascii="微软雅黑" w:hAnsi="微软雅黑" w:eastAsia="微软雅黑" w:cs="微软雅黑"/>
          <w:color w:val="000000" w:themeColor="text1"/>
          <w:sz w:val="24"/>
          <w:szCs w:val="24"/>
          <w:lang w:val="en-US"/>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联系电话：</w:t>
      </w:r>
    </w:p>
    <w:p w14:paraId="5FABED92">
      <w:pPr>
        <w:spacing w:line="500" w:lineRule="exact"/>
        <w:rPr>
          <w:rFonts w:hint="eastAsia" w:ascii="黑体" w:hAnsi="黑体" w:eastAsia="黑体"/>
          <w:color w:val="000000" w:themeColor="text1"/>
          <w:spacing w:val="4"/>
          <w:kern w:val="2"/>
          <w:sz w:val="32"/>
          <w:szCs w:val="32"/>
          <w14:textFill>
            <w14:solidFill>
              <w14:schemeClr w14:val="tx1"/>
            </w14:solidFill>
          </w14:textFill>
        </w:rPr>
      </w:pPr>
    </w:p>
    <w:p w14:paraId="3D7AFF87">
      <w:pPr>
        <w:spacing w:line="500" w:lineRule="exact"/>
        <w:rPr>
          <w:rFonts w:hint="eastAsia" w:ascii="黑体" w:hAnsi="黑体" w:eastAsia="黑体"/>
          <w:color w:val="000000" w:themeColor="text1"/>
          <w:spacing w:val="4"/>
          <w:kern w:val="2"/>
          <w:sz w:val="32"/>
          <w:szCs w:val="32"/>
          <w14:textFill>
            <w14:solidFill>
              <w14:schemeClr w14:val="tx1"/>
            </w14:solidFill>
          </w14:textFill>
        </w:rPr>
      </w:pPr>
    </w:p>
    <w:p w14:paraId="4CCA16AF">
      <w:pPr>
        <w:spacing w:line="500" w:lineRule="exact"/>
        <w:rPr>
          <w:rFonts w:hint="eastAsia" w:ascii="黑体" w:hAnsi="黑体" w:eastAsia="黑体"/>
          <w:color w:val="000000" w:themeColor="text1"/>
          <w:spacing w:val="4"/>
          <w:kern w:val="2"/>
          <w:sz w:val="32"/>
          <w:szCs w:val="32"/>
          <w14:textFill>
            <w14:solidFill>
              <w14:schemeClr w14:val="tx1"/>
            </w14:solidFill>
          </w14:textFill>
        </w:rPr>
      </w:pPr>
      <w:r>
        <w:rPr>
          <w:rFonts w:hint="eastAsia" w:ascii="黑体" w:hAnsi="黑体" w:eastAsia="黑体"/>
          <w:color w:val="000000" w:themeColor="text1"/>
          <w:spacing w:val="4"/>
          <w:kern w:val="2"/>
          <w:sz w:val="32"/>
          <w:szCs w:val="32"/>
          <w14:textFill>
            <w14:solidFill>
              <w14:schemeClr w14:val="tx1"/>
            </w14:solidFill>
          </w14:textFill>
        </w:rPr>
        <w:t>附件2</w:t>
      </w:r>
    </w:p>
    <w:p w14:paraId="37695770">
      <w:pPr>
        <w:spacing w:line="500" w:lineRule="exact"/>
        <w:ind w:firstLine="888"/>
        <w:jc w:val="center"/>
        <w:rPr>
          <w:rFonts w:hint="eastAsia" w:ascii="方正小标宋简体" w:hAnsi="文鼎大标宋简" w:eastAsia="方正小标宋简体"/>
          <w:color w:val="000000" w:themeColor="text1"/>
          <w:spacing w:val="4"/>
          <w:kern w:val="2"/>
          <w:sz w:val="44"/>
          <w:szCs w:val="44"/>
          <w14:textFill>
            <w14:solidFill>
              <w14:schemeClr w14:val="tx1"/>
            </w14:solidFill>
          </w14:textFill>
        </w:rPr>
      </w:pPr>
      <w:r>
        <w:rPr>
          <w:rFonts w:hint="eastAsia" w:ascii="方正小标宋简体" w:hAnsi="文鼎大标宋简" w:eastAsia="方正小标宋简体"/>
          <w:color w:val="000000" w:themeColor="text1"/>
          <w:spacing w:val="4"/>
          <w:kern w:val="2"/>
          <w:sz w:val="44"/>
          <w:szCs w:val="44"/>
          <w14:textFill>
            <w14:solidFill>
              <w14:schemeClr w14:val="tx1"/>
            </w14:solidFill>
          </w14:textFill>
        </w:rPr>
        <w:t>报价明细表</w:t>
      </w:r>
    </w:p>
    <w:p w14:paraId="3C059B78">
      <w:pPr>
        <w:pStyle w:val="10"/>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                                                                        </w:t>
      </w:r>
      <w:r>
        <w:rPr>
          <w:rFonts w:hint="eastAsia"/>
          <w:color w:val="000000" w:themeColor="text1"/>
          <w:lang w:val="en-US"/>
          <w14:textFill>
            <w14:solidFill>
              <w14:schemeClr w14:val="tx1"/>
            </w14:solidFill>
          </w14:textFill>
        </w:rPr>
        <w:t>税率：13%</w:t>
      </w:r>
    </w:p>
    <w:tbl>
      <w:tblPr>
        <w:tblStyle w:val="24"/>
        <w:tblW w:w="5370" w:type="pct"/>
        <w:tblInd w:w="-885" w:type="dxa"/>
        <w:tblLayout w:type="fixed"/>
        <w:tblCellMar>
          <w:top w:w="0" w:type="dxa"/>
          <w:left w:w="108" w:type="dxa"/>
          <w:bottom w:w="0" w:type="dxa"/>
          <w:right w:w="108" w:type="dxa"/>
        </w:tblCellMar>
      </w:tblPr>
      <w:tblGrid>
        <w:gridCol w:w="702"/>
        <w:gridCol w:w="1113"/>
        <w:gridCol w:w="1589"/>
        <w:gridCol w:w="2345"/>
        <w:gridCol w:w="1693"/>
        <w:gridCol w:w="2535"/>
      </w:tblGrid>
      <w:tr w14:paraId="603B7169">
        <w:tblPrEx>
          <w:tblCellMar>
            <w:top w:w="0" w:type="dxa"/>
            <w:left w:w="108" w:type="dxa"/>
            <w:bottom w:w="0" w:type="dxa"/>
            <w:right w:w="108" w:type="dxa"/>
          </w:tblCellMar>
        </w:tblPrEx>
        <w:trPr>
          <w:trHeight w:val="480" w:hRule="atLeast"/>
        </w:trPr>
        <w:tc>
          <w:tcPr>
            <w:tcW w:w="702" w:type="dxa"/>
            <w:tcBorders>
              <w:top w:val="single" w:color="000000" w:sz="4" w:space="0"/>
              <w:left w:val="single" w:color="000000" w:sz="4" w:space="0"/>
              <w:bottom w:val="single" w:color="auto" w:sz="4" w:space="0"/>
              <w:right w:val="single" w:color="000000" w:sz="4" w:space="0"/>
            </w:tcBorders>
            <w:shd w:val="clear" w:color="000000" w:fill="FFFFFF"/>
            <w:vAlign w:val="center"/>
          </w:tcPr>
          <w:p w14:paraId="438F30B7">
            <w:pPr>
              <w:widowControl/>
              <w:autoSpaceDE/>
              <w:autoSpaceDN/>
              <w:jc w:val="center"/>
              <w:rPr>
                <w:rFonts w:hint="eastAsia"/>
                <w:b/>
                <w:bCs/>
                <w:color w:val="000000" w:themeColor="text1"/>
                <w:sz w:val="20"/>
                <w:szCs w:val="20"/>
                <w:lang w:val="en-US" w:bidi="ar-SA"/>
                <w14:textFill>
                  <w14:solidFill>
                    <w14:schemeClr w14:val="tx1"/>
                  </w14:solidFill>
                </w14:textFill>
              </w:rPr>
            </w:pPr>
            <w:r>
              <w:rPr>
                <w:rFonts w:hint="eastAsia"/>
                <w:b/>
                <w:bCs/>
                <w:color w:val="000000" w:themeColor="text1"/>
                <w:sz w:val="20"/>
                <w:szCs w:val="20"/>
                <w:lang w:val="en-US" w:bidi="ar-SA"/>
                <w14:textFill>
                  <w14:solidFill>
                    <w14:schemeClr w14:val="tx1"/>
                  </w14:solidFill>
                </w14:textFill>
              </w:rPr>
              <w:t>序号</w:t>
            </w:r>
          </w:p>
        </w:tc>
        <w:tc>
          <w:tcPr>
            <w:tcW w:w="1113" w:type="dxa"/>
            <w:tcBorders>
              <w:top w:val="single" w:color="000000" w:sz="4" w:space="0"/>
              <w:left w:val="nil"/>
              <w:bottom w:val="single" w:color="auto" w:sz="4" w:space="0"/>
              <w:right w:val="single" w:color="000000" w:sz="4" w:space="0"/>
            </w:tcBorders>
            <w:shd w:val="clear" w:color="000000" w:fill="FFFFFF"/>
            <w:vAlign w:val="center"/>
          </w:tcPr>
          <w:p w14:paraId="593D293F">
            <w:pPr>
              <w:widowControl/>
              <w:autoSpaceDE/>
              <w:autoSpaceDN/>
              <w:jc w:val="center"/>
              <w:rPr>
                <w:rFonts w:hint="eastAsia"/>
                <w:b/>
                <w:bCs/>
                <w:color w:val="000000" w:themeColor="text1"/>
                <w:sz w:val="20"/>
                <w:szCs w:val="20"/>
                <w:lang w:val="en-US" w:bidi="ar-SA"/>
                <w14:textFill>
                  <w14:solidFill>
                    <w14:schemeClr w14:val="tx1"/>
                  </w14:solidFill>
                </w14:textFill>
              </w:rPr>
            </w:pPr>
            <w:r>
              <w:rPr>
                <w:rFonts w:hint="eastAsia"/>
                <w:b/>
                <w:bCs/>
                <w:color w:val="000000" w:themeColor="text1"/>
                <w:sz w:val="20"/>
                <w:szCs w:val="20"/>
                <w:lang w:val="en-US" w:bidi="ar-SA"/>
                <w14:textFill>
                  <w14:solidFill>
                    <w14:schemeClr w14:val="tx1"/>
                  </w14:solidFill>
                </w14:textFill>
              </w:rPr>
              <w:t>名称</w:t>
            </w:r>
          </w:p>
        </w:tc>
        <w:tc>
          <w:tcPr>
            <w:tcW w:w="1589" w:type="dxa"/>
            <w:tcBorders>
              <w:top w:val="single" w:color="000000" w:sz="4" w:space="0"/>
              <w:left w:val="nil"/>
              <w:bottom w:val="single" w:color="auto" w:sz="4" w:space="0"/>
              <w:right w:val="single" w:color="000000" w:sz="4" w:space="0"/>
            </w:tcBorders>
            <w:shd w:val="clear" w:color="000000" w:fill="FFFFFF"/>
            <w:vAlign w:val="center"/>
          </w:tcPr>
          <w:p w14:paraId="479ADE9D">
            <w:pPr>
              <w:widowControl/>
              <w:autoSpaceDE/>
              <w:autoSpaceDN/>
              <w:jc w:val="center"/>
              <w:rPr>
                <w:rFonts w:hint="eastAsia"/>
                <w:b/>
                <w:bCs/>
                <w:color w:val="000000" w:themeColor="text1"/>
                <w:sz w:val="20"/>
                <w:szCs w:val="20"/>
                <w:lang w:val="en-US" w:bidi="ar-SA"/>
                <w14:textFill>
                  <w14:solidFill>
                    <w14:schemeClr w14:val="tx1"/>
                  </w14:solidFill>
                </w14:textFill>
              </w:rPr>
            </w:pPr>
            <w:r>
              <w:rPr>
                <w:rFonts w:hint="eastAsia"/>
                <w:b/>
                <w:bCs/>
                <w:color w:val="000000" w:themeColor="text1"/>
                <w:sz w:val="20"/>
                <w:szCs w:val="20"/>
                <w:lang w:val="en-US" w:bidi="ar-SA"/>
                <w14:textFill>
                  <w14:solidFill>
                    <w14:schemeClr w14:val="tx1"/>
                  </w14:solidFill>
                </w14:textFill>
              </w:rPr>
              <w:t>产品配置说明</w:t>
            </w:r>
          </w:p>
        </w:tc>
        <w:tc>
          <w:tcPr>
            <w:tcW w:w="2345" w:type="dxa"/>
            <w:tcBorders>
              <w:top w:val="single" w:color="000000" w:sz="4" w:space="0"/>
              <w:left w:val="nil"/>
              <w:bottom w:val="single" w:color="auto" w:sz="4" w:space="0"/>
              <w:right w:val="single" w:color="000000" w:sz="4" w:space="0"/>
            </w:tcBorders>
            <w:shd w:val="clear" w:color="000000" w:fill="FFFFFF"/>
            <w:vAlign w:val="bottom"/>
          </w:tcPr>
          <w:p w14:paraId="5307F777">
            <w:pPr>
              <w:jc w:val="center"/>
              <w:textAlignment w:val="bottom"/>
              <w:rPr>
                <w:rFonts w:hint="eastAsia"/>
                <w:color w:val="000000" w:themeColor="text1"/>
                <w:sz w:val="20"/>
                <w:szCs w:val="20"/>
                <w14:textFill>
                  <w14:solidFill>
                    <w14:schemeClr w14:val="tx1"/>
                  </w14:solidFill>
                </w14:textFill>
              </w:rPr>
            </w:pPr>
            <w:r>
              <w:rPr>
                <w:rFonts w:hint="eastAsia" w:ascii="等线" w:hAnsi="等线" w:eastAsia="等线" w:cs="等线"/>
                <w:snapToGrid w:val="0"/>
                <w:color w:val="000000" w:themeColor="text1"/>
                <w:lang w:val="en-US" w:bidi="ar"/>
                <w14:textFill>
                  <w14:solidFill>
                    <w14:schemeClr w14:val="tx1"/>
                  </w14:solidFill>
                </w14:textFill>
              </w:rPr>
              <w:t>产品明细</w:t>
            </w:r>
          </w:p>
        </w:tc>
        <w:tc>
          <w:tcPr>
            <w:tcW w:w="1693" w:type="dxa"/>
            <w:tcBorders>
              <w:top w:val="single" w:color="000000" w:sz="4" w:space="0"/>
              <w:left w:val="nil"/>
              <w:bottom w:val="single" w:color="auto" w:sz="4" w:space="0"/>
              <w:right w:val="single" w:color="000000" w:sz="4" w:space="0"/>
            </w:tcBorders>
            <w:shd w:val="clear" w:color="000000" w:fill="FFFFFF"/>
            <w:vAlign w:val="center"/>
          </w:tcPr>
          <w:p w14:paraId="6662FDB7">
            <w:pPr>
              <w:autoSpaceDE/>
              <w:autoSpaceDN/>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总价</w:t>
            </w:r>
            <w:r>
              <w:rPr>
                <w:rFonts w:hint="eastAsia"/>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14:textFill>
                  <w14:solidFill>
                    <w14:schemeClr w14:val="tx1"/>
                  </w14:solidFill>
                </w14:textFill>
              </w:rPr>
              <w:t>未税</w:t>
            </w:r>
          </w:p>
        </w:tc>
        <w:tc>
          <w:tcPr>
            <w:tcW w:w="2536" w:type="dxa"/>
            <w:tcBorders>
              <w:top w:val="single" w:color="auto" w:sz="4" w:space="0"/>
              <w:left w:val="nil"/>
              <w:bottom w:val="single" w:color="auto" w:sz="4" w:space="0"/>
              <w:right w:val="single" w:color="000000" w:sz="4" w:space="0"/>
            </w:tcBorders>
            <w:shd w:val="clear" w:color="000000" w:fill="FFFFFF"/>
            <w:vAlign w:val="center"/>
          </w:tcPr>
          <w:p w14:paraId="19E20DD7">
            <w:pPr>
              <w:autoSpaceDE/>
              <w:autoSpaceDN/>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总价</w:t>
            </w:r>
            <w:r>
              <w:rPr>
                <w:rFonts w:hint="eastAsia"/>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14:textFill>
                  <w14:solidFill>
                    <w14:schemeClr w14:val="tx1"/>
                  </w14:solidFill>
                </w14:textFill>
              </w:rPr>
              <w:t>含税</w:t>
            </w:r>
          </w:p>
        </w:tc>
      </w:tr>
      <w:tr w14:paraId="53986FA6">
        <w:tblPrEx>
          <w:tblCellMar>
            <w:top w:w="0" w:type="dxa"/>
            <w:left w:w="108" w:type="dxa"/>
            <w:bottom w:w="0" w:type="dxa"/>
            <w:right w:w="108" w:type="dxa"/>
          </w:tblCellMar>
        </w:tblPrEx>
        <w:trPr>
          <w:trHeight w:val="1145" w:hRule="atLeast"/>
        </w:trPr>
        <w:tc>
          <w:tcPr>
            <w:tcW w:w="702" w:type="dxa"/>
            <w:tcBorders>
              <w:top w:val="single" w:color="auto" w:sz="4" w:space="0"/>
              <w:left w:val="single" w:color="auto" w:sz="4" w:space="0"/>
              <w:bottom w:val="single" w:color="auto" w:sz="4" w:space="0"/>
              <w:right w:val="single" w:color="auto" w:sz="4" w:space="0"/>
            </w:tcBorders>
            <w:shd w:val="clear" w:color="000000" w:fill="FFFFFF"/>
            <w:vAlign w:val="center"/>
          </w:tcPr>
          <w:p w14:paraId="0EB811E6">
            <w:pPr>
              <w:widowControl/>
              <w:autoSpaceDE/>
              <w:autoSpaceDN/>
              <w:jc w:val="center"/>
              <w:rPr>
                <w:rFonts w:hint="eastAsia"/>
                <w:color w:val="000000" w:themeColor="text1"/>
                <w:sz w:val="20"/>
                <w:szCs w:val="20"/>
                <w:lang w:val="en-US" w:bidi="ar-SA"/>
                <w14:textFill>
                  <w14:solidFill>
                    <w14:schemeClr w14:val="tx1"/>
                  </w14:solidFill>
                </w14:textFill>
              </w:rPr>
            </w:pPr>
            <w:r>
              <w:rPr>
                <w:rFonts w:hint="eastAsia"/>
                <w:color w:val="000000" w:themeColor="text1"/>
                <w:sz w:val="20"/>
                <w:szCs w:val="20"/>
                <w:lang w:val="en-US" w:bidi="ar-SA"/>
                <w14:textFill>
                  <w14:solidFill>
                    <w14:schemeClr w14:val="tx1"/>
                  </w14:solidFill>
                </w14:textFill>
              </w:rPr>
              <w:t>1</w:t>
            </w:r>
          </w:p>
        </w:tc>
        <w:tc>
          <w:tcPr>
            <w:tcW w:w="1113" w:type="dxa"/>
            <w:tcBorders>
              <w:top w:val="single" w:color="auto" w:sz="4" w:space="0"/>
              <w:left w:val="single" w:color="auto" w:sz="4" w:space="0"/>
              <w:bottom w:val="single" w:color="auto" w:sz="4" w:space="0"/>
              <w:right w:val="single" w:color="auto" w:sz="4" w:space="0"/>
            </w:tcBorders>
            <w:shd w:val="clear" w:color="000000" w:fill="FFFFFF"/>
            <w:vAlign w:val="center"/>
          </w:tcPr>
          <w:p w14:paraId="2F0F3CCA">
            <w:pPr>
              <w:widowControl/>
              <w:autoSpaceDE/>
              <w:autoSpaceDN/>
              <w:jc w:val="center"/>
              <w:rPr>
                <w:rFonts w:hint="eastAsia"/>
                <w:color w:val="000000" w:themeColor="text1"/>
                <w:sz w:val="20"/>
                <w:szCs w:val="20"/>
                <w:lang w:val="en-US" w:bidi="ar-SA"/>
                <w14:textFill>
                  <w14:solidFill>
                    <w14:schemeClr w14:val="tx1"/>
                  </w14:solidFill>
                </w14:textFill>
              </w:rPr>
            </w:pPr>
            <w:r>
              <w:rPr>
                <w:rFonts w:hint="eastAsia"/>
                <w:color w:val="000000" w:themeColor="text1"/>
                <w:sz w:val="20"/>
                <w:szCs w:val="20"/>
                <w:lang w:val="en-US" w:bidi="ar-SA"/>
                <w14:textFill>
                  <w14:solidFill>
                    <w14:schemeClr w14:val="tx1"/>
                  </w14:solidFill>
                </w14:textFill>
              </w:rPr>
              <w:t>2025年发动机</w:t>
            </w:r>
            <w:r>
              <w:rPr>
                <w:rFonts w:hint="eastAsia"/>
                <w:color w:val="000000" w:themeColor="text1"/>
                <w:sz w:val="20"/>
                <w:szCs w:val="20"/>
                <w:lang w:val="en-US" w:eastAsia="zh-CN" w:bidi="ar-SA"/>
                <w14:textFill>
                  <w14:solidFill>
                    <w14:schemeClr w14:val="tx1"/>
                  </w14:solidFill>
                </w14:textFill>
              </w:rPr>
              <w:t>、变速箱、桥总成</w:t>
            </w:r>
            <w:r>
              <w:rPr>
                <w:rFonts w:hint="eastAsia"/>
                <w:color w:val="000000" w:themeColor="text1"/>
                <w:sz w:val="20"/>
                <w:szCs w:val="20"/>
                <w:lang w:val="en-US" w:bidi="ar-SA"/>
                <w14:textFill>
                  <w14:solidFill>
                    <w14:schemeClr w14:val="tx1"/>
                  </w14:solidFill>
                </w14:textFill>
              </w:rPr>
              <w:t>专用维修工具</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7BB0DF40">
            <w:pPr>
              <w:widowControl/>
              <w:autoSpaceDE/>
              <w:autoSpaceDN/>
              <w:jc w:val="center"/>
              <w:rPr>
                <w:rFonts w:hint="eastAsia" w:eastAsia="宋体"/>
                <w:color w:val="000000" w:themeColor="text1"/>
                <w:sz w:val="20"/>
                <w:szCs w:val="20"/>
                <w:lang w:val="en-US" w:eastAsia="zh-CN" w:bidi="ar-SA"/>
                <w14:textFill>
                  <w14:solidFill>
                    <w14:schemeClr w14:val="tx1"/>
                  </w14:solidFill>
                </w14:textFill>
              </w:rPr>
            </w:pPr>
            <w:r>
              <w:rPr>
                <w:rFonts w:hint="eastAsia"/>
                <w:color w:val="000000" w:themeColor="text1"/>
                <w:sz w:val="20"/>
                <w:szCs w:val="20"/>
                <w:lang w:val="en-US" w:eastAsia="zh-CN" w:bidi="ar-SA"/>
                <w14:textFill>
                  <w14:solidFill>
                    <w14:schemeClr w14:val="tx1"/>
                  </w14:solidFill>
                </w14:textFill>
              </w:rPr>
              <w:t>/</w:t>
            </w:r>
          </w:p>
        </w:tc>
        <w:tc>
          <w:tcPr>
            <w:tcW w:w="2345" w:type="dxa"/>
            <w:tcBorders>
              <w:top w:val="single" w:color="auto" w:sz="4" w:space="0"/>
              <w:left w:val="single" w:color="auto" w:sz="4" w:space="0"/>
              <w:bottom w:val="single" w:color="auto" w:sz="4" w:space="0"/>
              <w:right w:val="single" w:color="auto" w:sz="4" w:space="0"/>
            </w:tcBorders>
            <w:shd w:val="clear" w:color="000000" w:fill="FFFFFF"/>
            <w:vAlign w:val="center"/>
          </w:tcPr>
          <w:p w14:paraId="527DB089">
            <w:pPr>
              <w:widowControl/>
              <w:autoSpaceDE/>
              <w:autoSpaceDN/>
              <w:jc w:val="center"/>
              <w:rPr>
                <w:rFonts w:hint="eastAsia"/>
                <w:color w:val="000000" w:themeColor="text1"/>
                <w:sz w:val="20"/>
                <w:szCs w:val="20"/>
                <w:lang w:val="en-US" w:bidi="ar-SA"/>
                <w14:textFill>
                  <w14:solidFill>
                    <w14:schemeClr w14:val="tx1"/>
                  </w14:solidFill>
                </w14:textFill>
              </w:rPr>
            </w:pPr>
            <w:r>
              <w:rPr>
                <w:rFonts w:hint="eastAsia"/>
                <w:color w:val="000000" w:themeColor="text1"/>
                <w:sz w:val="20"/>
                <w:szCs w:val="20"/>
                <w:lang w:val="en-US" w:bidi="ar-SA"/>
                <w14:textFill>
                  <w14:solidFill>
                    <w14:schemeClr w14:val="tx1"/>
                  </w14:solidFill>
                </w14:textFill>
              </w:rPr>
              <w:t xml:space="preserve">见附件15 </w:t>
            </w:r>
          </w:p>
        </w:tc>
        <w:tc>
          <w:tcPr>
            <w:tcW w:w="1693" w:type="dxa"/>
            <w:tcBorders>
              <w:top w:val="single" w:color="auto" w:sz="4" w:space="0"/>
              <w:left w:val="single" w:color="auto" w:sz="4" w:space="0"/>
              <w:bottom w:val="single" w:color="auto" w:sz="4" w:space="0"/>
              <w:right w:val="single" w:color="auto" w:sz="4" w:space="0"/>
            </w:tcBorders>
            <w:shd w:val="clear" w:color="000000" w:fill="FFFFFF"/>
            <w:vAlign w:val="center"/>
          </w:tcPr>
          <w:p w14:paraId="59DD675F">
            <w:pPr>
              <w:autoSpaceDE/>
              <w:autoSpaceDN/>
              <w:jc w:val="center"/>
              <w:rPr>
                <w:rFonts w:hint="eastAsia"/>
                <w:color w:val="000000" w:themeColor="text1"/>
                <w:sz w:val="20"/>
                <w:szCs w:val="20"/>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shd w:val="clear" w:color="000000" w:fill="FFFFFF"/>
            <w:vAlign w:val="center"/>
          </w:tcPr>
          <w:p w14:paraId="0FB0993C">
            <w:pPr>
              <w:autoSpaceDE/>
              <w:autoSpaceDN/>
              <w:jc w:val="center"/>
              <w:rPr>
                <w:rFonts w:hint="eastAsia"/>
                <w:color w:val="000000" w:themeColor="text1"/>
                <w:sz w:val="20"/>
                <w:szCs w:val="20"/>
                <w14:textFill>
                  <w14:solidFill>
                    <w14:schemeClr w14:val="tx1"/>
                  </w14:solidFill>
                </w14:textFill>
              </w:rPr>
            </w:pPr>
          </w:p>
        </w:tc>
      </w:tr>
    </w:tbl>
    <w:p w14:paraId="44B80A40">
      <w:pPr>
        <w:spacing w:line="500" w:lineRule="exact"/>
        <w:rPr>
          <w:rFonts w:hint="eastAsia" w:ascii="微软雅黑" w:hAnsi="微软雅黑" w:eastAsia="微软雅黑" w:cs="微软雅黑"/>
          <w:color w:val="000000" w:themeColor="text1"/>
          <w:spacing w:val="4"/>
          <w:kern w:val="2"/>
          <w:sz w:val="24"/>
          <w:szCs w:val="24"/>
          <w14:textFill>
            <w14:solidFill>
              <w14:schemeClr w14:val="tx1"/>
            </w14:solidFill>
          </w14:textFill>
        </w:rPr>
      </w:pPr>
    </w:p>
    <w:p w14:paraId="47CDC71D">
      <w:pPr>
        <w:spacing w:line="500" w:lineRule="exact"/>
        <w:ind w:firstLine="496"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r>
        <w:rPr>
          <w:rFonts w:hint="eastAsia" w:ascii="微软雅黑" w:hAnsi="微软雅黑" w:eastAsia="微软雅黑" w:cs="微软雅黑"/>
          <w:color w:val="000000" w:themeColor="text1"/>
          <w:spacing w:val="4"/>
          <w:kern w:val="2"/>
          <w:sz w:val="24"/>
          <w:szCs w:val="24"/>
          <w14:textFill>
            <w14:solidFill>
              <w14:schemeClr w14:val="tx1"/>
            </w14:solidFill>
          </w14:textFill>
        </w:rPr>
        <w:t>投标人：（盖章）</w:t>
      </w:r>
    </w:p>
    <w:p w14:paraId="5A632685">
      <w:pPr>
        <w:spacing w:line="500" w:lineRule="exact"/>
        <w:ind w:firstLine="496"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p>
    <w:p w14:paraId="7558BF2A">
      <w:pPr>
        <w:spacing w:line="500" w:lineRule="exact"/>
        <w:ind w:firstLine="496"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r>
        <w:rPr>
          <w:rFonts w:hint="eastAsia" w:ascii="微软雅黑" w:hAnsi="微软雅黑" w:eastAsia="微软雅黑" w:cs="微软雅黑"/>
          <w:color w:val="000000" w:themeColor="text1"/>
          <w:spacing w:val="4"/>
          <w:kern w:val="2"/>
          <w:sz w:val="24"/>
          <w:szCs w:val="24"/>
          <w14:textFill>
            <w14:solidFill>
              <w14:schemeClr w14:val="tx1"/>
            </w14:solidFill>
          </w14:textFill>
        </w:rPr>
        <w:t>法定代表人（委托代理人）：（签字）</w:t>
      </w:r>
    </w:p>
    <w:p w14:paraId="4FE62FEA">
      <w:pPr>
        <w:spacing w:line="500" w:lineRule="exact"/>
        <w:ind w:firstLine="496"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p>
    <w:p w14:paraId="6128E534">
      <w:pPr>
        <w:spacing w:line="500" w:lineRule="exact"/>
        <w:ind w:firstLine="496"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r>
        <w:rPr>
          <w:rFonts w:hint="eastAsia" w:ascii="微软雅黑" w:hAnsi="微软雅黑" w:eastAsia="微软雅黑" w:cs="微软雅黑"/>
          <w:color w:val="000000" w:themeColor="text1"/>
          <w:spacing w:val="4"/>
          <w:kern w:val="2"/>
          <w:sz w:val="24"/>
          <w:szCs w:val="24"/>
          <w14:textFill>
            <w14:solidFill>
              <w14:schemeClr w14:val="tx1"/>
            </w14:solidFill>
          </w14:textFill>
        </w:rPr>
        <w:t>日期：</w:t>
      </w:r>
      <w:r>
        <w:rPr>
          <w:rFonts w:hint="eastAsia" w:ascii="微软雅黑" w:hAnsi="微软雅黑" w:eastAsia="微软雅黑" w:cs="微软雅黑"/>
          <w:color w:val="000000" w:themeColor="text1"/>
          <w:spacing w:val="4"/>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pacing w:val="4"/>
          <w:kern w:val="2"/>
          <w:sz w:val="24"/>
          <w:szCs w:val="24"/>
          <w14:textFill>
            <w14:solidFill>
              <w14:schemeClr w14:val="tx1"/>
            </w14:solidFill>
          </w14:textFill>
        </w:rPr>
        <w:t>年</w:t>
      </w:r>
      <w:r>
        <w:rPr>
          <w:rFonts w:hint="eastAsia" w:ascii="微软雅黑" w:hAnsi="微软雅黑" w:eastAsia="微软雅黑" w:cs="微软雅黑"/>
          <w:color w:val="000000" w:themeColor="text1"/>
          <w:spacing w:val="4"/>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pacing w:val="4"/>
          <w:kern w:val="2"/>
          <w:sz w:val="24"/>
          <w:szCs w:val="24"/>
          <w14:textFill>
            <w14:solidFill>
              <w14:schemeClr w14:val="tx1"/>
            </w14:solidFill>
          </w14:textFill>
        </w:rPr>
        <w:t>月</w:t>
      </w:r>
      <w:r>
        <w:rPr>
          <w:rFonts w:hint="eastAsia" w:ascii="微软雅黑" w:hAnsi="微软雅黑" w:eastAsia="微软雅黑" w:cs="微软雅黑"/>
          <w:color w:val="000000" w:themeColor="text1"/>
          <w:spacing w:val="4"/>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pacing w:val="4"/>
          <w:kern w:val="2"/>
          <w:sz w:val="24"/>
          <w:szCs w:val="24"/>
          <w14:textFill>
            <w14:solidFill>
              <w14:schemeClr w14:val="tx1"/>
            </w14:solidFill>
          </w14:textFill>
        </w:rPr>
        <w:t>日</w:t>
      </w:r>
    </w:p>
    <w:p w14:paraId="6E4D7F0A">
      <w:pPr>
        <w:pStyle w:val="11"/>
        <w:ind w:left="0" w:leftChars="0"/>
        <w:rPr>
          <w:color w:val="000000" w:themeColor="text1"/>
          <w:lang w:val="zh-CN"/>
          <w14:textFill>
            <w14:solidFill>
              <w14:schemeClr w14:val="tx1"/>
            </w14:solidFill>
          </w14:textFill>
        </w:rPr>
      </w:pPr>
    </w:p>
    <w:p w14:paraId="152A4750">
      <w:pPr>
        <w:spacing w:line="500" w:lineRule="exact"/>
        <w:ind w:firstLine="568"/>
        <w:rPr>
          <w:rFonts w:hint="eastAsia" w:ascii="黑体" w:hAnsi="黑体" w:eastAsia="黑体"/>
          <w:color w:val="000000" w:themeColor="text1"/>
          <w:spacing w:val="4"/>
          <w:kern w:val="2"/>
          <w:sz w:val="28"/>
          <w:szCs w:val="28"/>
          <w14:textFill>
            <w14:solidFill>
              <w14:schemeClr w14:val="tx1"/>
            </w14:solidFill>
          </w14:textFill>
        </w:rPr>
      </w:pPr>
    </w:p>
    <w:p w14:paraId="56585FAA">
      <w:pPr>
        <w:pStyle w:val="10"/>
        <w:rPr>
          <w:rFonts w:hint="eastAsia"/>
          <w:color w:val="000000" w:themeColor="text1"/>
          <w14:textFill>
            <w14:solidFill>
              <w14:schemeClr w14:val="tx1"/>
            </w14:solidFill>
          </w14:textFill>
        </w:rPr>
      </w:pPr>
    </w:p>
    <w:p w14:paraId="4B377566">
      <w:pPr>
        <w:pStyle w:val="79"/>
        <w:rPr>
          <w:color w:val="000000" w:themeColor="text1"/>
          <w14:textFill>
            <w14:solidFill>
              <w14:schemeClr w14:val="tx1"/>
            </w14:solidFill>
          </w14:textFill>
        </w:rPr>
      </w:pPr>
    </w:p>
    <w:p w14:paraId="619870B3">
      <w:pPr>
        <w:pStyle w:val="79"/>
        <w:rPr>
          <w:color w:val="000000" w:themeColor="text1"/>
          <w14:textFill>
            <w14:solidFill>
              <w14:schemeClr w14:val="tx1"/>
            </w14:solidFill>
          </w14:textFill>
        </w:rPr>
      </w:pPr>
    </w:p>
    <w:p w14:paraId="691E0122">
      <w:pPr>
        <w:pStyle w:val="79"/>
        <w:rPr>
          <w:color w:val="000000" w:themeColor="text1"/>
          <w14:textFill>
            <w14:solidFill>
              <w14:schemeClr w14:val="tx1"/>
            </w14:solidFill>
          </w14:textFill>
        </w:rPr>
      </w:pPr>
    </w:p>
    <w:p w14:paraId="4A161E1D">
      <w:pPr>
        <w:pStyle w:val="79"/>
        <w:rPr>
          <w:color w:val="000000" w:themeColor="text1"/>
          <w14:textFill>
            <w14:solidFill>
              <w14:schemeClr w14:val="tx1"/>
            </w14:solidFill>
          </w14:textFill>
        </w:rPr>
      </w:pPr>
    </w:p>
    <w:p w14:paraId="496706F7">
      <w:pPr>
        <w:pStyle w:val="79"/>
        <w:rPr>
          <w:color w:val="000000" w:themeColor="text1"/>
          <w14:textFill>
            <w14:solidFill>
              <w14:schemeClr w14:val="tx1"/>
            </w14:solidFill>
          </w14:textFill>
        </w:rPr>
      </w:pPr>
    </w:p>
    <w:p w14:paraId="6C5B7F67">
      <w:pPr>
        <w:pStyle w:val="79"/>
        <w:rPr>
          <w:color w:val="000000" w:themeColor="text1"/>
          <w14:textFill>
            <w14:solidFill>
              <w14:schemeClr w14:val="tx1"/>
            </w14:solidFill>
          </w14:textFill>
        </w:rPr>
      </w:pPr>
    </w:p>
    <w:p w14:paraId="3581F420">
      <w:pPr>
        <w:pStyle w:val="79"/>
        <w:rPr>
          <w:color w:val="000000" w:themeColor="text1"/>
          <w14:textFill>
            <w14:solidFill>
              <w14:schemeClr w14:val="tx1"/>
            </w14:solidFill>
          </w14:textFill>
        </w:rPr>
      </w:pPr>
    </w:p>
    <w:p w14:paraId="448A8ABE">
      <w:pPr>
        <w:pStyle w:val="79"/>
        <w:rPr>
          <w:color w:val="000000" w:themeColor="text1"/>
          <w14:textFill>
            <w14:solidFill>
              <w14:schemeClr w14:val="tx1"/>
            </w14:solidFill>
          </w14:textFill>
        </w:rPr>
      </w:pPr>
    </w:p>
    <w:p w14:paraId="379F5102">
      <w:pPr>
        <w:pStyle w:val="79"/>
        <w:rPr>
          <w:color w:val="000000" w:themeColor="text1"/>
          <w14:textFill>
            <w14:solidFill>
              <w14:schemeClr w14:val="tx1"/>
            </w14:solidFill>
          </w14:textFill>
        </w:rPr>
      </w:pPr>
    </w:p>
    <w:p w14:paraId="57B01F2C">
      <w:pPr>
        <w:pStyle w:val="79"/>
        <w:rPr>
          <w:color w:val="000000" w:themeColor="text1"/>
          <w14:textFill>
            <w14:solidFill>
              <w14:schemeClr w14:val="tx1"/>
            </w14:solidFill>
          </w14:textFill>
        </w:rPr>
      </w:pPr>
    </w:p>
    <w:p w14:paraId="605BB836">
      <w:pPr>
        <w:pStyle w:val="79"/>
        <w:rPr>
          <w:color w:val="000000" w:themeColor="text1"/>
          <w14:textFill>
            <w14:solidFill>
              <w14:schemeClr w14:val="tx1"/>
            </w14:solidFill>
          </w14:textFill>
        </w:rPr>
      </w:pPr>
      <w:r>
        <w:rPr>
          <w:rFonts w:hint="eastAsia"/>
          <w:b/>
          <w:bCs/>
          <w:color w:val="000000" w:themeColor="text1"/>
          <w14:textFill>
            <w14:solidFill>
              <w14:schemeClr w14:val="tx1"/>
            </w14:solidFill>
          </w14:textFill>
        </w:rPr>
        <w:t>注意：</w:t>
      </w:r>
      <w:r>
        <w:rPr>
          <w:rFonts w:hint="eastAsia"/>
          <w:b/>
          <w:bCs/>
          <w:color w:val="000000" w:themeColor="text1"/>
          <w14:textFill>
            <w14:solidFill>
              <w14:schemeClr w14:val="tx1"/>
            </w14:solidFill>
          </w14:textFill>
        </w:rPr>
        <w:t>每轮投标报价时，需要</w:t>
      </w:r>
      <w:r>
        <w:rPr>
          <w:rFonts w:hint="eastAsia"/>
          <w:b/>
          <w:bCs/>
          <w:color w:val="000000" w:themeColor="text1"/>
          <w:lang w:val="en-US" w:eastAsia="zh-CN"/>
          <w14:textFill>
            <w14:solidFill>
              <w14:schemeClr w14:val="tx1"/>
            </w14:solidFill>
          </w14:textFill>
        </w:rPr>
        <w:t>本</w:t>
      </w:r>
      <w:r>
        <w:rPr>
          <w:rFonts w:hint="eastAsia"/>
          <w:b/>
          <w:bCs/>
          <w:color w:val="000000" w:themeColor="text1"/>
          <w14:textFill>
            <w14:solidFill>
              <w14:schemeClr w14:val="tx1"/>
            </w14:solidFill>
          </w14:textFill>
        </w:rPr>
        <w:t>附件的电子版，在重汽E采通中上传</w:t>
      </w:r>
      <w:r>
        <w:rPr>
          <w:rFonts w:hint="eastAsia"/>
          <w:color w:val="000000" w:themeColor="text1"/>
          <w14:textFill>
            <w14:solidFill>
              <w14:schemeClr w14:val="tx1"/>
            </w14:solidFill>
          </w14:textFill>
        </w:rPr>
        <w:t>。</w:t>
      </w:r>
    </w:p>
    <w:p w14:paraId="4D5AB7D6">
      <w:pPr>
        <w:pStyle w:val="79"/>
        <w:rPr>
          <w:color w:val="000000" w:themeColor="text1"/>
          <w14:textFill>
            <w14:solidFill>
              <w14:schemeClr w14:val="tx1"/>
            </w14:solidFill>
          </w14:textFill>
        </w:rPr>
      </w:pPr>
    </w:p>
    <w:p w14:paraId="19FE52E9">
      <w:pPr>
        <w:pStyle w:val="79"/>
        <w:rPr>
          <w:color w:val="000000" w:themeColor="text1"/>
          <w14:textFill>
            <w14:solidFill>
              <w14:schemeClr w14:val="tx1"/>
            </w14:solidFill>
          </w14:textFill>
        </w:rPr>
      </w:pPr>
    </w:p>
    <w:p w14:paraId="01125699">
      <w:pPr>
        <w:pStyle w:val="79"/>
        <w:rPr>
          <w:color w:val="000000" w:themeColor="text1"/>
          <w14:textFill>
            <w14:solidFill>
              <w14:schemeClr w14:val="tx1"/>
            </w14:solidFill>
          </w14:textFill>
        </w:rPr>
      </w:pPr>
    </w:p>
    <w:p w14:paraId="75998D63">
      <w:pPr>
        <w:pStyle w:val="79"/>
        <w:rPr>
          <w:color w:val="000000" w:themeColor="text1"/>
          <w14:textFill>
            <w14:solidFill>
              <w14:schemeClr w14:val="tx1"/>
            </w14:solidFill>
          </w14:textFill>
        </w:rPr>
      </w:pPr>
    </w:p>
    <w:p w14:paraId="74903D5C">
      <w:pPr>
        <w:pStyle w:val="79"/>
        <w:rPr>
          <w:color w:val="000000" w:themeColor="text1"/>
          <w14:textFill>
            <w14:solidFill>
              <w14:schemeClr w14:val="tx1"/>
            </w14:solidFill>
          </w14:textFill>
        </w:rPr>
      </w:pPr>
    </w:p>
    <w:p w14:paraId="6035CE18">
      <w:pPr>
        <w:pStyle w:val="79"/>
        <w:rPr>
          <w:color w:val="000000" w:themeColor="text1"/>
          <w14:textFill>
            <w14:solidFill>
              <w14:schemeClr w14:val="tx1"/>
            </w14:solidFill>
          </w14:textFill>
        </w:rPr>
      </w:pPr>
    </w:p>
    <w:p w14:paraId="1C774268">
      <w:pPr>
        <w:pStyle w:val="79"/>
        <w:rPr>
          <w:color w:val="000000" w:themeColor="text1"/>
          <w14:textFill>
            <w14:solidFill>
              <w14:schemeClr w14:val="tx1"/>
            </w14:solidFill>
          </w14:textFill>
        </w:rPr>
      </w:pPr>
    </w:p>
    <w:p w14:paraId="604ACA02">
      <w:pPr>
        <w:pStyle w:val="79"/>
        <w:rPr>
          <w:color w:val="000000" w:themeColor="text1"/>
          <w14:textFill>
            <w14:solidFill>
              <w14:schemeClr w14:val="tx1"/>
            </w14:solidFill>
          </w14:textFill>
        </w:rPr>
      </w:pPr>
    </w:p>
    <w:p w14:paraId="3D59B6A8">
      <w:pPr>
        <w:pStyle w:val="79"/>
        <w:rPr>
          <w:color w:val="000000" w:themeColor="text1"/>
          <w14:textFill>
            <w14:solidFill>
              <w14:schemeClr w14:val="tx1"/>
            </w14:solidFill>
          </w14:textFill>
        </w:rPr>
      </w:pPr>
    </w:p>
    <w:p w14:paraId="04F9D6A0">
      <w:pPr>
        <w:pStyle w:val="79"/>
        <w:rPr>
          <w:color w:val="000000" w:themeColor="text1"/>
          <w14:textFill>
            <w14:solidFill>
              <w14:schemeClr w14:val="tx1"/>
            </w14:solidFill>
          </w14:textFill>
        </w:rPr>
      </w:pPr>
    </w:p>
    <w:p w14:paraId="6B1FD779">
      <w:pPr>
        <w:pStyle w:val="79"/>
        <w:rPr>
          <w:color w:val="000000" w:themeColor="text1"/>
          <w14:textFill>
            <w14:solidFill>
              <w14:schemeClr w14:val="tx1"/>
            </w14:solidFill>
          </w14:textFill>
        </w:rPr>
      </w:pPr>
    </w:p>
    <w:p w14:paraId="7365C3F1">
      <w:pPr>
        <w:pStyle w:val="79"/>
        <w:rPr>
          <w:color w:val="000000" w:themeColor="text1"/>
          <w14:textFill>
            <w14:solidFill>
              <w14:schemeClr w14:val="tx1"/>
            </w14:solidFill>
          </w14:textFill>
        </w:rPr>
      </w:pPr>
    </w:p>
    <w:p w14:paraId="23A7B5E8">
      <w:pPr>
        <w:spacing w:line="500" w:lineRule="exact"/>
        <w:rPr>
          <w:rFonts w:hint="eastAsia" w:ascii="黑体" w:hAnsi="黑体" w:eastAsia="黑体" w:cs="黑体"/>
          <w:color w:val="000000" w:themeColor="text1"/>
          <w:spacing w:val="4"/>
          <w:kern w:val="2"/>
          <w:sz w:val="32"/>
          <w:szCs w:val="32"/>
          <w14:textFill>
            <w14:solidFill>
              <w14:schemeClr w14:val="tx1"/>
            </w14:solidFill>
          </w14:textFill>
        </w:rPr>
      </w:pPr>
      <w:r>
        <w:rPr>
          <w:rFonts w:hint="eastAsia" w:ascii="黑体" w:hAnsi="黑体" w:eastAsia="黑体" w:cs="黑体"/>
          <w:color w:val="000000" w:themeColor="text1"/>
          <w:spacing w:val="4"/>
          <w:kern w:val="2"/>
          <w:sz w:val="32"/>
          <w:szCs w:val="32"/>
          <w14:textFill>
            <w14:solidFill>
              <w14:schemeClr w14:val="tx1"/>
            </w14:solidFill>
          </w14:textFill>
        </w:rPr>
        <w:t xml:space="preserve">附件3 </w:t>
      </w:r>
    </w:p>
    <w:p w14:paraId="0A2D35A8">
      <w:pPr>
        <w:spacing w:before="132" w:line="178" w:lineRule="auto"/>
        <w:ind w:firstLine="3260" w:firstLineChars="1000"/>
        <w:rPr>
          <w:rFonts w:hint="eastAsia" w:ascii="微软雅黑" w:hAnsi="微软雅黑" w:eastAsia="微软雅黑" w:cs="微软雅黑"/>
          <w:color w:val="000000" w:themeColor="text1"/>
          <w:sz w:val="31"/>
          <w:szCs w:val="31"/>
          <w14:textFill>
            <w14:solidFill>
              <w14:schemeClr w14:val="tx1"/>
            </w14:solidFill>
          </w14:textFill>
        </w:rPr>
      </w:pPr>
      <w:r>
        <w:rPr>
          <w:rFonts w:ascii="微软雅黑" w:hAnsi="微软雅黑" w:eastAsia="微软雅黑" w:cs="微软雅黑"/>
          <w:color w:val="000000" w:themeColor="text1"/>
          <w:spacing w:val="8"/>
          <w:sz w:val="31"/>
          <w:szCs w:val="31"/>
          <w14:textOutline w14:w="635" w14:cap="flat" w14:cmpd="sng" w14:algn="ctr">
            <w14:solidFill>
              <w14:srgbClr w14:val="000000"/>
            </w14:solidFill>
            <w14:prstDash w14:val="solid"/>
            <w14:miter w14:val="0"/>
          </w14:textOutline>
          <w14:textFill>
            <w14:solidFill>
              <w14:schemeClr w14:val="tx1"/>
            </w14:solidFill>
          </w14:textFill>
        </w:rPr>
        <w:t>开标一览表</w:t>
      </w:r>
    </w:p>
    <w:p w14:paraId="44E06B53">
      <w:pPr>
        <w:ind w:firstLine="348" w:firstLineChars="200"/>
        <w:rPr>
          <w:rFonts w:hint="eastAsia" w:ascii="微软雅黑" w:hAnsi="微软雅黑" w:eastAsia="微软雅黑" w:cs="微软雅黑"/>
          <w:color w:val="000000" w:themeColor="text1"/>
          <w:spacing w:val="-28"/>
          <w:sz w:val="23"/>
          <w:szCs w:val="23"/>
          <w14:textFill>
            <w14:solidFill>
              <w14:schemeClr w14:val="tx1"/>
            </w14:solidFill>
          </w14:textFill>
        </w:rPr>
      </w:pPr>
    </w:p>
    <w:p w14:paraId="2F56D347">
      <w:pPr>
        <w:ind w:firstLine="348" w:firstLineChars="200"/>
        <w:rPr>
          <w:rFonts w:hint="eastAsia" w:ascii="微软雅黑" w:hAnsi="微软雅黑" w:eastAsia="微软雅黑" w:cs="微软雅黑"/>
          <w:color w:val="000000" w:themeColor="text1"/>
          <w:sz w:val="23"/>
          <w:szCs w:val="23"/>
          <w:lang w:val="en-US"/>
          <w14:textFill>
            <w14:solidFill>
              <w14:schemeClr w14:val="tx1"/>
            </w14:solidFill>
          </w14:textFill>
        </w:rPr>
      </w:pPr>
      <w:r>
        <w:rPr>
          <w:rFonts w:ascii="微软雅黑" w:hAnsi="微软雅黑" w:eastAsia="微软雅黑" w:cs="微软雅黑"/>
          <w:color w:val="000000" w:themeColor="text1"/>
          <w:spacing w:val="-28"/>
          <w:sz w:val="23"/>
          <w:szCs w:val="23"/>
          <w14:textFill>
            <w14:solidFill>
              <w14:schemeClr w14:val="tx1"/>
            </w14:solidFill>
          </w14:textFill>
        </w:rPr>
        <w:t>项目名称：</w:t>
      </w:r>
      <w:r>
        <w:rPr>
          <w:rFonts w:hint="eastAsia" w:ascii="微软雅黑" w:hAnsi="微软雅黑" w:eastAsia="微软雅黑" w:cs="微软雅黑"/>
          <w:color w:val="000000" w:themeColor="text1"/>
          <w:spacing w:val="4"/>
          <w:kern w:val="2"/>
          <w:sz w:val="24"/>
          <w:szCs w:val="24"/>
          <w:lang w:val="en-US"/>
          <w14:textFill>
            <w14:solidFill>
              <w14:schemeClr w14:val="tx1"/>
            </w14:solidFill>
          </w14:textFill>
        </w:rPr>
        <w:t xml:space="preserve"> </w:t>
      </w:r>
    </w:p>
    <w:p w14:paraId="77D33AEA">
      <w:pPr>
        <w:spacing w:line="50" w:lineRule="exact"/>
        <w:rPr>
          <w:rFonts w:hint="eastAsia"/>
          <w:color w:val="000000" w:themeColor="text1"/>
          <w14:textFill>
            <w14:solidFill>
              <w14:schemeClr w14:val="tx1"/>
            </w14:solidFill>
          </w14:textFill>
        </w:rPr>
      </w:pPr>
    </w:p>
    <w:tbl>
      <w:tblPr>
        <w:tblStyle w:val="24"/>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80"/>
        <w:gridCol w:w="1350"/>
        <w:gridCol w:w="675"/>
        <w:gridCol w:w="4200"/>
        <w:gridCol w:w="2410"/>
      </w:tblGrid>
      <w:tr w14:paraId="41362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78" w:hRule="atLeast"/>
        </w:trPr>
        <w:tc>
          <w:tcPr>
            <w:tcW w:w="580" w:type="dxa"/>
          </w:tcPr>
          <w:p w14:paraId="3E0C481F">
            <w:pPr>
              <w:spacing w:line="252"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61C33695">
            <w:pPr>
              <w:spacing w:line="252"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63931C19">
            <w:pPr>
              <w:pStyle w:val="104"/>
              <w:spacing w:line="178" w:lineRule="auto"/>
              <w:jc w:val="center"/>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序号</w:t>
            </w:r>
          </w:p>
        </w:tc>
        <w:tc>
          <w:tcPr>
            <w:tcW w:w="1350" w:type="dxa"/>
          </w:tcPr>
          <w:p w14:paraId="2C2DE972">
            <w:pPr>
              <w:spacing w:line="251"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5E453C7C">
            <w:pPr>
              <w:spacing w:line="252"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238E89EF">
            <w:pPr>
              <w:pStyle w:val="104"/>
              <w:spacing w:line="181" w:lineRule="auto"/>
              <w:jc w:val="center"/>
              <w:rPr>
                <w:rFonts w:hint="eastAsia"/>
                <w:color w:val="000000" w:themeColor="text1"/>
                <w:spacing w:val="8"/>
                <w14:textFill>
                  <w14:solidFill>
                    <w14:schemeClr w14:val="tx1"/>
                  </w14:solidFill>
                </w14:textFill>
              </w:rPr>
            </w:pPr>
            <w:r>
              <w:rPr>
                <w:rFonts w:hint="eastAsia"/>
                <w:color w:val="000000" w:themeColor="text1"/>
                <w:spacing w:val="8"/>
                <w:lang w:eastAsia="zh-CN"/>
                <w14:textFill>
                  <w14:solidFill>
                    <w14:schemeClr w14:val="tx1"/>
                  </w14:solidFill>
                </w14:textFill>
              </w:rPr>
              <w:t>项目</w:t>
            </w:r>
            <w:r>
              <w:rPr>
                <w:rFonts w:hint="eastAsia"/>
                <w:color w:val="000000" w:themeColor="text1"/>
                <w:spacing w:val="8"/>
                <w14:textFill>
                  <w14:solidFill>
                    <w14:schemeClr w14:val="tx1"/>
                  </w14:solidFill>
                </w14:textFill>
              </w:rPr>
              <w:t>名称</w:t>
            </w:r>
          </w:p>
        </w:tc>
        <w:tc>
          <w:tcPr>
            <w:tcW w:w="675" w:type="dxa"/>
          </w:tcPr>
          <w:p w14:paraId="2616E100">
            <w:pPr>
              <w:spacing w:line="251"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5852DB5D">
            <w:pPr>
              <w:spacing w:line="252"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3DF58B51">
            <w:pPr>
              <w:pStyle w:val="104"/>
              <w:spacing w:line="181" w:lineRule="auto"/>
              <w:jc w:val="center"/>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数量</w:t>
            </w:r>
          </w:p>
        </w:tc>
        <w:tc>
          <w:tcPr>
            <w:tcW w:w="4200" w:type="dxa"/>
          </w:tcPr>
          <w:p w14:paraId="4C2BE89F">
            <w:pPr>
              <w:spacing w:line="247"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45B31573">
            <w:pPr>
              <w:spacing w:line="248"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31B5ECFC">
            <w:pPr>
              <w:pStyle w:val="104"/>
              <w:spacing w:line="181" w:lineRule="auto"/>
              <w:jc w:val="center"/>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投标总价</w:t>
            </w:r>
            <w:r>
              <w:rPr>
                <w:rFonts w:hint="eastAsia"/>
                <w:color w:val="000000" w:themeColor="text1"/>
                <w:spacing w:val="8"/>
                <w:lang w:eastAsia="zh-CN"/>
                <w14:textFill>
                  <w14:solidFill>
                    <w14:schemeClr w14:val="tx1"/>
                  </w14:solidFill>
                </w14:textFill>
              </w:rPr>
              <w:t>（元）</w:t>
            </w:r>
          </w:p>
        </w:tc>
        <w:tc>
          <w:tcPr>
            <w:tcW w:w="2410" w:type="dxa"/>
          </w:tcPr>
          <w:p w14:paraId="58C2C67D">
            <w:pPr>
              <w:spacing w:line="251"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43A2C6B6">
            <w:pPr>
              <w:spacing w:line="252" w:lineRule="auto"/>
              <w:jc w:val="center"/>
              <w:rPr>
                <w:rFonts w:hint="eastAsia" w:ascii="微软雅黑" w:hAnsi="微软雅黑" w:eastAsia="微软雅黑" w:cs="微软雅黑"/>
                <w:color w:val="000000" w:themeColor="text1"/>
                <w:spacing w:val="8"/>
                <w:sz w:val="20"/>
                <w:szCs w:val="20"/>
                <w14:textFill>
                  <w14:solidFill>
                    <w14:schemeClr w14:val="tx1"/>
                  </w14:solidFill>
                </w14:textFill>
              </w:rPr>
            </w:pPr>
          </w:p>
          <w:p w14:paraId="3B382F5D">
            <w:pPr>
              <w:pStyle w:val="104"/>
              <w:spacing w:line="179" w:lineRule="auto"/>
              <w:jc w:val="center"/>
              <w:rPr>
                <w:rFonts w:hint="eastAsia"/>
                <w:color w:val="000000" w:themeColor="text1"/>
                <w:spacing w:val="8"/>
                <w14:textFill>
                  <w14:solidFill>
                    <w14:schemeClr w14:val="tx1"/>
                  </w14:solidFill>
                </w14:textFill>
              </w:rPr>
            </w:pPr>
            <w:r>
              <w:rPr>
                <w:rFonts w:hint="eastAsia"/>
                <w:color w:val="000000" w:themeColor="text1"/>
                <w:spacing w:val="8"/>
                <w:lang w:eastAsia="zh-CN"/>
                <w14:textFill>
                  <w14:solidFill>
                    <w14:schemeClr w14:val="tx1"/>
                  </w14:solidFill>
                </w14:textFill>
              </w:rPr>
              <w:t>备注</w:t>
            </w:r>
          </w:p>
        </w:tc>
      </w:tr>
      <w:tr w14:paraId="69F6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7" w:hRule="atLeast"/>
        </w:trPr>
        <w:tc>
          <w:tcPr>
            <w:tcW w:w="580" w:type="dxa"/>
          </w:tcPr>
          <w:p w14:paraId="51241522">
            <w:pPr>
              <w:spacing w:line="327" w:lineRule="auto"/>
              <w:rPr>
                <w:rFonts w:hint="eastAsia" w:ascii="微软雅黑" w:hAnsi="微软雅黑" w:eastAsia="微软雅黑" w:cs="微软雅黑"/>
                <w:color w:val="000000" w:themeColor="text1"/>
                <w14:textFill>
                  <w14:solidFill>
                    <w14:schemeClr w14:val="tx1"/>
                  </w14:solidFill>
                </w14:textFill>
              </w:rPr>
            </w:pPr>
          </w:p>
          <w:p w14:paraId="663DC6D9">
            <w:pPr>
              <w:spacing w:line="327" w:lineRule="auto"/>
              <w:rPr>
                <w:rFonts w:hint="eastAsia" w:ascii="微软雅黑" w:hAnsi="微软雅黑" w:eastAsia="微软雅黑" w:cs="微软雅黑"/>
                <w:color w:val="000000" w:themeColor="text1"/>
                <w14:textFill>
                  <w14:solidFill>
                    <w14:schemeClr w14:val="tx1"/>
                  </w14:solidFill>
                </w14:textFill>
              </w:rPr>
            </w:pPr>
          </w:p>
          <w:p w14:paraId="16DD51CF">
            <w:pPr>
              <w:spacing w:line="193" w:lineRule="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1</w:t>
            </w:r>
          </w:p>
        </w:tc>
        <w:tc>
          <w:tcPr>
            <w:tcW w:w="1350" w:type="dxa"/>
          </w:tcPr>
          <w:p w14:paraId="6988DF9A">
            <w:pPr>
              <w:jc w:val="center"/>
              <w:rPr>
                <w:rFonts w:hint="eastAsia" w:ascii="微软雅黑" w:hAnsi="微软雅黑" w:eastAsia="微软雅黑" w:cs="微软雅黑"/>
                <w:color w:val="000000" w:themeColor="text1"/>
                <w14:textFill>
                  <w14:solidFill>
                    <w14:schemeClr w14:val="tx1"/>
                  </w14:solidFill>
                </w14:textFill>
              </w:rPr>
            </w:pPr>
          </w:p>
          <w:p w14:paraId="68EC4FF5">
            <w:pPr>
              <w:jc w:val="center"/>
              <w:rPr>
                <w:rFonts w:hint="eastAsia" w:ascii="微软雅黑" w:hAnsi="微软雅黑" w:eastAsia="微软雅黑" w:cs="微软雅黑"/>
                <w:color w:val="000000" w:themeColor="text1"/>
                <w14:textFill>
                  <w14:solidFill>
                    <w14:schemeClr w14:val="tx1"/>
                  </w14:solidFill>
                </w14:textFill>
              </w:rPr>
            </w:pPr>
          </w:p>
        </w:tc>
        <w:tc>
          <w:tcPr>
            <w:tcW w:w="675" w:type="dxa"/>
          </w:tcPr>
          <w:p w14:paraId="2B70505C">
            <w:pPr>
              <w:spacing w:line="298" w:lineRule="auto"/>
              <w:rPr>
                <w:rFonts w:hint="eastAsia" w:ascii="微软雅黑" w:hAnsi="微软雅黑" w:eastAsia="微软雅黑" w:cs="微软雅黑"/>
                <w:color w:val="000000" w:themeColor="text1"/>
                <w14:textFill>
                  <w14:solidFill>
                    <w14:schemeClr w14:val="tx1"/>
                  </w14:solidFill>
                </w14:textFill>
              </w:rPr>
            </w:pPr>
          </w:p>
          <w:p w14:paraId="61E666B5">
            <w:pPr>
              <w:spacing w:line="299" w:lineRule="auto"/>
              <w:rPr>
                <w:rFonts w:hint="eastAsia" w:ascii="微软雅黑" w:hAnsi="微软雅黑" w:eastAsia="微软雅黑" w:cs="微软雅黑"/>
                <w:color w:val="000000" w:themeColor="text1"/>
                <w14:textFill>
                  <w14:solidFill>
                    <w14:schemeClr w14:val="tx1"/>
                  </w14:solidFill>
                </w14:textFill>
              </w:rPr>
            </w:pPr>
          </w:p>
          <w:p w14:paraId="19395E48">
            <w:pPr>
              <w:pStyle w:val="104"/>
              <w:spacing w:line="181" w:lineRule="auto"/>
              <w:jc w:val="center"/>
              <w:rPr>
                <w:rFonts w:hint="eastAsia"/>
                <w:color w:val="000000" w:themeColor="text1"/>
                <w14:textFill>
                  <w14:solidFill>
                    <w14:schemeClr w14:val="tx1"/>
                  </w14:solidFill>
                </w14:textFill>
              </w:rPr>
            </w:pPr>
            <w:r>
              <w:rPr>
                <w:rFonts w:hint="eastAsia"/>
                <w:color w:val="000000" w:themeColor="text1"/>
                <w:spacing w:val="-4"/>
                <w14:textFill>
                  <w14:solidFill>
                    <w14:schemeClr w14:val="tx1"/>
                  </w14:solidFill>
                </w14:textFill>
              </w:rPr>
              <w:t>1</w:t>
            </w:r>
            <w:r>
              <w:rPr>
                <w:rFonts w:hint="eastAsia"/>
                <w:color w:val="000000" w:themeColor="text1"/>
                <w:spacing w:val="15"/>
                <w:w w:val="101"/>
                <w14:textFill>
                  <w14:solidFill>
                    <w14:schemeClr w14:val="tx1"/>
                  </w14:solidFill>
                </w14:textFill>
              </w:rPr>
              <w:t xml:space="preserve"> </w:t>
            </w:r>
          </w:p>
        </w:tc>
        <w:tc>
          <w:tcPr>
            <w:tcW w:w="4200" w:type="dxa"/>
          </w:tcPr>
          <w:p w14:paraId="76356CE4">
            <w:pPr>
              <w:pStyle w:val="104"/>
              <w:spacing w:line="196" w:lineRule="auto"/>
              <w:rPr>
                <w:rFonts w:hint="eastAsia"/>
                <w:color w:val="000000" w:themeColor="text1"/>
                <w:spacing w:val="5"/>
                <w:lang w:eastAsia="zh-CN"/>
                <w14:textFill>
                  <w14:solidFill>
                    <w14:schemeClr w14:val="tx1"/>
                  </w14:solidFill>
                </w14:textFill>
              </w:rPr>
            </w:pPr>
          </w:p>
          <w:p w14:paraId="35A26DE1">
            <w:pPr>
              <w:pStyle w:val="104"/>
              <w:spacing w:line="196" w:lineRule="auto"/>
              <w:rPr>
                <w:rFonts w:hint="eastAsia"/>
                <w:color w:val="000000" w:themeColor="text1"/>
                <w:spacing w:val="-25"/>
                <w:u w:val="single"/>
                <w:lang w:eastAsia="zh-CN"/>
                <w14:textFill>
                  <w14:solidFill>
                    <w14:schemeClr w14:val="tx1"/>
                  </w14:solidFill>
                </w14:textFill>
              </w:rPr>
            </w:pPr>
            <w:r>
              <w:rPr>
                <w:rFonts w:hint="eastAsia"/>
                <w:color w:val="000000" w:themeColor="text1"/>
                <w:spacing w:val="5"/>
                <w:lang w:eastAsia="zh-CN"/>
                <w14:textFill>
                  <w14:solidFill>
                    <w14:schemeClr w14:val="tx1"/>
                  </w14:solidFill>
                </w14:textFill>
              </w:rPr>
              <w:t>不含税价</w:t>
            </w:r>
            <w:r>
              <w:rPr>
                <w:rFonts w:hint="eastAsia"/>
                <w:color w:val="000000" w:themeColor="text1"/>
                <w:spacing w:val="-6"/>
                <w:lang w:eastAsia="zh-CN"/>
                <w14:textFill>
                  <w14:solidFill>
                    <w14:schemeClr w14:val="tx1"/>
                  </w14:solidFill>
                </w14:textFill>
              </w:rPr>
              <w:t>：</w:t>
            </w:r>
            <w:r>
              <w:rPr>
                <w:rFonts w:hint="eastAsia"/>
                <w:color w:val="000000" w:themeColor="text1"/>
                <w:spacing w:val="2"/>
                <w:u w:val="single"/>
                <w:lang w:eastAsia="zh-CN"/>
                <w14:textFill>
                  <w14:solidFill>
                    <w14:schemeClr w14:val="tx1"/>
                  </w14:solidFill>
                </w14:textFill>
              </w:rPr>
              <w:t xml:space="preserve">   </w:t>
            </w:r>
            <w:r>
              <w:rPr>
                <w:rFonts w:hint="eastAsia"/>
                <w:color w:val="000000" w:themeColor="text1"/>
                <w:spacing w:val="-6"/>
                <w:u w:val="single"/>
                <w:lang w:eastAsia="zh-CN"/>
                <w14:textFill>
                  <w14:solidFill>
                    <w14:schemeClr w14:val="tx1"/>
                  </w14:solidFill>
                </w14:textFill>
              </w:rPr>
              <w:t>（</w:t>
            </w:r>
            <w:r>
              <w:rPr>
                <w:rFonts w:hint="eastAsia"/>
                <w:color w:val="000000" w:themeColor="text1"/>
                <w:spacing w:val="-25"/>
                <w:u w:val="single"/>
                <w:lang w:eastAsia="zh-CN"/>
                <w14:textFill>
                  <w14:solidFill>
                    <w14:schemeClr w14:val="tx1"/>
                  </w14:solidFill>
                </w14:textFill>
              </w:rPr>
              <w:t xml:space="preserve"> 大写：               </w:t>
            </w:r>
            <w:r>
              <w:rPr>
                <w:color w:val="000000" w:themeColor="text1"/>
                <w:spacing w:val="-25"/>
                <w:u w:val="single"/>
                <w:lang w:eastAsia="zh-CN"/>
                <w14:textFill>
                  <w14:solidFill>
                    <w14:schemeClr w14:val="tx1"/>
                  </w14:solidFill>
                </w14:textFill>
              </w:rPr>
              <w:t xml:space="preserve">             </w:t>
            </w:r>
            <w:r>
              <w:rPr>
                <w:rFonts w:hint="eastAsia"/>
                <w:color w:val="000000" w:themeColor="text1"/>
                <w:spacing w:val="-25"/>
                <w:u w:val="single"/>
                <w:lang w:eastAsia="zh-CN"/>
                <w14:textFill>
                  <w14:solidFill>
                    <w14:schemeClr w14:val="tx1"/>
                  </w14:solidFill>
                </w14:textFill>
              </w:rPr>
              <w:t xml:space="preserve">         元        ）          </w:t>
            </w:r>
          </w:p>
          <w:p w14:paraId="68831500">
            <w:pPr>
              <w:pStyle w:val="104"/>
              <w:spacing w:line="196" w:lineRule="auto"/>
              <w:rPr>
                <w:rFonts w:hint="eastAsia"/>
                <w:color w:val="000000" w:themeColor="text1"/>
                <w:spacing w:val="-25"/>
                <w:u w:val="single"/>
                <w:lang w:eastAsia="zh-CN"/>
                <w14:textFill>
                  <w14:solidFill>
                    <w14:schemeClr w14:val="tx1"/>
                  </w14:solidFill>
                </w14:textFill>
              </w:rPr>
            </w:pPr>
          </w:p>
          <w:p w14:paraId="44D87254">
            <w:pPr>
              <w:pStyle w:val="104"/>
              <w:spacing w:line="196" w:lineRule="auto"/>
              <w:rPr>
                <w:rFonts w:hint="eastAsia"/>
                <w:color w:val="000000" w:themeColor="text1"/>
                <w:lang w:eastAsia="zh-CN"/>
                <w14:textFill>
                  <w14:solidFill>
                    <w14:schemeClr w14:val="tx1"/>
                  </w14:solidFill>
                </w14:textFill>
              </w:rPr>
            </w:pPr>
            <w:r>
              <w:rPr>
                <w:rFonts w:hint="eastAsia"/>
                <w:color w:val="000000" w:themeColor="text1"/>
                <w:spacing w:val="6"/>
                <w:lang w:eastAsia="zh-CN"/>
                <w14:textFill>
                  <w14:solidFill>
                    <w14:schemeClr w14:val="tx1"/>
                  </w14:solidFill>
                </w14:textFill>
              </w:rPr>
              <w:t>含税价格</w:t>
            </w:r>
            <w:r>
              <w:rPr>
                <w:rFonts w:hint="eastAsia"/>
                <w:color w:val="000000" w:themeColor="text1"/>
                <w:spacing w:val="-6"/>
                <w:lang w:eastAsia="zh-CN"/>
                <w14:textFill>
                  <w14:solidFill>
                    <w14:schemeClr w14:val="tx1"/>
                  </w14:solidFill>
                </w14:textFill>
              </w:rPr>
              <w:t>：</w:t>
            </w:r>
            <w:r>
              <w:rPr>
                <w:rFonts w:hint="eastAsia"/>
                <w:color w:val="000000" w:themeColor="text1"/>
                <w:spacing w:val="2"/>
                <w:u w:val="single"/>
                <w:lang w:eastAsia="zh-CN"/>
                <w14:textFill>
                  <w14:solidFill>
                    <w14:schemeClr w14:val="tx1"/>
                  </w14:solidFill>
                </w14:textFill>
              </w:rPr>
              <w:t xml:space="preserve">   </w:t>
            </w:r>
            <w:r>
              <w:rPr>
                <w:rFonts w:hint="eastAsia"/>
                <w:color w:val="000000" w:themeColor="text1"/>
                <w:spacing w:val="-6"/>
                <w:u w:val="single"/>
                <w:lang w:eastAsia="zh-CN"/>
                <w14:textFill>
                  <w14:solidFill>
                    <w14:schemeClr w14:val="tx1"/>
                  </w14:solidFill>
                </w14:textFill>
              </w:rPr>
              <w:t>（</w:t>
            </w:r>
            <w:r>
              <w:rPr>
                <w:rFonts w:hint="eastAsia"/>
                <w:color w:val="000000" w:themeColor="text1"/>
                <w:spacing w:val="-25"/>
                <w:u w:val="single"/>
                <w:lang w:eastAsia="zh-CN"/>
                <w14:textFill>
                  <w14:solidFill>
                    <w14:schemeClr w14:val="tx1"/>
                  </w14:solidFill>
                </w14:textFill>
              </w:rPr>
              <w:t xml:space="preserve"> 大写：          </w:t>
            </w:r>
            <w:r>
              <w:rPr>
                <w:color w:val="000000" w:themeColor="text1"/>
                <w:spacing w:val="-25"/>
                <w:u w:val="single"/>
                <w:lang w:eastAsia="zh-CN"/>
                <w14:textFill>
                  <w14:solidFill>
                    <w14:schemeClr w14:val="tx1"/>
                  </w14:solidFill>
                </w14:textFill>
              </w:rPr>
              <w:t xml:space="preserve">        </w:t>
            </w:r>
            <w:r>
              <w:rPr>
                <w:rFonts w:hint="eastAsia"/>
                <w:color w:val="000000" w:themeColor="text1"/>
                <w:spacing w:val="-25"/>
                <w:u w:val="single"/>
                <w:lang w:eastAsia="zh-CN"/>
                <w14:textFill>
                  <w14:solidFill>
                    <w14:schemeClr w14:val="tx1"/>
                  </w14:solidFill>
                </w14:textFill>
              </w:rPr>
              <w:t xml:space="preserve">                       </w:t>
            </w:r>
            <w:r>
              <w:rPr>
                <w:color w:val="000000" w:themeColor="text1"/>
                <w:spacing w:val="-25"/>
                <w:u w:val="single"/>
                <w:lang w:eastAsia="zh-CN"/>
                <w14:textFill>
                  <w14:solidFill>
                    <w14:schemeClr w14:val="tx1"/>
                  </w14:solidFill>
                </w14:textFill>
              </w:rPr>
              <w:t xml:space="preserve">     </w:t>
            </w:r>
            <w:r>
              <w:rPr>
                <w:rFonts w:hint="eastAsia"/>
                <w:color w:val="000000" w:themeColor="text1"/>
                <w:spacing w:val="-25"/>
                <w:u w:val="single"/>
                <w:lang w:eastAsia="zh-CN"/>
                <w14:textFill>
                  <w14:solidFill>
                    <w14:schemeClr w14:val="tx1"/>
                  </w14:solidFill>
                </w14:textFill>
              </w:rPr>
              <w:t xml:space="preserve">    ）          </w:t>
            </w:r>
            <w:r>
              <w:rPr>
                <w:rFonts w:hint="eastAsia"/>
                <w:color w:val="000000" w:themeColor="text1"/>
                <w:spacing w:val="2"/>
                <w:lang w:eastAsia="zh-CN"/>
                <w14:textFill>
                  <w14:solidFill>
                    <w14:schemeClr w14:val="tx1"/>
                  </w14:solidFill>
                </w14:textFill>
              </w:rPr>
              <w:t xml:space="preserve">      </w:t>
            </w:r>
          </w:p>
          <w:p w14:paraId="10AE660A">
            <w:pPr>
              <w:pStyle w:val="104"/>
              <w:spacing w:line="180" w:lineRule="auto"/>
              <w:rPr>
                <w:rFonts w:hint="eastAsia"/>
                <w:color w:val="000000" w:themeColor="text1"/>
                <w:spacing w:val="5"/>
                <w:lang w:eastAsia="zh-CN"/>
                <w14:textFill>
                  <w14:solidFill>
                    <w14:schemeClr w14:val="tx1"/>
                  </w14:solidFill>
                </w14:textFill>
              </w:rPr>
            </w:pPr>
          </w:p>
          <w:p w14:paraId="636690AC">
            <w:pPr>
              <w:pStyle w:val="104"/>
              <w:spacing w:line="180" w:lineRule="auto"/>
              <w:rPr>
                <w:rFonts w:hint="eastAsia"/>
                <w:color w:val="000000" w:themeColor="text1"/>
                <w14:textFill>
                  <w14:solidFill>
                    <w14:schemeClr w14:val="tx1"/>
                  </w14:solidFill>
                </w14:textFill>
              </w:rPr>
            </w:pPr>
            <w:r>
              <w:rPr>
                <w:rFonts w:hint="eastAsia"/>
                <w:color w:val="000000" w:themeColor="text1"/>
                <w:spacing w:val="5"/>
                <w14:textFill>
                  <w14:solidFill>
                    <w14:schemeClr w14:val="tx1"/>
                  </w14:solidFill>
                </w14:textFill>
              </w:rPr>
              <w:t>税率：</w:t>
            </w:r>
            <w:r>
              <w:rPr>
                <w:rFonts w:hint="eastAsia"/>
                <w:color w:val="000000" w:themeColor="text1"/>
                <w:spacing w:val="5"/>
                <w:u w:val="single"/>
                <w:lang w:eastAsia="zh-CN"/>
                <w14:textFill>
                  <w14:solidFill>
                    <w14:schemeClr w14:val="tx1"/>
                  </w14:solidFill>
                </w14:textFill>
              </w:rPr>
              <w:t xml:space="preserve">          %</w:t>
            </w:r>
          </w:p>
        </w:tc>
        <w:tc>
          <w:tcPr>
            <w:tcW w:w="2410" w:type="dxa"/>
          </w:tcPr>
          <w:p w14:paraId="17CB0786">
            <w:pPr>
              <w:rPr>
                <w:rFonts w:hint="eastAsia" w:ascii="微软雅黑" w:hAnsi="微软雅黑" w:eastAsia="微软雅黑" w:cs="微软雅黑"/>
                <w:color w:val="000000" w:themeColor="text1"/>
                <w14:textFill>
                  <w14:solidFill>
                    <w14:schemeClr w14:val="tx1"/>
                  </w14:solidFill>
                </w14:textFill>
              </w:rPr>
            </w:pPr>
          </w:p>
        </w:tc>
      </w:tr>
    </w:tbl>
    <w:p w14:paraId="54F680A1">
      <w:pPr>
        <w:pStyle w:val="10"/>
        <w:rPr>
          <w:rFonts w:hint="eastAsia"/>
          <w:color w:val="000000" w:themeColor="text1"/>
          <w14:textFill>
            <w14:solidFill>
              <w14:schemeClr w14:val="tx1"/>
            </w14:solidFill>
          </w14:textFill>
        </w:rPr>
      </w:pPr>
    </w:p>
    <w:p w14:paraId="13E09526">
      <w:pPr>
        <w:spacing w:before="297" w:line="180" w:lineRule="auto"/>
        <w:ind w:left="9" w:firstLine="478"/>
        <w:rPr>
          <w:rFonts w:hint="eastAsia" w:ascii="微软雅黑" w:hAnsi="微软雅黑" w:eastAsia="微软雅黑" w:cs="微软雅黑"/>
          <w:color w:val="000000" w:themeColor="text1"/>
          <w:spacing w:val="9"/>
          <w:sz w:val="23"/>
          <w:szCs w:val="23"/>
          <w14:textFill>
            <w14:solidFill>
              <w14:schemeClr w14:val="tx1"/>
            </w14:solidFill>
          </w14:textFill>
        </w:rPr>
      </w:pPr>
      <w:r>
        <w:rPr>
          <w:rFonts w:hint="eastAsia" w:ascii="微软雅黑" w:hAnsi="微软雅黑" w:eastAsia="微软雅黑" w:cs="微软雅黑"/>
          <w:color w:val="000000" w:themeColor="text1"/>
          <w:spacing w:val="9"/>
          <w:sz w:val="23"/>
          <w:szCs w:val="23"/>
          <w14:textFill>
            <w14:solidFill>
              <w14:schemeClr w14:val="tx1"/>
            </w14:solidFill>
          </w14:textFill>
        </w:rPr>
        <w:t>注：</w:t>
      </w:r>
    </w:p>
    <w:p w14:paraId="797A91F1">
      <w:pPr>
        <w:spacing w:before="297" w:line="180" w:lineRule="auto"/>
        <w:ind w:left="9" w:firstLine="478"/>
        <w:rPr>
          <w:rFonts w:hint="eastAsia" w:ascii="微软雅黑" w:hAnsi="微软雅黑" w:eastAsia="微软雅黑" w:cs="微软雅黑"/>
          <w:color w:val="000000" w:themeColor="text1"/>
          <w:spacing w:val="9"/>
          <w:sz w:val="23"/>
          <w:szCs w:val="23"/>
          <w14:textFill>
            <w14:solidFill>
              <w14:schemeClr w14:val="tx1"/>
            </w14:solidFill>
          </w14:textFill>
        </w:rPr>
      </w:pPr>
      <w:r>
        <w:rPr>
          <w:rFonts w:hint="eastAsia" w:ascii="微软雅黑" w:hAnsi="微软雅黑" w:eastAsia="微软雅黑" w:cs="微软雅黑"/>
          <w:color w:val="000000" w:themeColor="text1"/>
          <w:spacing w:val="9"/>
          <w:sz w:val="23"/>
          <w:szCs w:val="23"/>
          <w14:textFill>
            <w14:solidFill>
              <w14:schemeClr w14:val="tx1"/>
            </w14:solidFill>
          </w14:textFill>
        </w:rPr>
        <w:t>1.此表中的报价必须与相应的报价明细表中的报价一致。</w:t>
      </w:r>
    </w:p>
    <w:p w14:paraId="5C6630E5">
      <w:pPr>
        <w:spacing w:before="297" w:line="180" w:lineRule="auto"/>
        <w:ind w:left="9" w:firstLine="478"/>
        <w:rPr>
          <w:rFonts w:hint="eastAsia" w:ascii="微软雅黑" w:hAnsi="微软雅黑" w:eastAsia="微软雅黑" w:cs="微软雅黑"/>
          <w:color w:val="000000" w:themeColor="text1"/>
          <w:spacing w:val="9"/>
          <w:sz w:val="23"/>
          <w:szCs w:val="23"/>
          <w14:textFill>
            <w14:solidFill>
              <w14:schemeClr w14:val="tx1"/>
            </w14:solidFill>
          </w14:textFill>
        </w:rPr>
      </w:pPr>
      <w:r>
        <w:rPr>
          <w:rFonts w:hint="eastAsia" w:ascii="微软雅黑" w:hAnsi="微软雅黑" w:eastAsia="微软雅黑" w:cs="微软雅黑"/>
          <w:color w:val="000000" w:themeColor="text1"/>
          <w:spacing w:val="9"/>
          <w:sz w:val="23"/>
          <w:szCs w:val="23"/>
          <w14:textFill>
            <w14:solidFill>
              <w14:schemeClr w14:val="tx1"/>
            </w14:solidFill>
          </w14:textFill>
        </w:rPr>
        <w:t>2.此表在投递标书时请单独密封两份 ， 否则不予唱标。</w:t>
      </w:r>
    </w:p>
    <w:p w14:paraId="0C4ECCDA">
      <w:pPr>
        <w:spacing w:before="297" w:line="180" w:lineRule="auto"/>
        <w:ind w:left="9" w:firstLine="478"/>
        <w:rPr>
          <w:rFonts w:hint="eastAsia" w:ascii="微软雅黑" w:hAnsi="微软雅黑" w:eastAsia="微软雅黑" w:cs="微软雅黑"/>
          <w:color w:val="000000" w:themeColor="text1"/>
          <w:spacing w:val="9"/>
          <w:sz w:val="23"/>
          <w:szCs w:val="23"/>
          <w14:textFill>
            <w14:solidFill>
              <w14:schemeClr w14:val="tx1"/>
            </w14:solidFill>
          </w14:textFill>
        </w:rPr>
      </w:pPr>
      <w:r>
        <w:rPr>
          <w:rFonts w:hint="eastAsia" w:ascii="微软雅黑" w:hAnsi="微软雅黑" w:eastAsia="微软雅黑" w:cs="微软雅黑"/>
          <w:color w:val="000000" w:themeColor="text1"/>
          <w:spacing w:val="9"/>
          <w:sz w:val="23"/>
          <w:szCs w:val="23"/>
          <w14:textFill>
            <w14:solidFill>
              <w14:schemeClr w14:val="tx1"/>
            </w14:solidFill>
          </w14:textFill>
        </w:rPr>
        <w:t>3.需写明含税价格、不含税价格、税率。</w:t>
      </w:r>
    </w:p>
    <w:p w14:paraId="037510A9">
      <w:pPr>
        <w:spacing w:before="297" w:line="180" w:lineRule="auto"/>
        <w:ind w:left="9" w:firstLine="478"/>
        <w:rPr>
          <w:rFonts w:hint="eastAsia" w:ascii="微软雅黑" w:hAnsi="微软雅黑" w:eastAsia="微软雅黑" w:cs="微软雅黑"/>
          <w:color w:val="000000" w:themeColor="text1"/>
          <w:spacing w:val="9"/>
          <w:sz w:val="23"/>
          <w:szCs w:val="23"/>
          <w14:textFill>
            <w14:solidFill>
              <w14:schemeClr w14:val="tx1"/>
            </w14:solidFill>
          </w14:textFill>
        </w:rPr>
      </w:pPr>
      <w:r>
        <w:rPr>
          <w:rFonts w:hint="eastAsia" w:ascii="微软雅黑" w:hAnsi="微软雅黑" w:eastAsia="微软雅黑" w:cs="微软雅黑"/>
          <w:color w:val="000000" w:themeColor="text1"/>
          <w:spacing w:val="9"/>
          <w:sz w:val="23"/>
          <w:szCs w:val="23"/>
          <w14:textFill>
            <w14:solidFill>
              <w14:schemeClr w14:val="tx1"/>
            </w14:solidFill>
          </w14:textFill>
        </w:rPr>
        <w:t>4.投标总价包括人工费、材料费、技术服务费、及增值税和其他税费。</w:t>
      </w:r>
    </w:p>
    <w:p w14:paraId="19CFD23E">
      <w:pPr>
        <w:spacing w:before="297" w:line="180" w:lineRule="auto"/>
        <w:ind w:left="9" w:firstLine="478"/>
        <w:rPr>
          <w:rFonts w:hint="eastAsia" w:ascii="微软雅黑" w:hAnsi="微软雅黑" w:eastAsia="微软雅黑" w:cs="微软雅黑"/>
          <w:color w:val="000000" w:themeColor="text1"/>
          <w:spacing w:val="9"/>
          <w:sz w:val="23"/>
          <w:szCs w:val="23"/>
          <w14:textFill>
            <w14:solidFill>
              <w14:schemeClr w14:val="tx1"/>
            </w14:solidFill>
          </w14:textFill>
        </w:rPr>
      </w:pPr>
      <w:r>
        <w:rPr>
          <w:rFonts w:ascii="微软雅黑" w:hAnsi="微软雅黑" w:eastAsia="微软雅黑" w:cs="微软雅黑"/>
          <w:color w:val="000000" w:themeColor="text1"/>
          <w:spacing w:val="9"/>
          <w:sz w:val="23"/>
          <w:szCs w:val="23"/>
          <w14:textFill>
            <w14:solidFill>
              <w14:schemeClr w14:val="tx1"/>
            </w14:solidFill>
          </w14:textFill>
        </w:rPr>
        <w:t>投标人：（盖章）</w:t>
      </w:r>
    </w:p>
    <w:p w14:paraId="21796FE1">
      <w:pPr>
        <w:pStyle w:val="10"/>
        <w:rPr>
          <w:rFonts w:hint="eastAsia"/>
          <w:color w:val="000000" w:themeColor="text1"/>
          <w14:textFill>
            <w14:solidFill>
              <w14:schemeClr w14:val="tx1"/>
            </w14:solidFill>
          </w14:textFill>
        </w:rPr>
      </w:pPr>
    </w:p>
    <w:p w14:paraId="5B4C9A13">
      <w:pPr>
        <w:spacing w:before="100" w:line="180" w:lineRule="auto"/>
        <w:ind w:left="7"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法定代表人（委托代理人</w:t>
      </w:r>
      <w:r>
        <w:rPr>
          <w:rFonts w:ascii="微软雅黑" w:hAnsi="微软雅黑" w:eastAsia="微软雅黑" w:cs="微软雅黑"/>
          <w:color w:val="000000" w:themeColor="text1"/>
          <w:spacing w:val="2"/>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签字）</w:t>
      </w:r>
    </w:p>
    <w:p w14:paraId="1AD3E648">
      <w:pPr>
        <w:pStyle w:val="10"/>
        <w:rPr>
          <w:rFonts w:hint="eastAsia"/>
          <w:color w:val="000000" w:themeColor="text1"/>
          <w14:textFill>
            <w14:solidFill>
              <w14:schemeClr w14:val="tx1"/>
            </w14:solidFill>
          </w14:textFill>
        </w:rPr>
      </w:pPr>
    </w:p>
    <w:p w14:paraId="7D0B6367">
      <w:pPr>
        <w:spacing w:before="99" w:line="180" w:lineRule="auto"/>
        <w:ind w:left="48" w:firstLine="43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5"/>
          <w:sz w:val="23"/>
          <w:szCs w:val="23"/>
          <w14:textFill>
            <w14:solidFill>
              <w14:schemeClr w14:val="tx1"/>
            </w14:solidFill>
          </w14:textFill>
        </w:rPr>
        <w:t>日    期：</w:t>
      </w:r>
      <w:r>
        <w:rPr>
          <w:rFonts w:ascii="微软雅黑" w:hAnsi="微软雅黑" w:eastAsia="微软雅黑" w:cs="微软雅黑"/>
          <w:color w:val="000000" w:themeColor="text1"/>
          <w:spacing w:val="22"/>
          <w:sz w:val="23"/>
          <w:szCs w:val="23"/>
          <w14:textFill>
            <w14:solidFill>
              <w14:schemeClr w14:val="tx1"/>
            </w14:solidFill>
          </w14:textFill>
        </w:rPr>
        <w:t xml:space="preserve"> </w:t>
      </w:r>
      <w:r>
        <w:rPr>
          <w:rFonts w:ascii="微软雅黑" w:hAnsi="微软雅黑" w:eastAsia="微软雅黑" w:cs="微软雅黑"/>
          <w:color w:val="000000" w:themeColor="text1"/>
          <w:spacing w:val="1"/>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46"/>
          <w:sz w:val="23"/>
          <w:szCs w:val="23"/>
          <w14:textFill>
            <w14:solidFill>
              <w14:schemeClr w14:val="tx1"/>
            </w14:solidFill>
          </w14:textFill>
        </w:rPr>
        <w:t xml:space="preserve"> </w:t>
      </w:r>
      <w:r>
        <w:rPr>
          <w:rFonts w:ascii="微软雅黑" w:hAnsi="微软雅黑" w:eastAsia="微软雅黑" w:cs="微软雅黑"/>
          <w:color w:val="000000" w:themeColor="text1"/>
          <w:spacing w:val="-15"/>
          <w:sz w:val="23"/>
          <w:szCs w:val="23"/>
          <w14:textFill>
            <w14:solidFill>
              <w14:schemeClr w14:val="tx1"/>
            </w14:solidFill>
          </w14:textFill>
        </w:rPr>
        <w:t>年</w:t>
      </w:r>
      <w:r>
        <w:rPr>
          <w:rFonts w:ascii="微软雅黑" w:hAnsi="微软雅黑" w:eastAsia="微软雅黑" w:cs="微软雅黑"/>
          <w:color w:val="000000" w:themeColor="text1"/>
          <w:spacing w:val="-68"/>
          <w:sz w:val="23"/>
          <w:szCs w:val="23"/>
          <w14:textFill>
            <w14:solidFill>
              <w14:schemeClr w14:val="tx1"/>
            </w14:solidFill>
          </w14:textFill>
        </w:rPr>
        <w:t xml:space="preserve"> </w:t>
      </w:r>
      <w:r>
        <w:rPr>
          <w:rFonts w:ascii="微软雅黑" w:hAnsi="微软雅黑" w:eastAsia="微软雅黑" w:cs="微软雅黑"/>
          <w:color w:val="000000" w:themeColor="text1"/>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50"/>
          <w:sz w:val="23"/>
          <w:szCs w:val="23"/>
          <w14:textFill>
            <w14:solidFill>
              <w14:schemeClr w14:val="tx1"/>
            </w14:solidFill>
          </w14:textFill>
        </w:rPr>
        <w:t xml:space="preserve"> </w:t>
      </w:r>
      <w:r>
        <w:rPr>
          <w:rFonts w:ascii="微软雅黑" w:hAnsi="微软雅黑" w:eastAsia="微软雅黑" w:cs="微软雅黑"/>
          <w:color w:val="000000" w:themeColor="text1"/>
          <w:spacing w:val="-15"/>
          <w:sz w:val="23"/>
          <w:szCs w:val="23"/>
          <w14:textFill>
            <w14:solidFill>
              <w14:schemeClr w14:val="tx1"/>
            </w14:solidFill>
          </w14:textFill>
        </w:rPr>
        <w:t>月</w:t>
      </w:r>
      <w:r>
        <w:rPr>
          <w:rFonts w:ascii="微软雅黑" w:hAnsi="微软雅黑" w:eastAsia="微软雅黑" w:cs="微软雅黑"/>
          <w:color w:val="000000" w:themeColor="text1"/>
          <w:spacing w:val="-68"/>
          <w:sz w:val="23"/>
          <w:szCs w:val="23"/>
          <w14:textFill>
            <w14:solidFill>
              <w14:schemeClr w14:val="tx1"/>
            </w14:solidFill>
          </w14:textFill>
        </w:rPr>
        <w:t xml:space="preserve"> </w:t>
      </w:r>
      <w:r>
        <w:rPr>
          <w:rFonts w:ascii="微软雅黑" w:hAnsi="微软雅黑" w:eastAsia="微软雅黑" w:cs="微软雅黑"/>
          <w:color w:val="000000" w:themeColor="text1"/>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14"/>
          <w:sz w:val="23"/>
          <w:szCs w:val="23"/>
          <w14:textFill>
            <w14:solidFill>
              <w14:schemeClr w14:val="tx1"/>
            </w14:solidFill>
          </w14:textFill>
        </w:rPr>
        <w:t xml:space="preserve"> </w:t>
      </w:r>
      <w:r>
        <w:rPr>
          <w:rFonts w:ascii="微软雅黑" w:hAnsi="微软雅黑" w:eastAsia="微软雅黑" w:cs="微软雅黑"/>
          <w:color w:val="000000" w:themeColor="text1"/>
          <w:spacing w:val="-15"/>
          <w:sz w:val="23"/>
          <w:szCs w:val="23"/>
          <w14:textFill>
            <w14:solidFill>
              <w14:schemeClr w14:val="tx1"/>
            </w14:solidFill>
          </w14:textFill>
        </w:rPr>
        <w:t>日</w:t>
      </w:r>
    </w:p>
    <w:p w14:paraId="1B5CD803">
      <w:pPr>
        <w:spacing w:line="180" w:lineRule="auto"/>
        <w:ind w:firstLine="468"/>
        <w:rPr>
          <w:rFonts w:hint="eastAsia" w:ascii="微软雅黑" w:hAnsi="微软雅黑" w:eastAsia="微软雅黑" w:cs="微软雅黑"/>
          <w:color w:val="000000" w:themeColor="text1"/>
          <w:sz w:val="23"/>
          <w:szCs w:val="23"/>
          <w14:textFill>
            <w14:solidFill>
              <w14:schemeClr w14:val="tx1"/>
            </w14:solidFill>
          </w14:textFill>
        </w:rPr>
      </w:pPr>
    </w:p>
    <w:p w14:paraId="47369773">
      <w:pPr>
        <w:pStyle w:val="79"/>
        <w:rPr>
          <w:color w:val="000000" w:themeColor="text1"/>
          <w:lang w:val="zh-CN"/>
          <w14:textFill>
            <w14:solidFill>
              <w14:schemeClr w14:val="tx1"/>
            </w14:solidFill>
          </w14:textFill>
        </w:rPr>
      </w:pPr>
    </w:p>
    <w:p w14:paraId="044175C9">
      <w:pPr>
        <w:pStyle w:val="79"/>
        <w:rPr>
          <w:color w:val="000000" w:themeColor="text1"/>
          <w:lang w:val="zh-CN"/>
          <w14:textFill>
            <w14:solidFill>
              <w14:schemeClr w14:val="tx1"/>
            </w14:solidFill>
          </w14:textFill>
        </w:rPr>
      </w:pPr>
    </w:p>
    <w:p w14:paraId="73681E83">
      <w:pPr>
        <w:pStyle w:val="79"/>
        <w:rPr>
          <w:color w:val="000000" w:themeColor="text1"/>
          <w:lang w:val="zh-CN"/>
          <w14:textFill>
            <w14:solidFill>
              <w14:schemeClr w14:val="tx1"/>
            </w14:solidFill>
          </w14:textFill>
        </w:rPr>
      </w:pPr>
    </w:p>
    <w:p w14:paraId="3D6BD629">
      <w:pPr>
        <w:pStyle w:val="79"/>
        <w:rPr>
          <w:color w:val="000000" w:themeColor="text1"/>
          <w:lang w:val="zh-CN"/>
          <w14:textFill>
            <w14:solidFill>
              <w14:schemeClr w14:val="tx1"/>
            </w14:solidFill>
          </w14:textFill>
        </w:rPr>
      </w:pPr>
    </w:p>
    <w:p w14:paraId="2A4F1C47">
      <w:pPr>
        <w:pStyle w:val="79"/>
        <w:rPr>
          <w:color w:val="000000" w:themeColor="text1"/>
          <w:lang w:val="zh-CN"/>
          <w14:textFill>
            <w14:solidFill>
              <w14:schemeClr w14:val="tx1"/>
            </w14:solidFill>
          </w14:textFill>
        </w:rPr>
      </w:pPr>
    </w:p>
    <w:p w14:paraId="7CC79520">
      <w:pPr>
        <w:pStyle w:val="79"/>
        <w:rPr>
          <w:color w:val="000000" w:themeColor="text1"/>
          <w:lang w:val="zh-CN"/>
          <w14:textFill>
            <w14:solidFill>
              <w14:schemeClr w14:val="tx1"/>
            </w14:solidFill>
          </w14:textFill>
        </w:rPr>
      </w:pPr>
    </w:p>
    <w:p w14:paraId="15D6409D">
      <w:pPr>
        <w:pStyle w:val="79"/>
        <w:rPr>
          <w:color w:val="000000" w:themeColor="text1"/>
          <w:lang w:val="zh-CN"/>
          <w14:textFill>
            <w14:solidFill>
              <w14:schemeClr w14:val="tx1"/>
            </w14:solidFill>
          </w14:textFill>
        </w:rPr>
      </w:pPr>
    </w:p>
    <w:p w14:paraId="0B7D5BF5">
      <w:pPr>
        <w:pStyle w:val="79"/>
        <w:rPr>
          <w:color w:val="000000" w:themeColor="text1"/>
          <w:lang w:val="zh-CN"/>
          <w14:textFill>
            <w14:solidFill>
              <w14:schemeClr w14:val="tx1"/>
            </w14:solidFill>
          </w14:textFill>
        </w:rPr>
      </w:pPr>
    </w:p>
    <w:p w14:paraId="264B5AC1">
      <w:pPr>
        <w:pStyle w:val="79"/>
        <w:rPr>
          <w:color w:val="000000" w:themeColor="text1"/>
          <w:lang w:val="zh-CN"/>
          <w14:textFill>
            <w14:solidFill>
              <w14:schemeClr w14:val="tx1"/>
            </w14:solidFill>
          </w14:textFill>
        </w:rPr>
      </w:pPr>
    </w:p>
    <w:p w14:paraId="1FABA540">
      <w:pPr>
        <w:pStyle w:val="79"/>
        <w:rPr>
          <w:color w:val="000000" w:themeColor="text1"/>
          <w:lang w:val="zh-CN"/>
          <w14:textFill>
            <w14:solidFill>
              <w14:schemeClr w14:val="tx1"/>
            </w14:solidFill>
          </w14:textFill>
        </w:rPr>
      </w:pPr>
    </w:p>
    <w:p w14:paraId="42B432E9">
      <w:pPr>
        <w:pStyle w:val="6"/>
        <w:rPr>
          <w:rFonts w:hint="eastAsia" w:ascii="黑体" w:hAnsi="黑体" w:eastAsia="黑体" w:cs="黑体"/>
          <w:bCs/>
          <w:color w:val="000000" w:themeColor="text1"/>
          <w:sz w:val="32"/>
          <w:szCs w:val="32"/>
          <w14:textFill>
            <w14:solidFill>
              <w14:schemeClr w14:val="tx1"/>
            </w14:solidFill>
          </w14:textFill>
        </w:rPr>
      </w:pPr>
      <w:bookmarkStart w:id="18" w:name="_Toc33879077"/>
      <w:bookmarkStart w:id="19" w:name="_Toc445622910"/>
      <w:bookmarkStart w:id="20" w:name="_Toc445584722"/>
      <w:bookmarkStart w:id="21" w:name="_Toc445651187"/>
      <w:bookmarkStart w:id="22" w:name="_Toc445623622"/>
      <w:bookmarkStart w:id="23" w:name="_Toc445651430"/>
      <w:bookmarkStart w:id="24" w:name="_Toc452110139"/>
      <w:bookmarkStart w:id="25" w:name="_Toc445652823"/>
      <w:bookmarkStart w:id="26" w:name="_Toc445650080"/>
      <w:bookmarkStart w:id="27" w:name="_Toc445651016"/>
      <w:bookmarkStart w:id="28" w:name="_Toc445648704"/>
      <w:bookmarkStart w:id="29" w:name="_Toc445650783"/>
      <w:bookmarkStart w:id="30" w:name="_Toc447813073"/>
      <w:bookmarkStart w:id="31" w:name="_Toc445623530"/>
      <w:bookmarkStart w:id="32" w:name="_Toc445649268"/>
      <w:bookmarkStart w:id="33" w:name="_Toc445649522"/>
      <w:bookmarkStart w:id="34" w:name="_Toc445584643"/>
      <w:bookmarkStart w:id="35" w:name="_Toc445648608"/>
      <w:bookmarkStart w:id="36" w:name="_Toc445648539"/>
      <w:bookmarkStart w:id="37" w:name="_Toc445649336"/>
    </w:p>
    <w:p w14:paraId="0C9706FC">
      <w:pPr>
        <w:pStyle w:val="6"/>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附件4</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52045789"/>
      <w:bookmarkStart w:id="39" w:name="_Toc144974858"/>
      <w:bookmarkStart w:id="40" w:name="_Toc445622912"/>
      <w:bookmarkStart w:id="41" w:name="_Toc445648541"/>
      <w:bookmarkStart w:id="42" w:name="_Toc232995542"/>
      <w:bookmarkStart w:id="43" w:name="_Toc312072325"/>
      <w:bookmarkStart w:id="44" w:name="_Toc269310989"/>
      <w:bookmarkStart w:id="45" w:name="_Toc152042578"/>
    </w:p>
    <w:bookmarkEnd w:id="38"/>
    <w:bookmarkEnd w:id="39"/>
    <w:bookmarkEnd w:id="40"/>
    <w:bookmarkEnd w:id="41"/>
    <w:bookmarkEnd w:id="42"/>
    <w:bookmarkEnd w:id="43"/>
    <w:bookmarkEnd w:id="44"/>
    <w:bookmarkEnd w:id="45"/>
    <w:p w14:paraId="0EE98F66">
      <w:pPr>
        <w:ind w:firstLine="648"/>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投标函</w:t>
      </w:r>
    </w:p>
    <w:p w14:paraId="2915B476">
      <w:pPr>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（招标人名称）</w:t>
      </w:r>
    </w:p>
    <w:p w14:paraId="4741FADD">
      <w:pPr>
        <w:ind w:firstLine="480" w:firstLineChars="200"/>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根据贵方为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（项目名称）                </w:t>
      </w:r>
      <w:r>
        <w:rPr>
          <w:rFonts w:hint="eastAsia" w:ascii="微软雅黑" w:hAnsi="微软雅黑" w:eastAsia="微软雅黑" w:cs="微软雅黑"/>
          <w:color w:val="000000" w:themeColor="text1"/>
          <w:sz w:val="24"/>
          <w:szCs w:val="24"/>
          <w14:textFill>
            <w14:solidFill>
              <w14:schemeClr w14:val="tx1"/>
            </w14:solidFill>
          </w14:textFill>
        </w:rPr>
        <w:t xml:space="preserve"> 的投标邀请，签字代表</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（全名、职务）           </w:t>
      </w:r>
      <w:r>
        <w:rPr>
          <w:rFonts w:hint="eastAsia" w:ascii="微软雅黑" w:hAnsi="微软雅黑" w:eastAsia="微软雅黑" w:cs="微软雅黑"/>
          <w:color w:val="000000" w:themeColor="text1"/>
          <w:sz w:val="24"/>
          <w:szCs w:val="24"/>
          <w14:textFill>
            <w14:solidFill>
              <w14:schemeClr w14:val="tx1"/>
            </w14:solidFill>
          </w14:textFill>
        </w:rPr>
        <w:t>经正式授权并代表投标人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（投标人名称、地址）              </w:t>
      </w:r>
      <w:r>
        <w:rPr>
          <w:rFonts w:hint="eastAsia" w:ascii="微软雅黑" w:hAnsi="微软雅黑" w:eastAsia="微软雅黑" w:cs="微软雅黑"/>
          <w:color w:val="000000" w:themeColor="text1"/>
          <w:sz w:val="24"/>
          <w:szCs w:val="24"/>
          <w14:textFill>
            <w14:solidFill>
              <w14:schemeClr w14:val="tx1"/>
            </w14:solidFill>
          </w14:textFill>
        </w:rPr>
        <w:t>提交投标文件正本一份及副本二份。</w:t>
      </w:r>
    </w:p>
    <w:p w14:paraId="08D159CE">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据此，签字代表宣布同意如下：</w:t>
      </w:r>
    </w:p>
    <w:p w14:paraId="2ADA064C">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1．投标人将按招标文件的规定履行合同责任和义务。</w:t>
      </w:r>
    </w:p>
    <w:p w14:paraId="097B4E08">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2．投标人已详细审查全部招标文件，包括修改文件（如有的话）以及全部参考资料和有关附件，我们完全理解并同意放弃对这方面有不明及误解的权利。</w:t>
      </w:r>
    </w:p>
    <w:p w14:paraId="4F6C614B">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3．投标有效期：自投标截止之日起至合同签署日一直有效。</w:t>
      </w:r>
    </w:p>
    <w:p w14:paraId="7F9D0EC0">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4．投标人同意提供贵方要求的可能与投标有关的一切数据和资料，完全理解贵方不一定要接受最低价的投标或收到的任何投标。</w:t>
      </w:r>
    </w:p>
    <w:p w14:paraId="25A11EFC">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5．投标人承诺所提供的所有数据和资料均真实有效，如存在虚报情况，投标人愿为此承担一切法律责任，并主动退出本项目竞标。</w:t>
      </w:r>
    </w:p>
    <w:p w14:paraId="184BFE7A">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6．与本投标有关的一切正式往来通讯请寄：</w:t>
      </w:r>
    </w:p>
    <w:p w14:paraId="4259C483">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地址：                                          邮编：</w:t>
      </w:r>
    </w:p>
    <w:p w14:paraId="0FB2A3BD">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电话：                                          传真：</w:t>
      </w:r>
    </w:p>
    <w:p w14:paraId="51AAFADC">
      <w:pPr>
        <w:spacing w:line="360" w:lineRule="auto"/>
        <w:rPr>
          <w:rFonts w:hint="eastAsia" w:ascii="微软雅黑" w:hAnsi="微软雅黑" w:eastAsia="微软雅黑" w:cs="微软雅黑"/>
          <w:color w:val="000000" w:themeColor="text1"/>
          <w:sz w:val="24"/>
          <w:szCs w:val="24"/>
          <w14:textFill>
            <w14:solidFill>
              <w14:schemeClr w14:val="tx1"/>
            </w14:solidFill>
          </w14:textFill>
        </w:rPr>
      </w:pPr>
    </w:p>
    <w:p w14:paraId="57C3A593">
      <w:pPr>
        <w:spacing w:line="360" w:lineRule="auto"/>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投标人授权代表签字：                  职务：                    日期：</w:t>
      </w:r>
    </w:p>
    <w:p w14:paraId="7AFA464F">
      <w:pPr>
        <w:spacing w:line="360" w:lineRule="auto"/>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投标人授权代表姓名、职务（印刷体）：</w:t>
      </w:r>
    </w:p>
    <w:p w14:paraId="325228CC">
      <w:pPr>
        <w:spacing w:line="360" w:lineRule="auto"/>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投标人名称（及公章）：</w:t>
      </w:r>
    </w:p>
    <w:p w14:paraId="1710BFF8">
      <w:pPr>
        <w:spacing w:line="360" w:lineRule="auto"/>
        <w:jc w:val="both"/>
        <w:rPr>
          <w:rFonts w:hint="eastAsia" w:ascii="黑体" w:eastAsia="黑体" w:cs="黑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日期：        年       月       日</w:t>
      </w:r>
    </w:p>
    <w:p w14:paraId="71E487DB">
      <w:pPr>
        <w:pStyle w:val="10"/>
        <w:rPr>
          <w:rFonts w:hint="eastAsia" w:ascii="黑体" w:eastAsia="黑体" w:cs="黑体"/>
          <w:color w:val="000000" w:themeColor="text1"/>
          <w14:textFill>
            <w14:solidFill>
              <w14:schemeClr w14:val="tx1"/>
            </w14:solidFill>
          </w14:textFill>
        </w:rPr>
      </w:pPr>
    </w:p>
    <w:p w14:paraId="36E3A5B0">
      <w:pPr>
        <w:pStyle w:val="79"/>
        <w:rPr>
          <w:color w:val="000000" w:themeColor="text1"/>
          <w14:textFill>
            <w14:solidFill>
              <w14:schemeClr w14:val="tx1"/>
            </w14:solidFill>
          </w14:textFill>
        </w:rPr>
      </w:pPr>
    </w:p>
    <w:p w14:paraId="5F42CB39">
      <w:pPr>
        <w:pStyle w:val="79"/>
        <w:rPr>
          <w:color w:val="000000" w:themeColor="text1"/>
          <w14:textFill>
            <w14:solidFill>
              <w14:schemeClr w14:val="tx1"/>
            </w14:solidFill>
          </w14:textFill>
        </w:rPr>
      </w:pPr>
    </w:p>
    <w:p w14:paraId="4B19988F">
      <w:pPr>
        <w:pStyle w:val="79"/>
        <w:rPr>
          <w:color w:val="000000" w:themeColor="text1"/>
          <w14:textFill>
            <w14:solidFill>
              <w14:schemeClr w14:val="tx1"/>
            </w14:solidFill>
          </w14:textFill>
        </w:rPr>
      </w:pPr>
    </w:p>
    <w:p w14:paraId="390423FE">
      <w:pPr>
        <w:pStyle w:val="79"/>
        <w:rPr>
          <w:color w:val="000000" w:themeColor="text1"/>
          <w14:textFill>
            <w14:solidFill>
              <w14:schemeClr w14:val="tx1"/>
            </w14:solidFill>
          </w14:textFill>
        </w:rPr>
      </w:pPr>
    </w:p>
    <w:p w14:paraId="10935EFF">
      <w:pPr>
        <w:pStyle w:val="79"/>
        <w:rPr>
          <w:color w:val="000000" w:themeColor="text1"/>
          <w14:textFill>
            <w14:solidFill>
              <w14:schemeClr w14:val="tx1"/>
            </w14:solidFill>
          </w14:textFill>
        </w:rPr>
      </w:pPr>
    </w:p>
    <w:p w14:paraId="22A2286F">
      <w:pPr>
        <w:pStyle w:val="79"/>
        <w:rPr>
          <w:color w:val="000000" w:themeColor="text1"/>
          <w14:textFill>
            <w14:solidFill>
              <w14:schemeClr w14:val="tx1"/>
            </w14:solidFill>
          </w14:textFill>
        </w:rPr>
      </w:pPr>
    </w:p>
    <w:p w14:paraId="3B109232">
      <w:pPr>
        <w:pStyle w:val="79"/>
        <w:rPr>
          <w:color w:val="000000" w:themeColor="text1"/>
          <w14:textFill>
            <w14:solidFill>
              <w14:schemeClr w14:val="tx1"/>
            </w14:solidFill>
          </w14:textFill>
        </w:rPr>
      </w:pPr>
    </w:p>
    <w:p w14:paraId="2E690DE9">
      <w:pPr>
        <w:pStyle w:val="79"/>
        <w:rPr>
          <w:color w:val="000000" w:themeColor="text1"/>
          <w14:textFill>
            <w14:solidFill>
              <w14:schemeClr w14:val="tx1"/>
            </w14:solidFill>
          </w14:textFill>
        </w:rPr>
      </w:pPr>
    </w:p>
    <w:p w14:paraId="4F33CBF9">
      <w:pPr>
        <w:pStyle w:val="79"/>
        <w:rPr>
          <w:color w:val="000000" w:themeColor="text1"/>
          <w14:textFill>
            <w14:solidFill>
              <w14:schemeClr w14:val="tx1"/>
            </w14:solidFill>
          </w14:textFill>
        </w:rPr>
      </w:pPr>
    </w:p>
    <w:p w14:paraId="1C2FFCD3">
      <w:pPr>
        <w:pStyle w:val="79"/>
        <w:rPr>
          <w:color w:val="000000" w:themeColor="text1"/>
          <w14:textFill>
            <w14:solidFill>
              <w14:schemeClr w14:val="tx1"/>
            </w14:solidFill>
          </w14:textFill>
        </w:rPr>
      </w:pPr>
    </w:p>
    <w:p w14:paraId="6B212C43">
      <w:pPr>
        <w:pStyle w:val="79"/>
        <w:rPr>
          <w:color w:val="000000" w:themeColor="text1"/>
          <w14:textFill>
            <w14:solidFill>
              <w14:schemeClr w14:val="tx1"/>
            </w14:solidFill>
          </w14:textFill>
        </w:rPr>
      </w:pPr>
    </w:p>
    <w:p w14:paraId="33E3F7E4">
      <w:pPr>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附件5</w:t>
      </w:r>
    </w:p>
    <w:p w14:paraId="6EEF889E">
      <w:pPr>
        <w:spacing w:line="360" w:lineRule="auto"/>
        <w:ind w:firstLine="568"/>
        <w:jc w:val="center"/>
        <w:rPr>
          <w:rFonts w:hint="eastAsia"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投标承诺书</w:t>
      </w:r>
    </w:p>
    <w:p w14:paraId="089D2DD9">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我公司遵循公开、公平、公正和诚实守信的原则，参加本项目投标，为此，本公司郑重承诺如下：</w:t>
      </w:r>
    </w:p>
    <w:p w14:paraId="7740559E">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1.严格遵守国家有关的法律法规和政策，自觉维护招投标市场和建筑市场秩序。</w:t>
      </w:r>
    </w:p>
    <w:p w14:paraId="0C52C092">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2.不在投标有效期内随意撤回、撤销投标，中标后按招标文件约定提交履约保证金和签署合同。</w:t>
      </w:r>
    </w:p>
    <w:p w14:paraId="78FC6283">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3.严格按照资质等级和核定的业务范围承揽工程，不挂靠、转包、违法分包工程。</w:t>
      </w:r>
    </w:p>
    <w:p w14:paraId="15766696">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4.提供的投标材料包括但不限于资质资格证书、业绩及奖项证明等均真实、合法有效。</w:t>
      </w:r>
    </w:p>
    <w:p w14:paraId="3A3357CE">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5.不组织或参与围标，不与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"http://www.cbi360.net/hyjd/1zt38.html" \t "C:UsersADMINI~1AppDataLocalTempDJWebOffice_blank" </w:instrText>
      </w:r>
      <w:r>
        <w:rPr>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招标人</w:t>
      </w:r>
      <w:r>
        <w:rPr>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或其他投标人串通投标。</w:t>
      </w:r>
    </w:p>
    <w:p w14:paraId="24648708">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6.不以他人名义投标或者其他方式弄虚作假，骗取中标。</w:t>
      </w:r>
    </w:p>
    <w:p w14:paraId="5003D6BD">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7.不向招标人或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"http://www.cbi360.net/hyjd/1zt102.html" \t "C:UsersADMINI~1AppDataLocalTempDJWebOffice_blank" </w:instrText>
      </w:r>
      <w:r>
        <w:rPr>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评标</w:t>
      </w:r>
      <w:r>
        <w:rPr>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委员会成员行贿，以谋取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"http://hhb.cbi360.net/TenderBangSoso.aspx" \t "C:UsersADMINI~1AppDataLocalTempDJWebOffice_blank" </w:instrText>
      </w:r>
      <w:r>
        <w:rPr>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中标</w:t>
      </w:r>
      <w:r>
        <w:rPr>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w:t>
      </w:r>
    </w:p>
    <w:p w14:paraId="702FFC83">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8.不进行缺乏事实根据或法律依据的投诉，不进行恶意投诉。</w:t>
      </w:r>
    </w:p>
    <w:p w14:paraId="7C5A5BFB">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9.不违反相关法律法规，注册建造师不同时在两个及两个以上的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"http://www.cbi360.net/" \t "C:UsersADMINI~1AppDataLocalTempDJWebOffice_blank" </w:instrText>
      </w:r>
      <w:r>
        <w:rPr>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建设</w:t>
      </w:r>
      <w:r>
        <w:rPr>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项目上担任施工项目负责人。</w:t>
      </w:r>
    </w:p>
    <w:p w14:paraId="0A690B7E">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10.加强建筑施工现场工程质量、安全生产文明施工及扬尘治理管理，遵守主管部门关于大气污染防治采取的停工要求。</w:t>
      </w:r>
    </w:p>
    <w:p w14:paraId="4B0DD4A0">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11.加强对分包和劳务分包管理，对所分包工程的安全、质量和进度承担责任，不拖欠农民工工资。</w:t>
      </w:r>
    </w:p>
    <w:p w14:paraId="031F4C6C">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12.保证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"http://www.cbi360.net/" \t "C:UsersADMINI~1AppDataLocalTempDJWebOffice_blank" </w:instrText>
      </w:r>
      <w:r>
        <w:rPr>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建筑</w:t>
      </w:r>
      <w:r>
        <w:rPr>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材料符合相关标准和设计要求，不使用未经检测或者检测质量不合格的建筑材料。</w:t>
      </w:r>
    </w:p>
    <w:p w14:paraId="55BF269C">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13.本公司承诺，本公司在本次投标之前，不存在失信、被限制投标等行为。</w:t>
      </w:r>
    </w:p>
    <w:p w14:paraId="75538212">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14.自觉接受行政主管部门对本承诺执行情况的监督检查及依法做出的取消投标（中标）资格、投标保证金不予退还、实施不良行为记录、取消（暂停）投标资格、罚款等行政处罚。</w:t>
      </w:r>
    </w:p>
    <w:p w14:paraId="3A29DE60">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特此承诺。</w:t>
      </w:r>
    </w:p>
    <w:p w14:paraId="191E1B26">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14:paraId="1400D218">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承诺单位（公章）：            </w:t>
      </w:r>
    </w:p>
    <w:p w14:paraId="32312B20">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14:paraId="39937972">
      <w:pPr>
        <w:ind w:firstLine="960" w:firstLineChars="4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14:paraId="0273EB1B">
      <w:pPr>
        <w:pStyle w:val="10"/>
        <w:rPr>
          <w:rFonts w:hint="eastAsia"/>
          <w:color w:val="000000" w:themeColor="text1"/>
          <w14:textFill>
            <w14:solidFill>
              <w14:schemeClr w14:val="tx1"/>
            </w14:solidFill>
          </w14:textFill>
        </w:rPr>
      </w:pPr>
    </w:p>
    <w:p w14:paraId="38DCBA35">
      <w:pPr>
        <w:pStyle w:val="79"/>
        <w:rPr>
          <w:rFonts w:hint="eastAsia" w:ascii="黑体" w:hAnsi="黑体" w:eastAsia="黑体"/>
          <w:color w:val="000000" w:themeColor="text1"/>
          <w:spacing w:val="4"/>
          <w:kern w:val="2"/>
          <w:sz w:val="28"/>
          <w:szCs w:val="28"/>
          <w:lang w:val="zh-CN"/>
          <w14:textFill>
            <w14:solidFill>
              <w14:schemeClr w14:val="tx1"/>
            </w14:solidFill>
          </w14:textFill>
        </w:rPr>
      </w:pPr>
    </w:p>
    <w:p w14:paraId="63DBC99E">
      <w:pPr>
        <w:pStyle w:val="79"/>
        <w:rPr>
          <w:rFonts w:hint="eastAsia" w:ascii="黑体" w:hAnsi="黑体" w:eastAsia="黑体"/>
          <w:color w:val="000000" w:themeColor="text1"/>
          <w:spacing w:val="4"/>
          <w:kern w:val="2"/>
          <w:sz w:val="28"/>
          <w:szCs w:val="28"/>
          <w:lang w:val="zh-CN"/>
          <w14:textFill>
            <w14:solidFill>
              <w14:schemeClr w14:val="tx1"/>
            </w14:solidFill>
          </w14:textFill>
        </w:rPr>
      </w:pPr>
    </w:p>
    <w:p w14:paraId="015C46D0">
      <w:pPr>
        <w:spacing w:line="500" w:lineRule="exact"/>
        <w:rPr>
          <w:rFonts w:hint="eastAsia" w:ascii="黑体" w:hAnsi="黑体" w:eastAsia="黑体" w:cs="黑体"/>
          <w:color w:val="000000" w:themeColor="text1"/>
          <w:spacing w:val="4"/>
          <w:kern w:val="2"/>
          <w:sz w:val="32"/>
          <w:szCs w:val="32"/>
          <w14:textFill>
            <w14:solidFill>
              <w14:schemeClr w14:val="tx1"/>
            </w14:solidFill>
          </w14:textFill>
        </w:rPr>
      </w:pPr>
    </w:p>
    <w:p w14:paraId="4478E272">
      <w:pPr>
        <w:spacing w:line="500" w:lineRule="exact"/>
        <w:rPr>
          <w:rFonts w:hint="eastAsia" w:ascii="黑体" w:hAnsi="黑体" w:eastAsia="黑体" w:cs="黑体"/>
          <w:color w:val="000000" w:themeColor="text1"/>
          <w:spacing w:val="4"/>
          <w:kern w:val="2"/>
          <w:sz w:val="32"/>
          <w:szCs w:val="32"/>
          <w14:textFill>
            <w14:solidFill>
              <w14:schemeClr w14:val="tx1"/>
            </w14:solidFill>
          </w14:textFill>
        </w:rPr>
      </w:pPr>
      <w:r>
        <w:rPr>
          <w:rFonts w:hint="eastAsia" w:ascii="黑体" w:hAnsi="黑体" w:eastAsia="黑体" w:cs="黑体"/>
          <w:color w:val="000000" w:themeColor="text1"/>
          <w:spacing w:val="4"/>
          <w:kern w:val="2"/>
          <w:sz w:val="32"/>
          <w:szCs w:val="32"/>
          <w14:textFill>
            <w14:solidFill>
              <w14:schemeClr w14:val="tx1"/>
            </w14:solidFill>
          </w14:textFill>
        </w:rPr>
        <w:t>附件6</w:t>
      </w:r>
    </w:p>
    <w:p w14:paraId="1DCF2A8A">
      <w:pPr>
        <w:ind w:firstLine="568"/>
        <w:jc w:val="center"/>
        <w:rPr>
          <w:rFonts w:hint="eastAsia" w:ascii="微软雅黑" w:hAnsi="微软雅黑" w:eastAsia="微软雅黑" w:cs="微软雅黑"/>
          <w:b/>
          <w:color w:val="000000" w:themeColor="text1"/>
          <w:kern w:val="2"/>
          <w:sz w:val="28"/>
          <w14:textFill>
            <w14:solidFill>
              <w14:schemeClr w14:val="tx1"/>
            </w14:solidFill>
          </w14:textFill>
        </w:rPr>
      </w:pPr>
    </w:p>
    <w:p w14:paraId="445268BC">
      <w:pPr>
        <w:ind w:firstLine="888"/>
        <w:jc w:val="center"/>
        <w:rPr>
          <w:rFonts w:hint="eastAsia" w:ascii="微软雅黑" w:hAnsi="微软雅黑" w:eastAsia="微软雅黑" w:cs="微软雅黑"/>
          <w:b/>
          <w:color w:val="000000" w:themeColor="text1"/>
          <w:kern w:val="2"/>
          <w:sz w:val="44"/>
          <w:szCs w:val="44"/>
          <w14:textFill>
            <w14:solidFill>
              <w14:schemeClr w14:val="tx1"/>
            </w14:solidFill>
          </w14:textFill>
        </w:rPr>
      </w:pPr>
      <w:r>
        <w:rPr>
          <w:rFonts w:hint="eastAsia" w:ascii="微软雅黑" w:hAnsi="微软雅黑" w:eastAsia="微软雅黑" w:cs="微软雅黑"/>
          <w:b/>
          <w:color w:val="000000" w:themeColor="text1"/>
          <w:kern w:val="2"/>
          <w:sz w:val="44"/>
          <w:szCs w:val="44"/>
          <w14:textFill>
            <w14:solidFill>
              <w14:schemeClr w14:val="tx1"/>
            </w14:solidFill>
          </w14:textFill>
        </w:rPr>
        <w:t>法人代表授权委托书</w:t>
      </w:r>
    </w:p>
    <w:p w14:paraId="158B058C">
      <w:pPr>
        <w:spacing w:line="288"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致（招标人名称）                            ：</w:t>
      </w:r>
    </w:p>
    <w:p w14:paraId="1E5842C6">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本授权委托书声明：我</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（法人姓名）       </w:t>
      </w:r>
      <w:r>
        <w:rPr>
          <w:rFonts w:hint="eastAsia" w:ascii="微软雅黑" w:hAnsi="微软雅黑" w:eastAsia="微软雅黑" w:cs="微软雅黑"/>
          <w:color w:val="000000" w:themeColor="text1"/>
          <w:sz w:val="24"/>
          <w:szCs w:val="24"/>
          <w14:textFill>
            <w14:solidFill>
              <w14:schemeClr w14:val="tx1"/>
            </w14:solidFill>
          </w14:textFill>
        </w:rPr>
        <w:t>系</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（投标人名称）                   </w:t>
      </w:r>
      <w:r>
        <w:rPr>
          <w:rFonts w:hint="eastAsia" w:ascii="微软雅黑" w:hAnsi="微软雅黑" w:eastAsia="微软雅黑" w:cs="微软雅黑"/>
          <w:color w:val="000000" w:themeColor="text1"/>
          <w:sz w:val="24"/>
          <w:szCs w:val="24"/>
          <w14:textFill>
            <w14:solidFill>
              <w14:schemeClr w14:val="tx1"/>
            </w14:solidFill>
          </w14:textFill>
        </w:rPr>
        <w:t>的法定代表人，现授权委托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（投标人名称）                   </w:t>
      </w:r>
      <w:r>
        <w:rPr>
          <w:rFonts w:hint="eastAsia" w:ascii="微软雅黑" w:hAnsi="微软雅黑" w:eastAsia="微软雅黑" w:cs="微软雅黑"/>
          <w:color w:val="000000" w:themeColor="text1"/>
          <w:sz w:val="24"/>
          <w:szCs w:val="24"/>
          <w14:textFill>
            <w14:solidFill>
              <w14:schemeClr w14:val="tx1"/>
            </w14:solidFill>
          </w14:textFill>
        </w:rPr>
        <w:t xml:space="preserve"> 的</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（授权委托代理人姓名）        </w:t>
      </w:r>
      <w:r>
        <w:rPr>
          <w:rFonts w:hint="eastAsia" w:ascii="微软雅黑" w:hAnsi="微软雅黑" w:eastAsia="微软雅黑" w:cs="微软雅黑"/>
          <w:color w:val="000000" w:themeColor="text1"/>
          <w:sz w:val="24"/>
          <w:szCs w:val="24"/>
          <w14:textFill>
            <w14:solidFill>
              <w14:schemeClr w14:val="tx1"/>
            </w14:solidFill>
          </w14:textFill>
        </w:rPr>
        <w:t>为我公司参加贵方组织的</w:t>
      </w:r>
      <w:r>
        <w:rPr>
          <w:rFonts w:ascii="微软雅黑" w:hAnsi="微软雅黑" w:eastAsia="微软雅黑" w:cs="微软雅黑"/>
          <w:color w:val="000000" w:themeColor="text1"/>
          <w:sz w:val="24"/>
          <w:szCs w:val="24"/>
          <w14:textFill>
            <w14:solidFill>
              <w14:schemeClr w14:val="tx1"/>
            </w14:solidFill>
          </w14:textFill>
        </w:rPr>
        <w:t>2025年后市场公司发动机、变速箱、桥总成专用维修工具采购项目</w:t>
      </w:r>
      <w:r>
        <w:rPr>
          <w:rFonts w:hint="eastAsia" w:ascii="微软雅黑" w:hAnsi="微软雅黑" w:eastAsia="微软雅黑" w:cs="微软雅黑"/>
          <w:color w:val="000000" w:themeColor="text1"/>
          <w:sz w:val="24"/>
          <w:szCs w:val="24"/>
          <w14:textFill>
            <w14:solidFill>
              <w14:schemeClr w14:val="tx1"/>
            </w14:solidFill>
          </w14:textFill>
        </w:rPr>
        <w:t>法</w:t>
      </w:r>
      <w:bookmarkStart w:id="46" w:name="_GoBack"/>
      <w:bookmarkEnd w:id="46"/>
      <w:r>
        <w:rPr>
          <w:rFonts w:hint="eastAsia" w:ascii="微软雅黑" w:hAnsi="微软雅黑" w:eastAsia="微软雅黑" w:cs="微软雅黑"/>
          <w:color w:val="000000" w:themeColor="text1"/>
          <w:sz w:val="24"/>
          <w:szCs w:val="24"/>
          <w14:textFill>
            <w14:solidFill>
              <w14:schemeClr w14:val="tx1"/>
            </w14:solidFill>
          </w14:textFill>
        </w:rPr>
        <w:t>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2157E2F">
      <w:pPr>
        <w:spacing w:line="288"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委托期限：20</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日至20</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日</w:t>
      </w:r>
    </w:p>
    <w:p w14:paraId="535AB7EC">
      <w:pPr>
        <w:spacing w:line="288"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代理人无转委托权，特此委托。</w:t>
      </w:r>
    </w:p>
    <w:p w14:paraId="5D053916">
      <w:pPr>
        <w:spacing w:line="288"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代理人姓名：</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性别：</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年龄：</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1FFD365A">
      <w:pPr>
        <w:spacing w:line="288" w:lineRule="auto"/>
        <w:ind w:firstLine="480" w:firstLineChars="200"/>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身份证号码：</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p>
    <w:p w14:paraId="37E6F520">
      <w:pPr>
        <w:spacing w:line="288" w:lineRule="auto"/>
        <w:ind w:firstLine="480" w:firstLineChars="200"/>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职务：</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p>
    <w:p w14:paraId="719386A8">
      <w:pPr>
        <w:spacing w:line="288"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投标人名称：（盖单位公章）</w:t>
      </w:r>
    </w:p>
    <w:p w14:paraId="769B7F65">
      <w:pPr>
        <w:spacing w:line="288"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法定代表人：（签字）</w:t>
      </w:r>
    </w:p>
    <w:p w14:paraId="414EEF31">
      <w:pPr>
        <w:spacing w:line="360" w:lineRule="auto"/>
        <w:ind w:firstLine="488"/>
        <w:jc w:val="both"/>
        <w:rPr>
          <w:rFonts w:hint="eastAsia"/>
          <w:color w:val="000000" w:themeColor="text1"/>
          <w14:textFill>
            <w14:solidFill>
              <w14:schemeClr w14:val="tx1"/>
            </w14:solidFill>
          </w14:textFill>
        </w:rPr>
      </w:pPr>
    </w:p>
    <w:p w14:paraId="06AD6C2C">
      <w:pPr>
        <w:spacing w:line="360" w:lineRule="auto"/>
        <w:ind w:firstLine="488"/>
        <w:jc w:val="both"/>
        <w:rPr>
          <w:rFonts w:hint="eastAsia"/>
          <w:color w:val="000000" w:themeColor="text1"/>
          <w14:textFill>
            <w14:solidFill>
              <w14:schemeClr w14:val="tx1"/>
            </w14:solidFill>
          </w14:textFill>
        </w:rPr>
      </w:pPr>
    </w:p>
    <w:p w14:paraId="7173776F">
      <w:pPr>
        <w:jc w:val="center"/>
        <w:rPr>
          <w:rFonts w:hint="eastAsia" w:ascii="黑体" w:eastAsia="黑体" w:cs="黑体"/>
          <w:color w:val="000000" w:themeColor="text1"/>
          <w:sz w:val="24"/>
          <w14:textFill>
            <w14:solidFill>
              <w14:schemeClr w14:val="tx1"/>
            </w14:solidFill>
          </w14:textFill>
        </w:rPr>
      </w:pPr>
      <w:r>
        <w:rPr>
          <w:rFonts w:hint="eastAsia" w:ascii="黑体" w:eastAsia="黑体" w:cs="黑体"/>
          <w:color w:val="000000" w:themeColor="text1"/>
          <w:sz w:val="24"/>
          <w14:textFill>
            <w14:solidFill>
              <w14:schemeClr w14:val="tx1"/>
            </w14:solidFill>
          </w14:textFill>
        </w:rPr>
        <w:t>背附法定代表人、被授权人身份证正反面复印件（需盖公章）</w:t>
      </w:r>
    </w:p>
    <w:p w14:paraId="30367E1C">
      <w:pPr>
        <w:spacing w:line="360" w:lineRule="auto"/>
        <w:jc w:val="both"/>
        <w:rPr>
          <w:rFonts w:hint="eastAsia"/>
          <w:color w:val="000000" w:themeColor="text1"/>
          <w14:textFill>
            <w14:solidFill>
              <w14:schemeClr w14:val="tx1"/>
            </w14:solidFill>
          </w14:textFill>
        </w:rPr>
      </w:pPr>
    </w:p>
    <w:p w14:paraId="1CB88220">
      <w:pPr>
        <w:spacing w:line="360" w:lineRule="auto"/>
        <w:jc w:val="both"/>
        <w:rPr>
          <w:rFonts w:hint="eastAsia"/>
          <w:color w:val="000000" w:themeColor="text1"/>
          <w14:textFill>
            <w14:solidFill>
              <w14:schemeClr w14:val="tx1"/>
            </w14:solidFill>
          </w14:textFill>
        </w:rPr>
      </w:pPr>
    </w:p>
    <w:p w14:paraId="6A2E671F">
      <w:pPr>
        <w:spacing w:line="360" w:lineRule="auto"/>
        <w:jc w:val="both"/>
        <w:rPr>
          <w:rFonts w:hint="eastAsia"/>
          <w:color w:val="000000" w:themeColor="text1"/>
          <w14:textFill>
            <w14:solidFill>
              <w14:schemeClr w14:val="tx1"/>
            </w14:solidFill>
          </w14:textFill>
        </w:rPr>
      </w:pPr>
    </w:p>
    <w:p w14:paraId="1649BD99">
      <w:pPr>
        <w:spacing w:line="360" w:lineRule="auto"/>
        <w:jc w:val="both"/>
        <w:rPr>
          <w:rFonts w:hint="eastAsia"/>
          <w:color w:val="000000" w:themeColor="text1"/>
          <w14:textFill>
            <w14:solidFill>
              <w14:schemeClr w14:val="tx1"/>
            </w14:solidFill>
          </w14:textFill>
        </w:rPr>
      </w:pPr>
    </w:p>
    <w:p w14:paraId="1D879C80">
      <w:pPr>
        <w:spacing w:line="500" w:lineRule="exact"/>
        <w:ind w:firstLine="568"/>
        <w:rPr>
          <w:rFonts w:hint="eastAsia" w:ascii="仿宋_GB2312" w:hAnsi="文鼎大标宋简" w:eastAsia="仿宋_GB2312"/>
          <w:color w:val="000000" w:themeColor="text1"/>
          <w:spacing w:val="4"/>
          <w:kern w:val="2"/>
          <w:sz w:val="28"/>
          <w:szCs w:val="28"/>
          <w14:textFill>
            <w14:solidFill>
              <w14:schemeClr w14:val="tx1"/>
            </w14:solidFill>
          </w14:textFill>
        </w:rPr>
      </w:pPr>
    </w:p>
    <w:p w14:paraId="163AAFFF">
      <w:pPr>
        <w:spacing w:line="500" w:lineRule="exact"/>
        <w:ind w:firstLine="568"/>
        <w:rPr>
          <w:rFonts w:hint="eastAsia" w:ascii="仿宋_GB2312" w:hAnsi="文鼎大标宋简" w:eastAsia="仿宋_GB2312"/>
          <w:color w:val="000000" w:themeColor="text1"/>
          <w:spacing w:val="4"/>
          <w:kern w:val="2"/>
          <w:sz w:val="28"/>
          <w:szCs w:val="28"/>
          <w14:textFill>
            <w14:solidFill>
              <w14:schemeClr w14:val="tx1"/>
            </w14:solidFill>
          </w14:textFill>
        </w:rPr>
      </w:pPr>
    </w:p>
    <w:p w14:paraId="525C404A">
      <w:pPr>
        <w:pStyle w:val="10"/>
        <w:rPr>
          <w:rFonts w:hint="eastAsia"/>
          <w:color w:val="000000" w:themeColor="text1"/>
          <w14:textFill>
            <w14:solidFill>
              <w14:schemeClr w14:val="tx1"/>
            </w14:solidFill>
          </w14:textFill>
        </w:rPr>
      </w:pPr>
    </w:p>
    <w:p w14:paraId="35019A24">
      <w:pPr>
        <w:pStyle w:val="79"/>
        <w:rPr>
          <w:rFonts w:hint="eastAsia" w:hAnsi="文鼎大标宋简"/>
          <w:color w:val="000000" w:themeColor="text1"/>
          <w:spacing w:val="4"/>
          <w:kern w:val="2"/>
          <w:sz w:val="28"/>
          <w:szCs w:val="28"/>
          <w:lang w:val="zh-CN"/>
          <w14:textFill>
            <w14:solidFill>
              <w14:schemeClr w14:val="tx1"/>
            </w14:solidFill>
          </w14:textFill>
        </w:rPr>
      </w:pPr>
    </w:p>
    <w:p w14:paraId="7D3A8027">
      <w:pPr>
        <w:pStyle w:val="79"/>
        <w:rPr>
          <w:rFonts w:hint="eastAsia" w:hAnsi="文鼎大标宋简"/>
          <w:color w:val="000000" w:themeColor="text1"/>
          <w:spacing w:val="4"/>
          <w:kern w:val="2"/>
          <w:sz w:val="28"/>
          <w:szCs w:val="28"/>
          <w:lang w:val="zh-CN"/>
          <w14:textFill>
            <w14:solidFill>
              <w14:schemeClr w14:val="tx1"/>
            </w14:solidFill>
          </w14:textFill>
        </w:rPr>
      </w:pPr>
    </w:p>
    <w:p w14:paraId="419479CA">
      <w:pPr>
        <w:pStyle w:val="79"/>
        <w:rPr>
          <w:rFonts w:hint="eastAsia" w:hAnsi="文鼎大标宋简"/>
          <w:color w:val="000000" w:themeColor="text1"/>
          <w:spacing w:val="4"/>
          <w:kern w:val="2"/>
          <w:sz w:val="28"/>
          <w:szCs w:val="28"/>
          <w:lang w:val="zh-CN"/>
          <w14:textFill>
            <w14:solidFill>
              <w14:schemeClr w14:val="tx1"/>
            </w14:solidFill>
          </w14:textFill>
        </w:rPr>
      </w:pPr>
    </w:p>
    <w:p w14:paraId="67A4C2F9">
      <w:pPr>
        <w:spacing w:line="500" w:lineRule="exact"/>
        <w:rPr>
          <w:rFonts w:hint="eastAsia" w:ascii="黑体" w:hAnsi="黑体" w:eastAsia="黑体"/>
          <w:color w:val="000000" w:themeColor="text1"/>
          <w:spacing w:val="4"/>
          <w:kern w:val="2"/>
          <w:sz w:val="32"/>
          <w:szCs w:val="32"/>
          <w14:textFill>
            <w14:solidFill>
              <w14:schemeClr w14:val="tx1"/>
            </w14:solidFill>
          </w14:textFill>
        </w:rPr>
      </w:pPr>
    </w:p>
    <w:p w14:paraId="03E43E63">
      <w:pPr>
        <w:spacing w:line="500" w:lineRule="exact"/>
        <w:rPr>
          <w:rFonts w:hint="eastAsia" w:ascii="黑体" w:hAnsi="黑体" w:eastAsia="黑体"/>
          <w:color w:val="000000" w:themeColor="text1"/>
          <w:spacing w:val="4"/>
          <w:kern w:val="2"/>
          <w:sz w:val="32"/>
          <w:szCs w:val="32"/>
          <w14:textFill>
            <w14:solidFill>
              <w14:schemeClr w14:val="tx1"/>
            </w14:solidFill>
          </w14:textFill>
        </w:rPr>
      </w:pPr>
      <w:r>
        <w:rPr>
          <w:rFonts w:hint="eastAsia" w:ascii="黑体" w:hAnsi="黑体" w:eastAsia="黑体"/>
          <w:color w:val="000000" w:themeColor="text1"/>
          <w:spacing w:val="4"/>
          <w:kern w:val="2"/>
          <w:sz w:val="32"/>
          <w:szCs w:val="32"/>
          <w14:textFill>
            <w14:solidFill>
              <w14:schemeClr w14:val="tx1"/>
            </w14:solidFill>
          </w14:textFill>
        </w:rPr>
        <w:t>附件7</w:t>
      </w:r>
    </w:p>
    <w:p w14:paraId="3C0AB5ED">
      <w:pPr>
        <w:spacing w:line="500" w:lineRule="exact"/>
        <w:ind w:firstLine="888"/>
        <w:jc w:val="center"/>
        <w:rPr>
          <w:rFonts w:hint="eastAsia" w:ascii="方正小标宋简体" w:hAnsi="文鼎大标宋简" w:eastAsia="方正小标宋简体"/>
          <w:color w:val="000000" w:themeColor="text1"/>
          <w:spacing w:val="4"/>
          <w:kern w:val="2"/>
          <w:sz w:val="44"/>
          <w:szCs w:val="44"/>
          <w14:textFill>
            <w14:solidFill>
              <w14:schemeClr w14:val="tx1"/>
            </w14:solidFill>
          </w14:textFill>
        </w:rPr>
      </w:pPr>
      <w:r>
        <w:rPr>
          <w:rFonts w:hint="eastAsia" w:ascii="方正小标宋简体" w:hAnsi="文鼎大标宋简" w:eastAsia="方正小标宋简体"/>
          <w:color w:val="000000" w:themeColor="text1"/>
          <w:spacing w:val="4"/>
          <w:kern w:val="2"/>
          <w:sz w:val="44"/>
          <w:szCs w:val="44"/>
          <w14:textFill>
            <w14:solidFill>
              <w14:schemeClr w14:val="tx1"/>
            </w14:solidFill>
          </w14:textFill>
        </w:rPr>
        <w:t>投标人基本情况表</w:t>
      </w:r>
    </w:p>
    <w:tbl>
      <w:tblPr>
        <w:tblStyle w:val="24"/>
        <w:tblpPr w:leftFromText="180" w:rightFromText="180" w:vertAnchor="text" w:horzAnchor="page" w:tblpX="1514" w:tblpY="53"/>
        <w:tblOverlap w:val="never"/>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698"/>
        <w:gridCol w:w="476"/>
        <w:gridCol w:w="621"/>
        <w:gridCol w:w="107"/>
        <w:gridCol w:w="225"/>
        <w:gridCol w:w="287"/>
        <w:gridCol w:w="165"/>
        <w:gridCol w:w="193"/>
        <w:gridCol w:w="60"/>
        <w:gridCol w:w="432"/>
        <w:gridCol w:w="47"/>
        <w:gridCol w:w="151"/>
        <w:gridCol w:w="398"/>
        <w:gridCol w:w="687"/>
        <w:gridCol w:w="458"/>
        <w:gridCol w:w="151"/>
        <w:gridCol w:w="429"/>
        <w:gridCol w:w="427"/>
        <w:gridCol w:w="96"/>
        <w:gridCol w:w="229"/>
        <w:gridCol w:w="751"/>
        <w:gridCol w:w="158"/>
        <w:gridCol w:w="572"/>
        <w:gridCol w:w="234"/>
        <w:gridCol w:w="446"/>
        <w:gridCol w:w="586"/>
      </w:tblGrid>
      <w:tr w14:paraId="439A3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tcBorders>
              <w:top w:val="single" w:color="auto" w:sz="4" w:space="0"/>
              <w:left w:val="single" w:color="auto" w:sz="4" w:space="0"/>
              <w:bottom w:val="single" w:color="auto" w:sz="4" w:space="0"/>
              <w:right w:val="single" w:color="auto" w:sz="4" w:space="0"/>
            </w:tcBorders>
            <w:vAlign w:val="center"/>
          </w:tcPr>
          <w:p w14:paraId="3C7206D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单位</w:t>
            </w:r>
          </w:p>
          <w:p w14:paraId="3D1E382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名称</w:t>
            </w:r>
          </w:p>
        </w:tc>
        <w:tc>
          <w:tcPr>
            <w:tcW w:w="663" w:type="pct"/>
            <w:gridSpan w:val="3"/>
            <w:tcBorders>
              <w:top w:val="single" w:color="auto" w:sz="4" w:space="0"/>
              <w:left w:val="single" w:color="auto" w:sz="4" w:space="0"/>
              <w:bottom w:val="single" w:color="auto" w:sz="4" w:space="0"/>
              <w:right w:val="single" w:color="auto" w:sz="4" w:space="0"/>
            </w:tcBorders>
            <w:vAlign w:val="center"/>
          </w:tcPr>
          <w:p w14:paraId="38A51F7D">
            <w:pPr>
              <w:jc w:val="center"/>
              <w:rPr>
                <w:rFonts w:hint="eastAsia"/>
                <w:color w:val="000000" w:themeColor="text1"/>
                <w:kern w:val="2"/>
                <w:sz w:val="18"/>
                <w14:textFill>
                  <w14:solidFill>
                    <w14:schemeClr w14:val="tx1"/>
                  </w14:solidFill>
                </w14:textFill>
              </w:rPr>
            </w:pPr>
          </w:p>
        </w:tc>
        <w:tc>
          <w:tcPr>
            <w:tcW w:w="373" w:type="pct"/>
            <w:gridSpan w:val="3"/>
            <w:tcBorders>
              <w:top w:val="single" w:color="auto" w:sz="4" w:space="0"/>
              <w:left w:val="single" w:color="auto" w:sz="4" w:space="0"/>
              <w:bottom w:val="single" w:color="auto" w:sz="4" w:space="0"/>
              <w:right w:val="single" w:color="auto" w:sz="4" w:space="0"/>
            </w:tcBorders>
            <w:vAlign w:val="center"/>
          </w:tcPr>
          <w:p w14:paraId="478D82DC">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代  号</w:t>
            </w:r>
          </w:p>
        </w:tc>
        <w:tc>
          <w:tcPr>
            <w:tcW w:w="377" w:type="pct"/>
            <w:gridSpan w:val="3"/>
            <w:tcBorders>
              <w:top w:val="single" w:color="auto" w:sz="4" w:space="0"/>
              <w:left w:val="single" w:color="auto" w:sz="4" w:space="0"/>
              <w:bottom w:val="single" w:color="auto" w:sz="4" w:space="0"/>
              <w:right w:val="single" w:color="auto" w:sz="4" w:space="0"/>
            </w:tcBorders>
            <w:vAlign w:val="center"/>
          </w:tcPr>
          <w:p w14:paraId="38066292">
            <w:pPr>
              <w:jc w:val="center"/>
              <w:rPr>
                <w:rFonts w:hint="eastAsia"/>
                <w:color w:val="000000" w:themeColor="text1"/>
                <w:kern w:val="2"/>
                <w:sz w:val="18"/>
                <w14:textFill>
                  <w14:solidFill>
                    <w14:schemeClr w14:val="tx1"/>
                  </w14:solidFill>
                </w14:textFill>
              </w:rPr>
            </w:pPr>
          </w:p>
        </w:tc>
        <w:tc>
          <w:tcPr>
            <w:tcW w:w="328" w:type="pct"/>
            <w:gridSpan w:val="3"/>
            <w:tcBorders>
              <w:top w:val="single" w:color="auto" w:sz="4" w:space="0"/>
              <w:left w:val="single" w:color="auto" w:sz="4" w:space="0"/>
              <w:bottom w:val="single" w:color="auto" w:sz="4" w:space="0"/>
              <w:right w:val="single" w:color="auto" w:sz="4" w:space="0"/>
            </w:tcBorders>
            <w:vAlign w:val="center"/>
          </w:tcPr>
          <w:p w14:paraId="1A9715C8">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电话</w:t>
            </w:r>
          </w:p>
        </w:tc>
        <w:tc>
          <w:tcPr>
            <w:tcW w:w="376" w:type="pct"/>
            <w:tcBorders>
              <w:top w:val="single" w:color="auto" w:sz="4" w:space="0"/>
              <w:left w:val="single" w:color="auto" w:sz="4" w:space="0"/>
              <w:bottom w:val="single" w:color="auto" w:sz="4" w:space="0"/>
              <w:right w:val="single" w:color="auto" w:sz="4" w:space="0"/>
            </w:tcBorders>
            <w:vAlign w:val="center"/>
          </w:tcPr>
          <w:p w14:paraId="6D506462">
            <w:pPr>
              <w:jc w:val="center"/>
              <w:rPr>
                <w:rFonts w:hint="eastAsia"/>
                <w:color w:val="000000" w:themeColor="text1"/>
                <w:kern w:val="2"/>
                <w:sz w:val="18"/>
                <w14:textFill>
                  <w14:solidFill>
                    <w14:schemeClr w14:val="tx1"/>
                  </w14:solidFill>
                </w14:textFill>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14:paraId="62541AAE">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主管</w:t>
            </w:r>
          </w:p>
          <w:p w14:paraId="40718C28">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部门</w:t>
            </w:r>
          </w:p>
        </w:tc>
        <w:tc>
          <w:tcPr>
            <w:tcW w:w="471" w:type="pct"/>
            <w:gridSpan w:val="2"/>
            <w:tcBorders>
              <w:top w:val="single" w:color="auto" w:sz="4" w:space="0"/>
              <w:left w:val="single" w:color="auto" w:sz="4" w:space="0"/>
              <w:bottom w:val="single" w:color="auto" w:sz="4" w:space="0"/>
              <w:right w:val="single" w:color="auto" w:sz="4" w:space="0"/>
            </w:tcBorders>
            <w:vAlign w:val="center"/>
          </w:tcPr>
          <w:p w14:paraId="06FBA166">
            <w:pPr>
              <w:jc w:val="center"/>
              <w:rPr>
                <w:rFonts w:hint="eastAsia"/>
                <w:color w:val="000000" w:themeColor="text1"/>
                <w:kern w:val="2"/>
                <w:sz w:val="18"/>
                <w14:textFill>
                  <w14:solidFill>
                    <w14:schemeClr w14:val="tx1"/>
                  </w14:solidFill>
                </w14:textFill>
              </w:rPr>
            </w:pPr>
          </w:p>
        </w:tc>
        <w:tc>
          <w:tcPr>
            <w:tcW w:w="679" w:type="pct"/>
            <w:gridSpan w:val="4"/>
            <w:tcBorders>
              <w:top w:val="single" w:color="auto" w:sz="4" w:space="0"/>
              <w:left w:val="single" w:color="auto" w:sz="4" w:space="0"/>
              <w:bottom w:val="single" w:color="auto" w:sz="4" w:space="0"/>
              <w:right w:val="single" w:color="auto" w:sz="4" w:space="0"/>
            </w:tcBorders>
            <w:vAlign w:val="center"/>
          </w:tcPr>
          <w:p w14:paraId="25E8F3E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企业负责人</w:t>
            </w:r>
          </w:p>
        </w:tc>
        <w:tc>
          <w:tcPr>
            <w:tcW w:w="315" w:type="pct"/>
            <w:tcBorders>
              <w:top w:val="single" w:color="auto" w:sz="4" w:space="0"/>
              <w:left w:val="single" w:color="auto" w:sz="4" w:space="0"/>
              <w:bottom w:val="single" w:color="auto" w:sz="4" w:space="0"/>
              <w:right w:val="single" w:color="auto" w:sz="4" w:space="0"/>
            </w:tcBorders>
            <w:vAlign w:val="center"/>
          </w:tcPr>
          <w:p w14:paraId="108B666C">
            <w:pPr>
              <w:jc w:val="center"/>
              <w:rPr>
                <w:rFonts w:hint="eastAsia"/>
                <w:color w:val="000000" w:themeColor="text1"/>
                <w:kern w:val="2"/>
                <w:sz w:val="18"/>
                <w14:textFill>
                  <w14:solidFill>
                    <w14:schemeClr w14:val="tx1"/>
                  </w14:solidFill>
                </w14:textFill>
              </w:rPr>
            </w:pPr>
          </w:p>
        </w:tc>
        <w:tc>
          <w:tcPr>
            <w:tcW w:w="374" w:type="pct"/>
            <w:gridSpan w:val="2"/>
            <w:tcBorders>
              <w:top w:val="single" w:color="auto" w:sz="4" w:space="0"/>
              <w:left w:val="single" w:color="auto" w:sz="4" w:space="0"/>
              <w:bottom w:val="single" w:color="auto" w:sz="4" w:space="0"/>
              <w:right w:val="single" w:color="auto" w:sz="4" w:space="0"/>
            </w:tcBorders>
            <w:vAlign w:val="center"/>
          </w:tcPr>
          <w:p w14:paraId="752DC0B9">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职务</w:t>
            </w:r>
          </w:p>
        </w:tc>
        <w:tc>
          <w:tcPr>
            <w:tcW w:w="320" w:type="pct"/>
            <w:tcBorders>
              <w:top w:val="single" w:color="auto" w:sz="4" w:space="0"/>
              <w:left w:val="single" w:color="auto" w:sz="4" w:space="0"/>
              <w:bottom w:val="single" w:color="auto" w:sz="4" w:space="0"/>
              <w:right w:val="single" w:color="auto" w:sz="4" w:space="0"/>
            </w:tcBorders>
          </w:tcPr>
          <w:p w14:paraId="75CBAFE1">
            <w:pPr>
              <w:jc w:val="both"/>
              <w:rPr>
                <w:rFonts w:hint="eastAsia"/>
                <w:color w:val="000000" w:themeColor="text1"/>
                <w:kern w:val="2"/>
                <w:sz w:val="18"/>
                <w14:textFill>
                  <w14:solidFill>
                    <w14:schemeClr w14:val="tx1"/>
                  </w14:solidFill>
                </w14:textFill>
              </w:rPr>
            </w:pPr>
          </w:p>
        </w:tc>
      </w:tr>
      <w:tr w14:paraId="00B4C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tcBorders>
              <w:top w:val="single" w:color="auto" w:sz="4" w:space="0"/>
              <w:left w:val="single" w:color="auto" w:sz="4" w:space="0"/>
              <w:bottom w:val="single" w:color="auto" w:sz="4" w:space="0"/>
              <w:right w:val="single" w:color="auto" w:sz="4" w:space="0"/>
            </w:tcBorders>
            <w:vAlign w:val="center"/>
          </w:tcPr>
          <w:p w14:paraId="2324C0E9">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地 址</w:t>
            </w:r>
          </w:p>
        </w:tc>
        <w:tc>
          <w:tcPr>
            <w:tcW w:w="663" w:type="pct"/>
            <w:gridSpan w:val="3"/>
            <w:tcBorders>
              <w:top w:val="single" w:color="auto" w:sz="4" w:space="0"/>
              <w:left w:val="single" w:color="auto" w:sz="4" w:space="0"/>
              <w:bottom w:val="single" w:color="auto" w:sz="4" w:space="0"/>
              <w:right w:val="single" w:color="auto" w:sz="4" w:space="0"/>
            </w:tcBorders>
            <w:vAlign w:val="center"/>
          </w:tcPr>
          <w:p w14:paraId="49F2A8B0">
            <w:pPr>
              <w:jc w:val="center"/>
              <w:rPr>
                <w:rFonts w:hint="eastAsia"/>
                <w:color w:val="000000" w:themeColor="text1"/>
                <w:kern w:val="2"/>
                <w:sz w:val="18"/>
                <w14:textFill>
                  <w14:solidFill>
                    <w14:schemeClr w14:val="tx1"/>
                  </w14:solidFill>
                </w14:textFill>
              </w:rPr>
            </w:pPr>
          </w:p>
        </w:tc>
        <w:tc>
          <w:tcPr>
            <w:tcW w:w="373" w:type="pct"/>
            <w:gridSpan w:val="3"/>
            <w:tcBorders>
              <w:top w:val="single" w:color="auto" w:sz="4" w:space="0"/>
              <w:left w:val="single" w:color="auto" w:sz="4" w:space="0"/>
              <w:bottom w:val="single" w:color="auto" w:sz="4" w:space="0"/>
              <w:right w:val="single" w:color="auto" w:sz="4" w:space="0"/>
            </w:tcBorders>
            <w:vAlign w:val="center"/>
          </w:tcPr>
          <w:p w14:paraId="25273CA4">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邮箱</w:t>
            </w:r>
          </w:p>
        </w:tc>
        <w:tc>
          <w:tcPr>
            <w:tcW w:w="377" w:type="pct"/>
            <w:gridSpan w:val="3"/>
            <w:tcBorders>
              <w:top w:val="single" w:color="auto" w:sz="4" w:space="0"/>
              <w:left w:val="single" w:color="auto" w:sz="4" w:space="0"/>
              <w:bottom w:val="single" w:color="auto" w:sz="4" w:space="0"/>
              <w:right w:val="single" w:color="auto" w:sz="4" w:space="0"/>
            </w:tcBorders>
            <w:vAlign w:val="center"/>
          </w:tcPr>
          <w:p w14:paraId="2B596B1E">
            <w:pPr>
              <w:jc w:val="center"/>
              <w:rPr>
                <w:rFonts w:hint="eastAsia"/>
                <w:color w:val="000000" w:themeColor="text1"/>
                <w:kern w:val="2"/>
                <w:sz w:val="18"/>
                <w14:textFill>
                  <w14:solidFill>
                    <w14:schemeClr w14:val="tx1"/>
                  </w14:solidFill>
                </w14:textFill>
              </w:rPr>
            </w:pPr>
          </w:p>
        </w:tc>
        <w:tc>
          <w:tcPr>
            <w:tcW w:w="328" w:type="pct"/>
            <w:gridSpan w:val="3"/>
            <w:tcBorders>
              <w:top w:val="single" w:color="auto" w:sz="4" w:space="0"/>
              <w:left w:val="single" w:color="auto" w:sz="4" w:space="0"/>
              <w:bottom w:val="single" w:color="auto" w:sz="4" w:space="0"/>
              <w:right w:val="single" w:color="auto" w:sz="4" w:space="0"/>
            </w:tcBorders>
            <w:vAlign w:val="center"/>
          </w:tcPr>
          <w:p w14:paraId="013ACC2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传真</w:t>
            </w:r>
          </w:p>
        </w:tc>
        <w:tc>
          <w:tcPr>
            <w:tcW w:w="376" w:type="pct"/>
            <w:tcBorders>
              <w:top w:val="single" w:color="auto" w:sz="4" w:space="0"/>
              <w:left w:val="single" w:color="auto" w:sz="4" w:space="0"/>
              <w:bottom w:val="single" w:color="auto" w:sz="4" w:space="0"/>
              <w:right w:val="single" w:color="auto" w:sz="4" w:space="0"/>
            </w:tcBorders>
            <w:vAlign w:val="center"/>
          </w:tcPr>
          <w:p w14:paraId="61699CD4">
            <w:pPr>
              <w:jc w:val="center"/>
              <w:rPr>
                <w:rFonts w:hint="eastAsia"/>
                <w:color w:val="000000" w:themeColor="text1"/>
                <w:kern w:val="2"/>
                <w:sz w:val="18"/>
                <w14:textFill>
                  <w14:solidFill>
                    <w14:schemeClr w14:val="tx1"/>
                  </w14:solidFill>
                </w14:textFill>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14:paraId="55CECD63">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经济</w:t>
            </w:r>
          </w:p>
          <w:p w14:paraId="7E5229F6">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类型</w:t>
            </w:r>
          </w:p>
        </w:tc>
        <w:tc>
          <w:tcPr>
            <w:tcW w:w="471" w:type="pct"/>
            <w:gridSpan w:val="2"/>
            <w:tcBorders>
              <w:top w:val="single" w:color="auto" w:sz="4" w:space="0"/>
              <w:left w:val="single" w:color="auto" w:sz="4" w:space="0"/>
              <w:bottom w:val="single" w:color="auto" w:sz="4" w:space="0"/>
              <w:right w:val="single" w:color="auto" w:sz="4" w:space="0"/>
            </w:tcBorders>
            <w:vAlign w:val="center"/>
          </w:tcPr>
          <w:p w14:paraId="3F7AC42B">
            <w:pPr>
              <w:jc w:val="center"/>
              <w:rPr>
                <w:rFonts w:hint="eastAsia"/>
                <w:color w:val="000000" w:themeColor="text1"/>
                <w:kern w:val="2"/>
                <w:sz w:val="18"/>
                <w14:textFill>
                  <w14:solidFill>
                    <w14:schemeClr w14:val="tx1"/>
                  </w14:solidFill>
                </w14:textFill>
              </w:rPr>
            </w:pPr>
          </w:p>
        </w:tc>
        <w:tc>
          <w:tcPr>
            <w:tcW w:w="679" w:type="pct"/>
            <w:gridSpan w:val="4"/>
            <w:tcBorders>
              <w:top w:val="single" w:color="auto" w:sz="4" w:space="0"/>
              <w:left w:val="single" w:color="auto" w:sz="4" w:space="0"/>
              <w:bottom w:val="single" w:color="auto" w:sz="4" w:space="0"/>
              <w:right w:val="single" w:color="auto" w:sz="4" w:space="0"/>
            </w:tcBorders>
            <w:vAlign w:val="center"/>
          </w:tcPr>
          <w:p w14:paraId="159F6123">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授权代表</w:t>
            </w:r>
          </w:p>
        </w:tc>
        <w:tc>
          <w:tcPr>
            <w:tcW w:w="315" w:type="pct"/>
            <w:tcBorders>
              <w:top w:val="single" w:color="auto" w:sz="4" w:space="0"/>
              <w:left w:val="single" w:color="auto" w:sz="4" w:space="0"/>
              <w:bottom w:val="single" w:color="auto" w:sz="4" w:space="0"/>
              <w:right w:val="single" w:color="auto" w:sz="4" w:space="0"/>
            </w:tcBorders>
            <w:vAlign w:val="center"/>
          </w:tcPr>
          <w:p w14:paraId="563E4DFE">
            <w:pPr>
              <w:jc w:val="center"/>
              <w:rPr>
                <w:rFonts w:hint="eastAsia"/>
                <w:color w:val="000000" w:themeColor="text1"/>
                <w:kern w:val="2"/>
                <w:sz w:val="18"/>
                <w14:textFill>
                  <w14:solidFill>
                    <w14:schemeClr w14:val="tx1"/>
                  </w14:solidFill>
                </w14:textFill>
              </w:rPr>
            </w:pPr>
          </w:p>
        </w:tc>
        <w:tc>
          <w:tcPr>
            <w:tcW w:w="374" w:type="pct"/>
            <w:gridSpan w:val="2"/>
            <w:tcBorders>
              <w:top w:val="single" w:color="auto" w:sz="4" w:space="0"/>
              <w:left w:val="single" w:color="auto" w:sz="4" w:space="0"/>
              <w:bottom w:val="single" w:color="auto" w:sz="4" w:space="0"/>
              <w:right w:val="single" w:color="auto" w:sz="4" w:space="0"/>
            </w:tcBorders>
            <w:vAlign w:val="center"/>
          </w:tcPr>
          <w:p w14:paraId="108E3CBC">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职务</w:t>
            </w:r>
          </w:p>
        </w:tc>
        <w:tc>
          <w:tcPr>
            <w:tcW w:w="320" w:type="pct"/>
            <w:tcBorders>
              <w:top w:val="single" w:color="auto" w:sz="4" w:space="0"/>
              <w:left w:val="single" w:color="auto" w:sz="4" w:space="0"/>
              <w:bottom w:val="single" w:color="auto" w:sz="4" w:space="0"/>
              <w:right w:val="single" w:color="auto" w:sz="4" w:space="0"/>
            </w:tcBorders>
          </w:tcPr>
          <w:p w14:paraId="5B95AC22">
            <w:pPr>
              <w:jc w:val="both"/>
              <w:rPr>
                <w:rFonts w:hint="eastAsia"/>
                <w:color w:val="000000" w:themeColor="text1"/>
                <w:kern w:val="2"/>
                <w:sz w:val="18"/>
                <w14:textFill>
                  <w14:solidFill>
                    <w14:schemeClr w14:val="tx1"/>
                  </w14:solidFill>
                </w14:textFill>
              </w:rPr>
            </w:pPr>
          </w:p>
        </w:tc>
      </w:tr>
      <w:tr w14:paraId="474A1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tcBorders>
              <w:top w:val="single" w:color="auto" w:sz="4" w:space="0"/>
              <w:left w:val="single" w:color="auto" w:sz="4" w:space="0"/>
              <w:bottom w:val="single" w:color="auto" w:sz="4" w:space="0"/>
              <w:right w:val="single" w:color="auto" w:sz="4" w:space="0"/>
            </w:tcBorders>
            <w:vAlign w:val="center"/>
          </w:tcPr>
          <w:p w14:paraId="0E500302">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一、单</w:t>
            </w:r>
          </w:p>
          <w:p w14:paraId="373230AE">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位简历</w:t>
            </w:r>
          </w:p>
          <w:p w14:paraId="65BF2484">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及机构</w:t>
            </w:r>
          </w:p>
        </w:tc>
        <w:tc>
          <w:tcPr>
            <w:tcW w:w="2119" w:type="pct"/>
            <w:gridSpan w:val="13"/>
            <w:tcBorders>
              <w:top w:val="single" w:color="auto" w:sz="4" w:space="0"/>
              <w:left w:val="single" w:color="auto" w:sz="4" w:space="0"/>
              <w:bottom w:val="single" w:color="auto" w:sz="4" w:space="0"/>
              <w:right w:val="single" w:color="auto" w:sz="4" w:space="0"/>
            </w:tcBorders>
            <w:vAlign w:val="center"/>
          </w:tcPr>
          <w:p w14:paraId="538E07BA">
            <w:pPr>
              <w:jc w:val="center"/>
              <w:rPr>
                <w:rFonts w:hint="eastAsia"/>
                <w:color w:val="000000" w:themeColor="text1"/>
                <w:kern w:val="2"/>
                <w:sz w:val="18"/>
                <w14:textFill>
                  <w14:solidFill>
                    <w14:schemeClr w14:val="tx1"/>
                  </w14:solidFill>
                </w14:textFill>
              </w:rPr>
            </w:pPr>
          </w:p>
          <w:p w14:paraId="158180D2">
            <w:pPr>
              <w:jc w:val="center"/>
              <w:rPr>
                <w:rFonts w:hint="eastAsia"/>
                <w:color w:val="000000" w:themeColor="text1"/>
                <w:kern w:val="2"/>
                <w:sz w:val="18"/>
                <w14:textFill>
                  <w14:solidFill>
                    <w14:schemeClr w14:val="tx1"/>
                  </w14:solidFill>
                </w14:textFill>
              </w:rPr>
            </w:pPr>
          </w:p>
          <w:p w14:paraId="3C8FF577">
            <w:pPr>
              <w:jc w:val="center"/>
              <w:rPr>
                <w:rFonts w:hint="eastAsia"/>
                <w:color w:val="000000" w:themeColor="text1"/>
                <w:kern w:val="2"/>
                <w:sz w:val="18"/>
                <w14:textFill>
                  <w14:solidFill>
                    <w14:schemeClr w14:val="tx1"/>
                  </w14:solidFill>
                </w14:textFill>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14:paraId="173B378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单位优</w:t>
            </w:r>
          </w:p>
          <w:p w14:paraId="5148533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势及特</w:t>
            </w:r>
          </w:p>
          <w:p w14:paraId="16412E3A">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长</w:t>
            </w:r>
          </w:p>
        </w:tc>
        <w:tc>
          <w:tcPr>
            <w:tcW w:w="2161" w:type="pct"/>
            <w:gridSpan w:val="10"/>
            <w:tcBorders>
              <w:top w:val="single" w:color="auto" w:sz="4" w:space="0"/>
              <w:left w:val="single" w:color="auto" w:sz="4" w:space="0"/>
              <w:bottom w:val="single" w:color="auto" w:sz="4" w:space="0"/>
              <w:right w:val="single" w:color="auto" w:sz="4" w:space="0"/>
            </w:tcBorders>
            <w:vAlign w:val="center"/>
          </w:tcPr>
          <w:p w14:paraId="429874FF">
            <w:pPr>
              <w:jc w:val="center"/>
              <w:rPr>
                <w:rFonts w:hint="eastAsia"/>
                <w:color w:val="000000" w:themeColor="text1"/>
                <w:kern w:val="2"/>
                <w:sz w:val="18"/>
                <w14:textFill>
                  <w14:solidFill>
                    <w14:schemeClr w14:val="tx1"/>
                  </w14:solidFill>
                </w14:textFill>
              </w:rPr>
            </w:pPr>
          </w:p>
          <w:p w14:paraId="73D6A8B7">
            <w:pPr>
              <w:jc w:val="center"/>
              <w:rPr>
                <w:rFonts w:hint="eastAsia"/>
                <w:color w:val="000000" w:themeColor="text1"/>
                <w:kern w:val="2"/>
                <w:sz w:val="18"/>
                <w14:textFill>
                  <w14:solidFill>
                    <w14:schemeClr w14:val="tx1"/>
                  </w14:solidFill>
                </w14:textFill>
              </w:rPr>
            </w:pPr>
          </w:p>
          <w:p w14:paraId="2075F4BF">
            <w:pPr>
              <w:jc w:val="center"/>
              <w:rPr>
                <w:rFonts w:hint="eastAsia"/>
                <w:color w:val="000000" w:themeColor="text1"/>
                <w:kern w:val="2"/>
                <w:sz w:val="18"/>
                <w14:textFill>
                  <w14:solidFill>
                    <w14:schemeClr w14:val="tx1"/>
                  </w14:solidFill>
                </w14:textFill>
              </w:rPr>
            </w:pPr>
          </w:p>
          <w:p w14:paraId="212F950D">
            <w:pPr>
              <w:jc w:val="center"/>
              <w:rPr>
                <w:rFonts w:hint="eastAsia"/>
                <w:color w:val="000000" w:themeColor="text1"/>
                <w:kern w:val="2"/>
                <w:sz w:val="18"/>
                <w14:textFill>
                  <w14:solidFill>
                    <w14:schemeClr w14:val="tx1"/>
                  </w14:solidFill>
                </w14:textFill>
              </w:rPr>
            </w:pPr>
          </w:p>
          <w:p w14:paraId="13D6BF51">
            <w:pPr>
              <w:jc w:val="center"/>
              <w:rPr>
                <w:rFonts w:hint="eastAsia"/>
                <w:color w:val="000000" w:themeColor="text1"/>
                <w:kern w:val="2"/>
                <w:sz w:val="18"/>
                <w14:textFill>
                  <w14:solidFill>
                    <w14:schemeClr w14:val="tx1"/>
                  </w14:solidFill>
                </w14:textFill>
              </w:rPr>
            </w:pPr>
          </w:p>
        </w:tc>
      </w:tr>
      <w:tr w14:paraId="126B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cBorders>
            <w:vAlign w:val="center"/>
          </w:tcPr>
          <w:p w14:paraId="1ECED9C8">
            <w:pPr>
              <w:jc w:val="center"/>
              <w:rPr>
                <w:rFonts w:hint="eastAsia"/>
                <w:color w:val="000000" w:themeColor="text1"/>
                <w:kern w:val="2"/>
                <w:sz w:val="18"/>
                <w14:textFill>
                  <w14:solidFill>
                    <w14:schemeClr w14:val="tx1"/>
                  </w14:solidFill>
                </w14:textFill>
              </w:rPr>
            </w:pPr>
          </w:p>
          <w:p w14:paraId="3071078D">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二、单</w:t>
            </w:r>
          </w:p>
          <w:p w14:paraId="6197A02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位概况</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469469D4">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职工</w:t>
            </w:r>
          </w:p>
          <w:p w14:paraId="051ED015">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总数</w:t>
            </w:r>
          </w:p>
        </w:tc>
        <w:tc>
          <w:tcPr>
            <w:tcW w:w="683" w:type="pct"/>
            <w:gridSpan w:val="4"/>
            <w:vMerge w:val="restart"/>
            <w:tcBorders>
              <w:top w:val="single" w:color="auto" w:sz="4" w:space="0"/>
              <w:left w:val="single" w:color="auto" w:sz="4" w:space="0"/>
              <w:bottom w:val="single" w:color="auto" w:sz="4" w:space="0"/>
              <w:right w:val="single" w:color="auto" w:sz="4" w:space="0"/>
            </w:tcBorders>
          </w:tcPr>
          <w:p w14:paraId="3D79D81C">
            <w:pPr>
              <w:jc w:val="both"/>
              <w:rPr>
                <w:rFonts w:hint="eastAsia"/>
                <w:color w:val="000000" w:themeColor="text1"/>
                <w:kern w:val="2"/>
                <w:position w:val="-28"/>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w:t>
            </w:r>
            <w:r>
              <w:rPr>
                <w:rFonts w:hint="eastAsia"/>
                <w:color w:val="000000" w:themeColor="text1"/>
                <w:kern w:val="2"/>
                <w:position w:val="-28"/>
                <w:sz w:val="18"/>
                <w14:textFill>
                  <w14:solidFill>
                    <w14:schemeClr w14:val="tx1"/>
                  </w14:solidFill>
                </w14:textFill>
              </w:rPr>
              <w:t>人</w:t>
            </w:r>
          </w:p>
          <w:p w14:paraId="23CEFA62">
            <w:pPr>
              <w:jc w:val="both"/>
              <w:rPr>
                <w:rFonts w:hint="eastAsia"/>
                <w:color w:val="000000" w:themeColor="text1"/>
                <w:kern w:val="2"/>
                <w:sz w:val="18"/>
                <w14:textFill>
                  <w14:solidFill>
                    <w14:schemeClr w14:val="tx1"/>
                  </w14:solidFill>
                </w14:textFill>
              </w:rPr>
            </w:pPr>
          </w:p>
        </w:tc>
        <w:tc>
          <w:tcPr>
            <w:tcW w:w="1173" w:type="pct"/>
            <w:gridSpan w:val="8"/>
            <w:vMerge w:val="restart"/>
            <w:tcBorders>
              <w:top w:val="single" w:color="auto" w:sz="4" w:space="0"/>
              <w:left w:val="single" w:color="auto" w:sz="4" w:space="0"/>
              <w:bottom w:val="single" w:color="auto" w:sz="4" w:space="0"/>
              <w:right w:val="single" w:color="auto" w:sz="4" w:space="0"/>
            </w:tcBorders>
            <w:vAlign w:val="center"/>
          </w:tcPr>
          <w:p w14:paraId="3EE0ADFB">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生产工人      人</w:t>
            </w:r>
          </w:p>
          <w:p w14:paraId="7824A34E">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工程技术人员    人</w:t>
            </w:r>
          </w:p>
        </w:tc>
        <w:tc>
          <w:tcPr>
            <w:tcW w:w="335" w:type="pct"/>
            <w:gridSpan w:val="2"/>
            <w:vMerge w:val="restart"/>
            <w:tcBorders>
              <w:top w:val="single" w:color="auto" w:sz="4" w:space="0"/>
              <w:left w:val="single" w:color="auto" w:sz="4" w:space="0"/>
              <w:bottom w:val="single" w:color="auto" w:sz="4" w:space="0"/>
              <w:right w:val="single" w:color="auto" w:sz="4" w:space="0"/>
            </w:tcBorders>
            <w:vAlign w:val="center"/>
          </w:tcPr>
          <w:p w14:paraId="79AA63F6">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上一年</w:t>
            </w:r>
          </w:p>
        </w:tc>
        <w:tc>
          <w:tcPr>
            <w:tcW w:w="524" w:type="pct"/>
            <w:gridSpan w:val="3"/>
            <w:tcBorders>
              <w:top w:val="single" w:color="auto" w:sz="4" w:space="0"/>
              <w:left w:val="single" w:color="auto" w:sz="4" w:space="0"/>
              <w:bottom w:val="single" w:color="auto" w:sz="4" w:space="0"/>
              <w:right w:val="single" w:color="auto" w:sz="4" w:space="0"/>
            </w:tcBorders>
            <w:vAlign w:val="center"/>
          </w:tcPr>
          <w:p w14:paraId="477CEEAA">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指标名称</w:t>
            </w:r>
          </w:p>
        </w:tc>
        <w:tc>
          <w:tcPr>
            <w:tcW w:w="539" w:type="pct"/>
            <w:gridSpan w:val="2"/>
            <w:tcBorders>
              <w:top w:val="single" w:color="auto" w:sz="4" w:space="0"/>
              <w:left w:val="single" w:color="auto" w:sz="4" w:space="0"/>
              <w:bottom w:val="single" w:color="auto" w:sz="4" w:space="0"/>
              <w:right w:val="single" w:color="auto" w:sz="4" w:space="0"/>
            </w:tcBorders>
            <w:vAlign w:val="center"/>
          </w:tcPr>
          <w:p w14:paraId="23EC0DA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计算单位</w:t>
            </w:r>
          </w:p>
        </w:tc>
        <w:tc>
          <w:tcPr>
            <w:tcW w:w="1097" w:type="pct"/>
            <w:gridSpan w:val="5"/>
            <w:tcBorders>
              <w:top w:val="single" w:color="auto" w:sz="4" w:space="0"/>
              <w:left w:val="single" w:color="auto" w:sz="4" w:space="0"/>
              <w:bottom w:val="single" w:color="auto" w:sz="4" w:space="0"/>
              <w:right w:val="single" w:color="auto" w:sz="4" w:space="0"/>
            </w:tcBorders>
            <w:vAlign w:val="center"/>
          </w:tcPr>
          <w:p w14:paraId="0432E54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实际完成</w:t>
            </w:r>
          </w:p>
        </w:tc>
      </w:tr>
      <w:tr w14:paraId="6298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58D115AE">
            <w:pPr>
              <w:jc w:val="center"/>
              <w:rPr>
                <w:rFonts w:hint="eastAsia"/>
                <w:color w:val="000000" w:themeColor="text1"/>
                <w:kern w:val="2"/>
                <w:sz w:val="18"/>
                <w14:textFill>
                  <w14:solidFill>
                    <w14:schemeClr w14:val="tx1"/>
                  </w14:solidFill>
                </w14:textFill>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14:paraId="6B61664C">
            <w:pPr>
              <w:jc w:val="center"/>
              <w:rPr>
                <w:rFonts w:hint="eastAsia"/>
                <w:color w:val="000000" w:themeColor="text1"/>
                <w:kern w:val="2"/>
                <w:sz w:val="18"/>
                <w14:textFill>
                  <w14:solidFill>
                    <w14:schemeClr w14:val="tx1"/>
                  </w14:solidFill>
                </w14:textFill>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2145B999">
            <w:pPr>
              <w:jc w:val="both"/>
              <w:rPr>
                <w:rFonts w:hint="eastAsia"/>
                <w:color w:val="000000" w:themeColor="text1"/>
                <w:kern w:val="2"/>
                <w:sz w:val="18"/>
                <w14:textFill>
                  <w14:solidFill>
                    <w14:schemeClr w14:val="tx1"/>
                  </w14:solidFill>
                </w14:textFill>
              </w:rPr>
            </w:pPr>
          </w:p>
        </w:tc>
        <w:tc>
          <w:tcPr>
            <w:tcW w:w="1173" w:type="pct"/>
            <w:gridSpan w:val="8"/>
            <w:vMerge w:val="continue"/>
            <w:tcBorders>
              <w:top w:val="single" w:color="auto" w:sz="4" w:space="0"/>
              <w:left w:val="single" w:color="auto" w:sz="4" w:space="0"/>
              <w:bottom w:val="single" w:color="auto" w:sz="4" w:space="0"/>
              <w:right w:val="single" w:color="auto" w:sz="4" w:space="0"/>
            </w:tcBorders>
          </w:tcPr>
          <w:p w14:paraId="57841672">
            <w:pPr>
              <w:jc w:val="both"/>
              <w:rPr>
                <w:rFonts w:hint="eastAsia"/>
                <w:color w:val="000000" w:themeColor="text1"/>
                <w:kern w:val="2"/>
                <w:sz w:val="18"/>
                <w14:textFill>
                  <w14:solidFill>
                    <w14:schemeClr w14:val="tx1"/>
                  </w14:solidFill>
                </w14:textFill>
              </w:rPr>
            </w:pP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7A0EF68C">
            <w:pPr>
              <w:jc w:val="both"/>
              <w:rPr>
                <w:rFonts w:hint="eastAsia"/>
                <w:color w:val="000000" w:themeColor="text1"/>
                <w:kern w:val="2"/>
                <w:sz w:val="18"/>
                <w14:textFill>
                  <w14:solidFill>
                    <w14:schemeClr w14:val="tx1"/>
                  </w14:solidFill>
                </w14:textFill>
              </w:rPr>
            </w:pPr>
          </w:p>
        </w:tc>
        <w:tc>
          <w:tcPr>
            <w:tcW w:w="524" w:type="pct"/>
            <w:gridSpan w:val="3"/>
            <w:tcBorders>
              <w:top w:val="single" w:color="auto" w:sz="4" w:space="0"/>
              <w:left w:val="single" w:color="auto" w:sz="4" w:space="0"/>
              <w:bottom w:val="single" w:color="auto" w:sz="4" w:space="0"/>
              <w:right w:val="single" w:color="auto" w:sz="4" w:space="0"/>
            </w:tcBorders>
            <w:vAlign w:val="center"/>
          </w:tcPr>
          <w:p w14:paraId="41D1110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工业总产值</w:t>
            </w:r>
          </w:p>
        </w:tc>
        <w:tc>
          <w:tcPr>
            <w:tcW w:w="539" w:type="pct"/>
            <w:gridSpan w:val="2"/>
            <w:tcBorders>
              <w:top w:val="single" w:color="auto" w:sz="4" w:space="0"/>
              <w:left w:val="single" w:color="auto" w:sz="4" w:space="0"/>
              <w:bottom w:val="single" w:color="auto" w:sz="4" w:space="0"/>
              <w:right w:val="single" w:color="auto" w:sz="4" w:space="0"/>
            </w:tcBorders>
            <w:vAlign w:val="center"/>
          </w:tcPr>
          <w:p w14:paraId="127875F9">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万元</w:t>
            </w:r>
          </w:p>
        </w:tc>
        <w:tc>
          <w:tcPr>
            <w:tcW w:w="1097" w:type="pct"/>
            <w:gridSpan w:val="5"/>
            <w:tcBorders>
              <w:top w:val="single" w:color="auto" w:sz="4" w:space="0"/>
              <w:left w:val="single" w:color="auto" w:sz="4" w:space="0"/>
              <w:bottom w:val="single" w:color="auto" w:sz="4" w:space="0"/>
              <w:right w:val="single" w:color="auto" w:sz="4" w:space="0"/>
            </w:tcBorders>
            <w:vAlign w:val="center"/>
          </w:tcPr>
          <w:p w14:paraId="4403C086">
            <w:pPr>
              <w:jc w:val="both"/>
              <w:rPr>
                <w:rFonts w:hint="eastAsia"/>
                <w:color w:val="000000" w:themeColor="text1"/>
                <w:kern w:val="2"/>
                <w:sz w:val="18"/>
                <w14:textFill>
                  <w14:solidFill>
                    <w14:schemeClr w14:val="tx1"/>
                  </w14:solidFill>
                </w14:textFill>
              </w:rPr>
            </w:pPr>
          </w:p>
        </w:tc>
      </w:tr>
      <w:tr w14:paraId="45DFA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5A30D5A6">
            <w:pPr>
              <w:jc w:val="center"/>
              <w:rPr>
                <w:rFonts w:hint="eastAsia"/>
                <w:color w:val="000000" w:themeColor="text1"/>
                <w:kern w:val="2"/>
                <w:sz w:val="18"/>
                <w14:textFill>
                  <w14:solidFill>
                    <w14:schemeClr w14:val="tx1"/>
                  </w14:solidFill>
                </w14:textFill>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6D2A764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流动</w:t>
            </w:r>
          </w:p>
          <w:p w14:paraId="5884B34C">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资金</w:t>
            </w:r>
          </w:p>
        </w:tc>
        <w:tc>
          <w:tcPr>
            <w:tcW w:w="683" w:type="pct"/>
            <w:gridSpan w:val="4"/>
            <w:vMerge w:val="restart"/>
            <w:tcBorders>
              <w:top w:val="single" w:color="auto" w:sz="4" w:space="0"/>
              <w:left w:val="single" w:color="auto" w:sz="4" w:space="0"/>
              <w:bottom w:val="single" w:color="auto" w:sz="4" w:space="0"/>
              <w:right w:val="single" w:color="auto" w:sz="4" w:space="0"/>
            </w:tcBorders>
          </w:tcPr>
          <w:p w14:paraId="266F920F">
            <w:pPr>
              <w:jc w:val="both"/>
              <w:rPr>
                <w:rFonts w:hint="eastAsia"/>
                <w:color w:val="000000" w:themeColor="text1"/>
                <w:kern w:val="2"/>
                <w:position w:val="-30"/>
                <w:sz w:val="18"/>
                <w14:textFill>
                  <w14:solidFill>
                    <w14:schemeClr w14:val="tx1"/>
                  </w14:solidFill>
                </w14:textFill>
              </w:rPr>
            </w:pPr>
            <w:r>
              <w:rPr>
                <w:rFonts w:hint="eastAsia"/>
                <w:color w:val="000000" w:themeColor="text1"/>
                <w:kern w:val="2"/>
                <w:position w:val="-24"/>
                <w:sz w:val="18"/>
                <w14:textFill>
                  <w14:solidFill>
                    <w14:schemeClr w14:val="tx1"/>
                  </w14:solidFill>
                </w14:textFill>
              </w:rPr>
              <w:t xml:space="preserve">                       </w:t>
            </w:r>
            <w:r>
              <w:rPr>
                <w:rFonts w:hint="eastAsia"/>
                <w:color w:val="000000" w:themeColor="text1"/>
                <w:kern w:val="2"/>
                <w:position w:val="-30"/>
                <w:sz w:val="18"/>
                <w14:textFill>
                  <w14:solidFill>
                    <w14:schemeClr w14:val="tx1"/>
                  </w14:solidFill>
                </w14:textFill>
              </w:rPr>
              <w:t>万元</w:t>
            </w:r>
          </w:p>
        </w:tc>
        <w:tc>
          <w:tcPr>
            <w:tcW w:w="230" w:type="pct"/>
            <w:gridSpan w:val="3"/>
            <w:vMerge w:val="restart"/>
            <w:tcBorders>
              <w:top w:val="single" w:color="auto" w:sz="4" w:space="0"/>
              <w:left w:val="single" w:color="auto" w:sz="4" w:space="0"/>
              <w:bottom w:val="single" w:color="auto" w:sz="4" w:space="0"/>
              <w:right w:val="single" w:color="auto" w:sz="4" w:space="0"/>
            </w:tcBorders>
            <w:vAlign w:val="center"/>
          </w:tcPr>
          <w:p w14:paraId="522EBBAC">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资金</w:t>
            </w:r>
          </w:p>
          <w:p w14:paraId="7724FAE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来源</w:t>
            </w: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127189E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自有</w:t>
            </w:r>
          </w:p>
          <w:p w14:paraId="6841A698">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资金</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74207EED">
            <w:pPr>
              <w:jc w:val="right"/>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vAlign w:val="center"/>
          </w:tcPr>
          <w:p w14:paraId="1029D02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主要经</w:t>
            </w:r>
          </w:p>
          <w:p w14:paraId="17BABC8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济指标</w:t>
            </w:r>
          </w:p>
        </w:tc>
        <w:tc>
          <w:tcPr>
            <w:tcW w:w="524" w:type="pct"/>
            <w:gridSpan w:val="3"/>
            <w:tcBorders>
              <w:top w:val="single" w:color="auto" w:sz="4" w:space="0"/>
              <w:left w:val="single" w:color="auto" w:sz="4" w:space="0"/>
              <w:bottom w:val="single" w:color="auto" w:sz="4" w:space="0"/>
              <w:right w:val="single" w:color="auto" w:sz="4" w:space="0"/>
            </w:tcBorders>
            <w:vAlign w:val="center"/>
          </w:tcPr>
          <w:p w14:paraId="4A812344">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实现利润</w:t>
            </w:r>
          </w:p>
        </w:tc>
        <w:tc>
          <w:tcPr>
            <w:tcW w:w="539" w:type="pct"/>
            <w:gridSpan w:val="2"/>
            <w:tcBorders>
              <w:top w:val="single" w:color="auto" w:sz="4" w:space="0"/>
              <w:left w:val="single" w:color="auto" w:sz="4" w:space="0"/>
              <w:bottom w:val="single" w:color="auto" w:sz="4" w:space="0"/>
              <w:right w:val="single" w:color="auto" w:sz="4" w:space="0"/>
            </w:tcBorders>
            <w:vAlign w:val="center"/>
          </w:tcPr>
          <w:p w14:paraId="3FBB0A5E">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万 元</w:t>
            </w:r>
          </w:p>
        </w:tc>
        <w:tc>
          <w:tcPr>
            <w:tcW w:w="1097" w:type="pct"/>
            <w:gridSpan w:val="5"/>
            <w:tcBorders>
              <w:top w:val="single" w:color="auto" w:sz="4" w:space="0"/>
              <w:left w:val="single" w:color="auto" w:sz="4" w:space="0"/>
              <w:bottom w:val="single" w:color="auto" w:sz="4" w:space="0"/>
              <w:right w:val="single" w:color="auto" w:sz="4" w:space="0"/>
            </w:tcBorders>
            <w:vAlign w:val="center"/>
          </w:tcPr>
          <w:p w14:paraId="08746DB6">
            <w:pPr>
              <w:jc w:val="both"/>
              <w:rPr>
                <w:rFonts w:hint="eastAsia"/>
                <w:color w:val="000000" w:themeColor="text1"/>
                <w:kern w:val="2"/>
                <w:sz w:val="18"/>
                <w14:textFill>
                  <w14:solidFill>
                    <w14:schemeClr w14:val="tx1"/>
                  </w14:solidFill>
                </w14:textFill>
              </w:rPr>
            </w:pPr>
          </w:p>
        </w:tc>
      </w:tr>
      <w:tr w14:paraId="5CE7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76962CF6">
            <w:pPr>
              <w:jc w:val="center"/>
              <w:rPr>
                <w:rFonts w:hint="eastAsia"/>
                <w:color w:val="000000" w:themeColor="text1"/>
                <w:kern w:val="2"/>
                <w:sz w:val="18"/>
                <w14:textFill>
                  <w14:solidFill>
                    <w14:schemeClr w14:val="tx1"/>
                  </w14:solidFill>
                </w14:textFill>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14:paraId="0D2752AA">
            <w:pPr>
              <w:jc w:val="center"/>
              <w:rPr>
                <w:rFonts w:hint="eastAsia"/>
                <w:color w:val="000000" w:themeColor="text1"/>
                <w:kern w:val="2"/>
                <w:sz w:val="18"/>
                <w14:textFill>
                  <w14:solidFill>
                    <w14:schemeClr w14:val="tx1"/>
                  </w14:solidFill>
                </w14:textFill>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6F8F51B9">
            <w:pPr>
              <w:jc w:val="both"/>
              <w:rPr>
                <w:rFonts w:hint="eastAsia"/>
                <w:color w:val="000000" w:themeColor="text1"/>
                <w:kern w:val="2"/>
                <w:sz w:val="18"/>
                <w14:textFill>
                  <w14:solidFill>
                    <w14:schemeClr w14:val="tx1"/>
                  </w14:solidFill>
                </w14:textFill>
              </w:rPr>
            </w:pPr>
          </w:p>
        </w:tc>
        <w:tc>
          <w:tcPr>
            <w:tcW w:w="230" w:type="pct"/>
            <w:gridSpan w:val="3"/>
            <w:vMerge w:val="continue"/>
            <w:tcBorders>
              <w:top w:val="single" w:color="auto" w:sz="4" w:space="0"/>
              <w:left w:val="single" w:color="auto" w:sz="4" w:space="0"/>
              <w:bottom w:val="single" w:color="auto" w:sz="4" w:space="0"/>
              <w:right w:val="single" w:color="auto" w:sz="4" w:space="0"/>
            </w:tcBorders>
            <w:vAlign w:val="center"/>
          </w:tcPr>
          <w:p w14:paraId="306689F3">
            <w:pPr>
              <w:jc w:val="center"/>
              <w:rPr>
                <w:rFonts w:hint="eastAsia"/>
                <w:color w:val="000000" w:themeColor="text1"/>
                <w:kern w:val="2"/>
                <w:sz w:val="18"/>
                <w14:textFill>
                  <w14:solidFill>
                    <w14:schemeClr w14:val="tx1"/>
                  </w14:solidFill>
                </w14:textFill>
              </w:rPr>
            </w:pP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34B707D9">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银行</w:t>
            </w:r>
          </w:p>
          <w:p w14:paraId="124F5CC1">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贷款</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678CA959">
            <w:pPr>
              <w:jc w:val="right"/>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51454318">
            <w:pPr>
              <w:jc w:val="both"/>
              <w:rPr>
                <w:rFonts w:hint="eastAsia"/>
                <w:color w:val="000000" w:themeColor="text1"/>
                <w:kern w:val="2"/>
                <w:sz w:val="18"/>
                <w14:textFill>
                  <w14:solidFill>
                    <w14:schemeClr w14:val="tx1"/>
                  </w14:solidFill>
                </w14:textFill>
              </w:rPr>
            </w:pPr>
          </w:p>
        </w:tc>
        <w:tc>
          <w:tcPr>
            <w:tcW w:w="524" w:type="pct"/>
            <w:gridSpan w:val="3"/>
            <w:vMerge w:val="restart"/>
            <w:tcBorders>
              <w:top w:val="single" w:color="auto" w:sz="4" w:space="0"/>
              <w:left w:val="single" w:color="auto" w:sz="4" w:space="0"/>
              <w:bottom w:val="single" w:color="auto" w:sz="4" w:space="0"/>
              <w:right w:val="single" w:color="auto" w:sz="4" w:space="0"/>
            </w:tcBorders>
            <w:vAlign w:val="center"/>
          </w:tcPr>
          <w:p w14:paraId="1D80960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主 要</w:t>
            </w:r>
          </w:p>
          <w:p w14:paraId="01082360">
            <w:pPr>
              <w:jc w:val="center"/>
              <w:rPr>
                <w:rFonts w:hint="eastAsia"/>
                <w:color w:val="000000" w:themeColor="text1"/>
                <w:kern w:val="2"/>
                <w:sz w:val="18"/>
                <w14:textFill>
                  <w14:solidFill>
                    <w14:schemeClr w14:val="tx1"/>
                  </w14:solidFill>
                </w14:textFill>
              </w:rPr>
            </w:pPr>
          </w:p>
          <w:p w14:paraId="31A43D66">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产 品</w:t>
            </w: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4870F4E4">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1、</w:t>
            </w:r>
          </w:p>
        </w:tc>
      </w:tr>
      <w:tr w14:paraId="644B0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0036FEE3">
            <w:pPr>
              <w:jc w:val="center"/>
              <w:rPr>
                <w:rFonts w:hint="eastAsia"/>
                <w:color w:val="000000" w:themeColor="text1"/>
                <w:kern w:val="2"/>
                <w:sz w:val="18"/>
                <w14:textFill>
                  <w14:solidFill>
                    <w14:schemeClr w14:val="tx1"/>
                  </w14:solidFill>
                </w14:textFill>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01F0FF3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固定</w:t>
            </w:r>
          </w:p>
          <w:p w14:paraId="0236ABA8">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资产</w:t>
            </w:r>
          </w:p>
        </w:tc>
        <w:tc>
          <w:tcPr>
            <w:tcW w:w="683" w:type="pct"/>
            <w:gridSpan w:val="4"/>
            <w:vMerge w:val="restart"/>
            <w:tcBorders>
              <w:top w:val="single" w:color="auto" w:sz="4" w:space="0"/>
              <w:left w:val="single" w:color="auto" w:sz="4" w:space="0"/>
              <w:bottom w:val="single" w:color="auto" w:sz="4" w:space="0"/>
              <w:right w:val="single" w:color="auto" w:sz="4" w:space="0"/>
            </w:tcBorders>
            <w:vAlign w:val="center"/>
          </w:tcPr>
          <w:p w14:paraId="32B9FC26">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原值      万元</w:t>
            </w:r>
          </w:p>
          <w:p w14:paraId="6EAF6E2D">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净值      万元</w:t>
            </w:r>
          </w:p>
        </w:tc>
        <w:tc>
          <w:tcPr>
            <w:tcW w:w="230" w:type="pct"/>
            <w:gridSpan w:val="3"/>
            <w:vMerge w:val="restart"/>
            <w:tcBorders>
              <w:top w:val="single" w:color="auto" w:sz="4" w:space="0"/>
              <w:left w:val="single" w:color="auto" w:sz="4" w:space="0"/>
              <w:bottom w:val="single" w:color="auto" w:sz="4" w:space="0"/>
              <w:right w:val="single" w:color="auto" w:sz="4" w:space="0"/>
            </w:tcBorders>
            <w:vAlign w:val="center"/>
          </w:tcPr>
          <w:p w14:paraId="5809A86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资金</w:t>
            </w:r>
          </w:p>
          <w:p w14:paraId="74A2C8D2">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性质</w:t>
            </w: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7F9A0CF2">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生 产 性</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33300F08">
            <w:pPr>
              <w:jc w:val="right"/>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tcPr>
          <w:p w14:paraId="578D09AC">
            <w:pPr>
              <w:jc w:val="both"/>
              <w:rPr>
                <w:rFonts w:hint="eastAsia"/>
                <w:color w:val="000000" w:themeColor="text1"/>
                <w:kern w:val="2"/>
                <w:sz w:val="18"/>
                <w14:textFill>
                  <w14:solidFill>
                    <w14:schemeClr w14:val="tx1"/>
                  </w14:solidFill>
                </w14:textFill>
              </w:rPr>
            </w:pPr>
          </w:p>
        </w:tc>
        <w:tc>
          <w:tcPr>
            <w:tcW w:w="524" w:type="pct"/>
            <w:gridSpan w:val="3"/>
            <w:vMerge w:val="continue"/>
            <w:tcBorders>
              <w:top w:val="single" w:color="auto" w:sz="4" w:space="0"/>
              <w:left w:val="single" w:color="auto" w:sz="4" w:space="0"/>
              <w:bottom w:val="single" w:color="auto" w:sz="4" w:space="0"/>
              <w:right w:val="single" w:color="auto" w:sz="4" w:space="0"/>
            </w:tcBorders>
            <w:vAlign w:val="center"/>
          </w:tcPr>
          <w:p w14:paraId="72E69967">
            <w:pPr>
              <w:jc w:val="center"/>
              <w:rPr>
                <w:rFonts w:hint="eastAsia"/>
                <w:color w:val="000000" w:themeColor="text1"/>
                <w:kern w:val="2"/>
                <w:sz w:val="18"/>
                <w14:textFill>
                  <w14:solidFill>
                    <w14:schemeClr w14:val="tx1"/>
                  </w14:solidFill>
                </w14:textFill>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31D8FCAB">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2、</w:t>
            </w:r>
          </w:p>
        </w:tc>
      </w:tr>
      <w:tr w14:paraId="3C383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53EEF003">
            <w:pPr>
              <w:jc w:val="center"/>
              <w:rPr>
                <w:rFonts w:hint="eastAsia"/>
                <w:color w:val="000000" w:themeColor="text1"/>
                <w:kern w:val="2"/>
                <w:sz w:val="18"/>
                <w14:textFill>
                  <w14:solidFill>
                    <w14:schemeClr w14:val="tx1"/>
                  </w14:solidFill>
                </w14:textFill>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14:paraId="58FE02A7">
            <w:pPr>
              <w:jc w:val="center"/>
              <w:rPr>
                <w:rFonts w:hint="eastAsia"/>
                <w:color w:val="000000" w:themeColor="text1"/>
                <w:kern w:val="2"/>
                <w:sz w:val="18"/>
                <w14:textFill>
                  <w14:solidFill>
                    <w14:schemeClr w14:val="tx1"/>
                  </w14:solidFill>
                </w14:textFill>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2FB030E2">
            <w:pPr>
              <w:jc w:val="both"/>
              <w:rPr>
                <w:rFonts w:hint="eastAsia"/>
                <w:color w:val="000000" w:themeColor="text1"/>
                <w:kern w:val="2"/>
                <w:sz w:val="18"/>
                <w14:textFill>
                  <w14:solidFill>
                    <w14:schemeClr w14:val="tx1"/>
                  </w14:solidFill>
                </w14:textFill>
              </w:rPr>
            </w:pPr>
          </w:p>
        </w:tc>
        <w:tc>
          <w:tcPr>
            <w:tcW w:w="230" w:type="pct"/>
            <w:gridSpan w:val="3"/>
            <w:vMerge w:val="continue"/>
            <w:tcBorders>
              <w:top w:val="single" w:color="auto" w:sz="4" w:space="0"/>
              <w:left w:val="single" w:color="auto" w:sz="4" w:space="0"/>
              <w:bottom w:val="single" w:color="auto" w:sz="4" w:space="0"/>
              <w:right w:val="single" w:color="auto" w:sz="4" w:space="0"/>
            </w:tcBorders>
          </w:tcPr>
          <w:p w14:paraId="61AAD5C0">
            <w:pPr>
              <w:jc w:val="both"/>
              <w:rPr>
                <w:rFonts w:hint="eastAsia"/>
                <w:color w:val="000000" w:themeColor="text1"/>
                <w:kern w:val="2"/>
                <w:sz w:val="18"/>
                <w14:textFill>
                  <w14:solidFill>
                    <w14:schemeClr w14:val="tx1"/>
                  </w14:solidFill>
                </w14:textFill>
              </w:rPr>
            </w:pPr>
          </w:p>
        </w:tc>
        <w:tc>
          <w:tcPr>
            <w:tcW w:w="347" w:type="pct"/>
            <w:gridSpan w:val="3"/>
            <w:tcBorders>
              <w:top w:val="single" w:color="auto" w:sz="4" w:space="0"/>
              <w:left w:val="single" w:color="auto" w:sz="4" w:space="0"/>
              <w:bottom w:val="single" w:color="auto" w:sz="4" w:space="0"/>
              <w:right w:val="single" w:color="auto" w:sz="4" w:space="0"/>
            </w:tcBorders>
            <w:vAlign w:val="center"/>
          </w:tcPr>
          <w:p w14:paraId="37963F9E">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非生</w:t>
            </w:r>
          </w:p>
          <w:p w14:paraId="04C960FC">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产性</w:t>
            </w:r>
          </w:p>
        </w:tc>
        <w:tc>
          <w:tcPr>
            <w:tcW w:w="595" w:type="pct"/>
            <w:gridSpan w:val="2"/>
            <w:tcBorders>
              <w:top w:val="single" w:color="auto" w:sz="4" w:space="0"/>
              <w:left w:val="single" w:color="auto" w:sz="4" w:space="0"/>
              <w:bottom w:val="single" w:color="auto" w:sz="4" w:space="0"/>
              <w:right w:val="single" w:color="auto" w:sz="4" w:space="0"/>
            </w:tcBorders>
            <w:vAlign w:val="center"/>
          </w:tcPr>
          <w:p w14:paraId="45F368D4">
            <w:pPr>
              <w:jc w:val="right"/>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1333AE6B">
            <w:pPr>
              <w:jc w:val="both"/>
              <w:rPr>
                <w:rFonts w:hint="eastAsia"/>
                <w:color w:val="000000" w:themeColor="text1"/>
                <w:kern w:val="2"/>
                <w:sz w:val="18"/>
                <w14:textFill>
                  <w14:solidFill>
                    <w14:schemeClr w14:val="tx1"/>
                  </w14:solidFill>
                </w14:textFill>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14:paraId="2A060B32">
            <w:pPr>
              <w:jc w:val="both"/>
              <w:rPr>
                <w:rFonts w:hint="eastAsia"/>
                <w:color w:val="000000" w:themeColor="text1"/>
                <w:kern w:val="2"/>
                <w:sz w:val="18"/>
                <w14:textFill>
                  <w14:solidFill>
                    <w14:schemeClr w14:val="tx1"/>
                  </w14:solidFill>
                </w14:textFill>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5CF0495F">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3、</w:t>
            </w:r>
          </w:p>
        </w:tc>
      </w:tr>
      <w:tr w14:paraId="7D010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14:paraId="644D003F">
            <w:pPr>
              <w:jc w:val="center"/>
              <w:rPr>
                <w:rFonts w:hint="eastAsia"/>
                <w:color w:val="000000" w:themeColor="text1"/>
                <w:kern w:val="2"/>
                <w:sz w:val="18"/>
                <w14:textFill>
                  <w14:solidFill>
                    <w14:schemeClr w14:val="tx1"/>
                  </w14:solidFill>
                </w14:textFill>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14:paraId="35E4BFB2">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占地</w:t>
            </w:r>
          </w:p>
          <w:p w14:paraId="4E8B91E5">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面积</w:t>
            </w:r>
          </w:p>
        </w:tc>
        <w:tc>
          <w:tcPr>
            <w:tcW w:w="683" w:type="pct"/>
            <w:gridSpan w:val="4"/>
            <w:vMerge w:val="restart"/>
            <w:tcBorders>
              <w:top w:val="single" w:color="auto" w:sz="4" w:space="0"/>
              <w:left w:val="single" w:color="auto" w:sz="4" w:space="0"/>
              <w:bottom w:val="single" w:color="auto" w:sz="4" w:space="0"/>
              <w:right w:val="single" w:color="auto" w:sz="4" w:space="0"/>
            </w:tcBorders>
            <w:vAlign w:val="center"/>
          </w:tcPr>
          <w:p w14:paraId="6757EA08">
            <w:pPr>
              <w:jc w:val="right"/>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平方米</w:t>
            </w:r>
          </w:p>
          <w:p w14:paraId="4FD24348">
            <w:pPr>
              <w:jc w:val="right"/>
              <w:rPr>
                <w:rFonts w:hint="eastAsia"/>
                <w:color w:val="000000" w:themeColor="text1"/>
                <w:kern w:val="2"/>
                <w:sz w:val="18"/>
                <w14:textFill>
                  <w14:solidFill>
                    <w14:schemeClr w14:val="tx1"/>
                  </w14:solidFill>
                </w14:textFill>
              </w:rPr>
            </w:pPr>
          </w:p>
        </w:tc>
        <w:tc>
          <w:tcPr>
            <w:tcW w:w="1173" w:type="pct"/>
            <w:gridSpan w:val="8"/>
            <w:tcBorders>
              <w:top w:val="single" w:color="auto" w:sz="4" w:space="0"/>
              <w:left w:val="single" w:color="auto" w:sz="4" w:space="0"/>
              <w:bottom w:val="single" w:color="auto" w:sz="4" w:space="0"/>
              <w:right w:val="single" w:color="auto" w:sz="4" w:space="0"/>
            </w:tcBorders>
            <w:vAlign w:val="center"/>
          </w:tcPr>
          <w:p w14:paraId="1ADB31F5">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房屋建筑面积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19609B1A">
            <w:pPr>
              <w:jc w:val="both"/>
              <w:rPr>
                <w:rFonts w:hint="eastAsia"/>
                <w:color w:val="000000" w:themeColor="text1"/>
                <w:kern w:val="2"/>
                <w:sz w:val="18"/>
                <w14:textFill>
                  <w14:solidFill>
                    <w14:schemeClr w14:val="tx1"/>
                  </w14:solidFill>
                </w14:textFill>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14:paraId="65178F8A">
            <w:pPr>
              <w:jc w:val="both"/>
              <w:rPr>
                <w:rFonts w:hint="eastAsia"/>
                <w:color w:val="000000" w:themeColor="text1"/>
                <w:kern w:val="2"/>
                <w:sz w:val="18"/>
                <w14:textFill>
                  <w14:solidFill>
                    <w14:schemeClr w14:val="tx1"/>
                  </w14:solidFill>
                </w14:textFill>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03771EAE">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4、</w:t>
            </w:r>
          </w:p>
        </w:tc>
      </w:tr>
      <w:tr w14:paraId="343E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tcPr>
          <w:p w14:paraId="66DCCC12">
            <w:pPr>
              <w:jc w:val="center"/>
              <w:rPr>
                <w:rFonts w:hint="eastAsia"/>
                <w:color w:val="000000" w:themeColor="text1"/>
                <w:kern w:val="2"/>
                <w:sz w:val="18"/>
                <w14:textFill>
                  <w14:solidFill>
                    <w14:schemeClr w14:val="tx1"/>
                  </w14:solidFill>
                </w14:textFill>
              </w:rPr>
            </w:pPr>
          </w:p>
        </w:tc>
        <w:tc>
          <w:tcPr>
            <w:tcW w:w="262" w:type="pct"/>
            <w:vMerge w:val="continue"/>
            <w:tcBorders>
              <w:top w:val="single" w:color="auto" w:sz="4" w:space="0"/>
              <w:left w:val="single" w:color="auto" w:sz="4" w:space="0"/>
              <w:bottom w:val="single" w:color="auto" w:sz="4" w:space="0"/>
              <w:right w:val="single" w:color="auto" w:sz="4" w:space="0"/>
            </w:tcBorders>
          </w:tcPr>
          <w:p w14:paraId="47E1E7D5">
            <w:pPr>
              <w:jc w:val="both"/>
              <w:rPr>
                <w:rFonts w:hint="eastAsia"/>
                <w:color w:val="000000" w:themeColor="text1"/>
                <w:kern w:val="2"/>
                <w:sz w:val="18"/>
                <w14:textFill>
                  <w14:solidFill>
                    <w14:schemeClr w14:val="tx1"/>
                  </w14:solidFill>
                </w14:textFill>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14:paraId="10F44CA8">
            <w:pPr>
              <w:jc w:val="both"/>
              <w:rPr>
                <w:rFonts w:hint="eastAsia"/>
                <w:color w:val="000000" w:themeColor="text1"/>
                <w:kern w:val="2"/>
                <w:sz w:val="18"/>
                <w14:textFill>
                  <w14:solidFill>
                    <w14:schemeClr w14:val="tx1"/>
                  </w14:solidFill>
                </w14:textFill>
              </w:rPr>
            </w:pPr>
          </w:p>
        </w:tc>
        <w:tc>
          <w:tcPr>
            <w:tcW w:w="1173" w:type="pct"/>
            <w:gridSpan w:val="8"/>
            <w:tcBorders>
              <w:top w:val="single" w:color="auto" w:sz="4" w:space="0"/>
              <w:left w:val="single" w:color="auto" w:sz="4" w:space="0"/>
              <w:bottom w:val="single" w:color="auto" w:sz="4" w:space="0"/>
              <w:right w:val="single" w:color="auto" w:sz="4" w:space="0"/>
            </w:tcBorders>
            <w:vAlign w:val="center"/>
          </w:tcPr>
          <w:p w14:paraId="4F4CD2A0">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厂房建筑面积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tcPr>
          <w:p w14:paraId="6A492E73">
            <w:pPr>
              <w:jc w:val="both"/>
              <w:rPr>
                <w:rFonts w:hint="eastAsia"/>
                <w:color w:val="000000" w:themeColor="text1"/>
                <w:kern w:val="2"/>
                <w:sz w:val="18"/>
                <w14:textFill>
                  <w14:solidFill>
                    <w14:schemeClr w14:val="tx1"/>
                  </w14:solidFill>
                </w14:textFill>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14:paraId="2ECB751F">
            <w:pPr>
              <w:jc w:val="both"/>
              <w:rPr>
                <w:rFonts w:hint="eastAsia"/>
                <w:color w:val="000000" w:themeColor="text1"/>
                <w:kern w:val="2"/>
                <w:sz w:val="18"/>
                <w14:textFill>
                  <w14:solidFill>
                    <w14:schemeClr w14:val="tx1"/>
                  </w14:solidFill>
                </w14:textFill>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14:paraId="1D4F0287">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5、</w:t>
            </w:r>
          </w:p>
        </w:tc>
      </w:tr>
      <w:tr w14:paraId="73B21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cBorders>
            <w:vAlign w:val="center"/>
          </w:tcPr>
          <w:p w14:paraId="0B5E8AF7">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三、主</w:t>
            </w:r>
          </w:p>
          <w:p w14:paraId="2B334B83">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要产品</w:t>
            </w:r>
          </w:p>
          <w:p w14:paraId="0D2A9D22">
            <w:pPr>
              <w:jc w:val="both"/>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 xml:space="preserve"> 情况</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3D83C295">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产品名称</w:t>
            </w:r>
          </w:p>
        </w:tc>
        <w:tc>
          <w:tcPr>
            <w:tcW w:w="183" w:type="pct"/>
            <w:gridSpan w:val="2"/>
            <w:tcBorders>
              <w:top w:val="single" w:color="auto" w:sz="4" w:space="0"/>
              <w:left w:val="single" w:color="auto" w:sz="4" w:space="0"/>
              <w:bottom w:val="single" w:color="auto" w:sz="4" w:space="0"/>
              <w:right w:val="single" w:color="auto" w:sz="4" w:space="0"/>
            </w:tcBorders>
            <w:vAlign w:val="center"/>
          </w:tcPr>
          <w:p w14:paraId="79B41FC3">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型 号</w:t>
            </w:r>
          </w:p>
        </w:tc>
        <w:tc>
          <w:tcPr>
            <w:tcW w:w="355" w:type="pct"/>
            <w:gridSpan w:val="3"/>
            <w:tcBorders>
              <w:top w:val="single" w:color="auto" w:sz="4" w:space="0"/>
              <w:left w:val="single" w:color="auto" w:sz="4" w:space="0"/>
              <w:bottom w:val="single" w:color="auto" w:sz="4" w:space="0"/>
              <w:right w:val="single" w:color="auto" w:sz="4" w:space="0"/>
            </w:tcBorders>
            <w:vAlign w:val="center"/>
          </w:tcPr>
          <w:p w14:paraId="27BA98A2">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上年</w:t>
            </w:r>
          </w:p>
          <w:p w14:paraId="0FC48114">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产量</w:t>
            </w:r>
          </w:p>
        </w:tc>
        <w:tc>
          <w:tcPr>
            <w:tcW w:w="297" w:type="pct"/>
            <w:gridSpan w:val="3"/>
            <w:tcBorders>
              <w:top w:val="single" w:color="auto" w:sz="4" w:space="0"/>
              <w:left w:val="single" w:color="auto" w:sz="4" w:space="0"/>
              <w:bottom w:val="single" w:color="auto" w:sz="4" w:space="0"/>
              <w:right w:val="single" w:color="auto" w:sz="4" w:space="0"/>
            </w:tcBorders>
            <w:vAlign w:val="center"/>
          </w:tcPr>
          <w:p w14:paraId="5F521F7B">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上年</w:t>
            </w:r>
          </w:p>
          <w:p w14:paraId="256A77A0">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产值</w:t>
            </w:r>
          </w:p>
        </w:tc>
        <w:tc>
          <w:tcPr>
            <w:tcW w:w="930" w:type="pct"/>
            <w:gridSpan w:val="4"/>
            <w:tcBorders>
              <w:top w:val="single" w:color="auto" w:sz="4" w:space="0"/>
              <w:left w:val="single" w:color="auto" w:sz="4" w:space="0"/>
              <w:bottom w:val="single" w:color="auto" w:sz="4" w:space="0"/>
              <w:right w:val="single" w:color="auto" w:sz="4" w:space="0"/>
            </w:tcBorders>
            <w:vAlign w:val="center"/>
          </w:tcPr>
          <w:p w14:paraId="5636EAD2">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vAlign w:val="center"/>
          </w:tcPr>
          <w:p w14:paraId="790B4E0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优质</w:t>
            </w:r>
          </w:p>
          <w:p w14:paraId="5ED4037F">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品率</w:t>
            </w:r>
          </w:p>
        </w:tc>
        <w:tc>
          <w:tcPr>
            <w:tcW w:w="414" w:type="pct"/>
            <w:gridSpan w:val="3"/>
            <w:tcBorders>
              <w:top w:val="single" w:color="auto" w:sz="4" w:space="0"/>
              <w:left w:val="single" w:color="auto" w:sz="4" w:space="0"/>
              <w:bottom w:val="single" w:color="auto" w:sz="4" w:space="0"/>
              <w:right w:val="single" w:color="auto" w:sz="4" w:space="0"/>
            </w:tcBorders>
            <w:vAlign w:val="center"/>
          </w:tcPr>
          <w:p w14:paraId="505663B1">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一等品率</w:t>
            </w:r>
          </w:p>
        </w:tc>
        <w:tc>
          <w:tcPr>
            <w:tcW w:w="944" w:type="pct"/>
            <w:gridSpan w:val="4"/>
            <w:tcBorders>
              <w:top w:val="single" w:color="auto" w:sz="4" w:space="0"/>
              <w:left w:val="single" w:color="auto" w:sz="4" w:space="0"/>
              <w:bottom w:val="single" w:color="auto" w:sz="4" w:space="0"/>
              <w:right w:val="single" w:color="auto" w:sz="4" w:space="0"/>
            </w:tcBorders>
            <w:vAlign w:val="center"/>
          </w:tcPr>
          <w:p w14:paraId="5E286D76">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vAlign w:val="center"/>
          </w:tcPr>
          <w:p w14:paraId="0B7F6996">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主要用户</w:t>
            </w:r>
          </w:p>
          <w:p w14:paraId="435920F9">
            <w:pPr>
              <w:jc w:val="center"/>
              <w:rPr>
                <w:rFonts w:hint="eastAsia"/>
                <w:color w:val="000000" w:themeColor="text1"/>
                <w:kern w:val="2"/>
                <w:sz w:val="18"/>
                <w14:textFill>
                  <w14:solidFill>
                    <w14:schemeClr w14:val="tx1"/>
                  </w14:solidFill>
                </w14:textFill>
              </w:rPr>
            </w:pPr>
            <w:r>
              <w:rPr>
                <w:rFonts w:hint="eastAsia"/>
                <w:color w:val="000000" w:themeColor="text1"/>
                <w:kern w:val="2"/>
                <w:sz w:val="18"/>
                <w14:textFill>
                  <w14:solidFill>
                    <w14:schemeClr w14:val="tx1"/>
                  </w14:solidFill>
                </w14:textFill>
              </w:rPr>
              <w:t>名称</w:t>
            </w:r>
          </w:p>
        </w:tc>
      </w:tr>
      <w:tr w14:paraId="5612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tcPr>
          <w:p w14:paraId="5C86C9BC">
            <w:pPr>
              <w:jc w:val="both"/>
              <w:rPr>
                <w:rFonts w:hint="eastAsia"/>
                <w:color w:val="000000" w:themeColor="text1"/>
                <w:kern w:val="2"/>
                <w:sz w:val="18"/>
                <w14:textFill>
                  <w14:solidFill>
                    <w14:schemeClr w14:val="tx1"/>
                  </w14:solidFill>
                </w14:textFill>
              </w:rPr>
            </w:pPr>
          </w:p>
        </w:tc>
        <w:tc>
          <w:tcPr>
            <w:tcW w:w="604" w:type="pct"/>
            <w:gridSpan w:val="2"/>
            <w:tcBorders>
              <w:top w:val="single" w:color="auto" w:sz="4" w:space="0"/>
              <w:left w:val="single" w:color="auto" w:sz="4" w:space="0"/>
              <w:bottom w:val="single" w:color="auto" w:sz="4" w:space="0"/>
              <w:right w:val="single" w:color="auto" w:sz="4" w:space="0"/>
            </w:tcBorders>
          </w:tcPr>
          <w:p w14:paraId="29642652">
            <w:pPr>
              <w:jc w:val="both"/>
              <w:rPr>
                <w:rFonts w:hint="eastAsia"/>
                <w:color w:val="000000" w:themeColor="text1"/>
                <w:kern w:val="2"/>
                <w:sz w:val="18"/>
                <w14:textFill>
                  <w14:solidFill>
                    <w14:schemeClr w14:val="tx1"/>
                  </w14:solidFill>
                </w14:textFill>
              </w:rPr>
            </w:pPr>
          </w:p>
        </w:tc>
        <w:tc>
          <w:tcPr>
            <w:tcW w:w="183" w:type="pct"/>
            <w:gridSpan w:val="2"/>
            <w:tcBorders>
              <w:top w:val="single" w:color="auto" w:sz="4" w:space="0"/>
              <w:left w:val="single" w:color="auto" w:sz="4" w:space="0"/>
              <w:bottom w:val="single" w:color="auto" w:sz="4" w:space="0"/>
              <w:right w:val="single" w:color="auto" w:sz="4" w:space="0"/>
            </w:tcBorders>
          </w:tcPr>
          <w:p w14:paraId="7C779D6A">
            <w:pPr>
              <w:jc w:val="center"/>
              <w:rPr>
                <w:rFonts w:hint="eastAsia"/>
                <w:color w:val="000000" w:themeColor="text1"/>
                <w:kern w:val="2"/>
                <w:sz w:val="18"/>
                <w14:textFill>
                  <w14:solidFill>
                    <w14:schemeClr w14:val="tx1"/>
                  </w14:solidFill>
                </w14:textFill>
              </w:rPr>
            </w:pPr>
          </w:p>
        </w:tc>
        <w:tc>
          <w:tcPr>
            <w:tcW w:w="355" w:type="pct"/>
            <w:gridSpan w:val="3"/>
            <w:tcBorders>
              <w:top w:val="single" w:color="auto" w:sz="4" w:space="0"/>
              <w:left w:val="single" w:color="auto" w:sz="4" w:space="0"/>
              <w:bottom w:val="single" w:color="auto" w:sz="4" w:space="0"/>
              <w:right w:val="single" w:color="auto" w:sz="4" w:space="0"/>
            </w:tcBorders>
          </w:tcPr>
          <w:p w14:paraId="3454B8D8">
            <w:pPr>
              <w:jc w:val="both"/>
              <w:rPr>
                <w:rFonts w:hint="eastAsia"/>
                <w:color w:val="000000" w:themeColor="text1"/>
                <w:kern w:val="2"/>
                <w:sz w:val="18"/>
                <w14:textFill>
                  <w14:solidFill>
                    <w14:schemeClr w14:val="tx1"/>
                  </w14:solidFill>
                </w14:textFill>
              </w:rPr>
            </w:pPr>
          </w:p>
        </w:tc>
        <w:tc>
          <w:tcPr>
            <w:tcW w:w="297" w:type="pct"/>
            <w:gridSpan w:val="3"/>
            <w:tcBorders>
              <w:top w:val="single" w:color="auto" w:sz="4" w:space="0"/>
              <w:left w:val="single" w:color="auto" w:sz="4" w:space="0"/>
              <w:bottom w:val="single" w:color="auto" w:sz="4" w:space="0"/>
              <w:right w:val="single" w:color="auto" w:sz="4" w:space="0"/>
            </w:tcBorders>
          </w:tcPr>
          <w:p w14:paraId="14C55625">
            <w:pPr>
              <w:jc w:val="both"/>
              <w:rPr>
                <w:rFonts w:hint="eastAsia"/>
                <w:color w:val="000000" w:themeColor="text1"/>
                <w:kern w:val="2"/>
                <w:sz w:val="18"/>
                <w14:textFill>
                  <w14:solidFill>
                    <w14:schemeClr w14:val="tx1"/>
                  </w14:solidFill>
                </w14:textFill>
              </w:rPr>
            </w:pPr>
          </w:p>
        </w:tc>
        <w:tc>
          <w:tcPr>
            <w:tcW w:w="930" w:type="pct"/>
            <w:gridSpan w:val="4"/>
            <w:tcBorders>
              <w:top w:val="single" w:color="auto" w:sz="4" w:space="0"/>
              <w:left w:val="single" w:color="auto" w:sz="4" w:space="0"/>
              <w:bottom w:val="single" w:color="auto" w:sz="4" w:space="0"/>
              <w:right w:val="single" w:color="auto" w:sz="4" w:space="0"/>
            </w:tcBorders>
          </w:tcPr>
          <w:p w14:paraId="1476FB10">
            <w:pPr>
              <w:jc w:val="both"/>
              <w:rPr>
                <w:rFonts w:hint="eastAsia"/>
                <w:color w:val="000000" w:themeColor="text1"/>
                <w:kern w:val="2"/>
                <w:sz w:val="18"/>
                <w14:textFill>
                  <w14:solidFill>
                    <w14:schemeClr w14:val="tx1"/>
                  </w14:solidFill>
                </w14:textFill>
              </w:rPr>
            </w:pPr>
          </w:p>
        </w:tc>
        <w:tc>
          <w:tcPr>
            <w:tcW w:w="319" w:type="pct"/>
            <w:gridSpan w:val="2"/>
            <w:tcBorders>
              <w:top w:val="single" w:color="auto" w:sz="4" w:space="0"/>
              <w:left w:val="single" w:color="auto" w:sz="4" w:space="0"/>
              <w:bottom w:val="single" w:color="auto" w:sz="4" w:space="0"/>
              <w:right w:val="single" w:color="auto" w:sz="4" w:space="0"/>
            </w:tcBorders>
          </w:tcPr>
          <w:p w14:paraId="2AF17115">
            <w:pPr>
              <w:jc w:val="both"/>
              <w:rPr>
                <w:rFonts w:hint="eastAsia"/>
                <w:color w:val="000000" w:themeColor="text1"/>
                <w:kern w:val="2"/>
                <w:sz w:val="18"/>
                <w14:textFill>
                  <w14:solidFill>
                    <w14:schemeClr w14:val="tx1"/>
                  </w14:solidFill>
                </w14:textFill>
              </w:rPr>
            </w:pPr>
          </w:p>
        </w:tc>
        <w:tc>
          <w:tcPr>
            <w:tcW w:w="414" w:type="pct"/>
            <w:gridSpan w:val="3"/>
            <w:tcBorders>
              <w:top w:val="single" w:color="auto" w:sz="4" w:space="0"/>
              <w:left w:val="single" w:color="auto" w:sz="4" w:space="0"/>
              <w:bottom w:val="single" w:color="auto" w:sz="4" w:space="0"/>
              <w:right w:val="single" w:color="auto" w:sz="4" w:space="0"/>
            </w:tcBorders>
          </w:tcPr>
          <w:p w14:paraId="3F4BFDF6">
            <w:pPr>
              <w:jc w:val="both"/>
              <w:rPr>
                <w:rFonts w:hint="eastAsia"/>
                <w:color w:val="000000" w:themeColor="text1"/>
                <w:kern w:val="2"/>
                <w:sz w:val="18"/>
                <w14:textFill>
                  <w14:solidFill>
                    <w14:schemeClr w14:val="tx1"/>
                  </w14:solidFill>
                </w14:textFill>
              </w:rPr>
            </w:pPr>
          </w:p>
        </w:tc>
        <w:tc>
          <w:tcPr>
            <w:tcW w:w="944" w:type="pct"/>
            <w:gridSpan w:val="4"/>
            <w:tcBorders>
              <w:top w:val="single" w:color="auto" w:sz="4" w:space="0"/>
              <w:left w:val="single" w:color="auto" w:sz="4" w:space="0"/>
              <w:bottom w:val="single" w:color="auto" w:sz="4" w:space="0"/>
              <w:right w:val="single" w:color="auto" w:sz="4" w:space="0"/>
            </w:tcBorders>
          </w:tcPr>
          <w:p w14:paraId="09318383">
            <w:pPr>
              <w:jc w:val="both"/>
              <w:rPr>
                <w:rFonts w:hint="eastAsia"/>
                <w:color w:val="000000" w:themeColor="text1"/>
                <w:kern w:val="2"/>
                <w:sz w:val="18"/>
                <w14:textFill>
                  <w14:solidFill>
                    <w14:schemeClr w14:val="tx1"/>
                  </w14:solidFill>
                </w14:textFill>
              </w:rPr>
            </w:pPr>
          </w:p>
        </w:tc>
        <w:tc>
          <w:tcPr>
            <w:tcW w:w="566" w:type="pct"/>
            <w:gridSpan w:val="2"/>
            <w:tcBorders>
              <w:top w:val="single" w:color="auto" w:sz="4" w:space="0"/>
              <w:left w:val="single" w:color="auto" w:sz="4" w:space="0"/>
              <w:bottom w:val="single" w:color="auto" w:sz="4" w:space="0"/>
              <w:right w:val="single" w:color="auto" w:sz="4" w:space="0"/>
            </w:tcBorders>
          </w:tcPr>
          <w:p w14:paraId="0C42A5A0">
            <w:pPr>
              <w:jc w:val="both"/>
              <w:rPr>
                <w:rFonts w:hint="eastAsia"/>
                <w:color w:val="000000" w:themeColor="text1"/>
                <w:kern w:val="2"/>
                <w:sz w:val="18"/>
                <w14:textFill>
                  <w14:solidFill>
                    <w14:schemeClr w14:val="tx1"/>
                  </w14:solidFill>
                </w14:textFill>
              </w:rPr>
            </w:pPr>
          </w:p>
        </w:tc>
      </w:tr>
      <w:tr w14:paraId="270B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vMerge w:val="restart"/>
            <w:tcBorders>
              <w:top w:val="single" w:color="auto" w:sz="4" w:space="0"/>
              <w:left w:val="single" w:color="auto" w:sz="4" w:space="0"/>
              <w:right w:val="single" w:color="auto" w:sz="4" w:space="0"/>
            </w:tcBorders>
          </w:tcPr>
          <w:p w14:paraId="71B18B0E">
            <w:pPr>
              <w:jc w:val="both"/>
              <w:rPr>
                <w:rFonts w:hint="eastAsia"/>
                <w:color w:val="000000" w:themeColor="text1"/>
                <w:kern w:val="2"/>
                <w:sz w:val="18"/>
                <w14:textFill>
                  <w14:solidFill>
                    <w14:schemeClr w14:val="tx1"/>
                  </w14:solidFill>
                </w14:textFill>
              </w:rPr>
            </w:pPr>
          </w:p>
        </w:tc>
        <w:tc>
          <w:tcPr>
            <w:tcW w:w="604" w:type="pct"/>
            <w:gridSpan w:val="2"/>
            <w:tcBorders>
              <w:top w:val="single" w:color="auto" w:sz="4" w:space="0"/>
              <w:left w:val="single" w:color="auto" w:sz="4" w:space="0"/>
              <w:bottom w:val="single" w:color="auto" w:sz="4" w:space="0"/>
              <w:right w:val="single" w:color="auto" w:sz="4" w:space="0"/>
            </w:tcBorders>
          </w:tcPr>
          <w:p w14:paraId="3E19CF6D">
            <w:pPr>
              <w:jc w:val="both"/>
              <w:rPr>
                <w:rFonts w:hint="eastAsia"/>
                <w:color w:val="000000" w:themeColor="text1"/>
                <w:kern w:val="2"/>
                <w:sz w:val="18"/>
                <w14:textFill>
                  <w14:solidFill>
                    <w14:schemeClr w14:val="tx1"/>
                  </w14:solidFill>
                </w14:textFill>
              </w:rPr>
            </w:pPr>
          </w:p>
        </w:tc>
        <w:tc>
          <w:tcPr>
            <w:tcW w:w="183" w:type="pct"/>
            <w:gridSpan w:val="2"/>
            <w:tcBorders>
              <w:top w:val="single" w:color="auto" w:sz="4" w:space="0"/>
              <w:left w:val="single" w:color="auto" w:sz="4" w:space="0"/>
              <w:bottom w:val="single" w:color="auto" w:sz="4" w:space="0"/>
              <w:right w:val="single" w:color="auto" w:sz="4" w:space="0"/>
            </w:tcBorders>
          </w:tcPr>
          <w:p w14:paraId="7DEB2FD1">
            <w:pPr>
              <w:jc w:val="center"/>
              <w:rPr>
                <w:rFonts w:hint="eastAsia"/>
                <w:color w:val="000000" w:themeColor="text1"/>
                <w:kern w:val="2"/>
                <w:sz w:val="18"/>
                <w14:textFill>
                  <w14:solidFill>
                    <w14:schemeClr w14:val="tx1"/>
                  </w14:solidFill>
                </w14:textFill>
              </w:rPr>
            </w:pPr>
          </w:p>
        </w:tc>
        <w:tc>
          <w:tcPr>
            <w:tcW w:w="355" w:type="pct"/>
            <w:gridSpan w:val="3"/>
            <w:tcBorders>
              <w:top w:val="single" w:color="auto" w:sz="4" w:space="0"/>
              <w:left w:val="single" w:color="auto" w:sz="4" w:space="0"/>
              <w:bottom w:val="single" w:color="auto" w:sz="4" w:space="0"/>
              <w:right w:val="single" w:color="auto" w:sz="4" w:space="0"/>
            </w:tcBorders>
          </w:tcPr>
          <w:p w14:paraId="7F0B8712">
            <w:pPr>
              <w:jc w:val="both"/>
              <w:rPr>
                <w:rFonts w:hint="eastAsia"/>
                <w:color w:val="000000" w:themeColor="text1"/>
                <w:kern w:val="2"/>
                <w:sz w:val="18"/>
                <w14:textFill>
                  <w14:solidFill>
                    <w14:schemeClr w14:val="tx1"/>
                  </w14:solidFill>
                </w14:textFill>
              </w:rPr>
            </w:pPr>
          </w:p>
        </w:tc>
        <w:tc>
          <w:tcPr>
            <w:tcW w:w="297" w:type="pct"/>
            <w:gridSpan w:val="3"/>
            <w:tcBorders>
              <w:top w:val="single" w:color="auto" w:sz="4" w:space="0"/>
              <w:left w:val="single" w:color="auto" w:sz="4" w:space="0"/>
              <w:bottom w:val="single" w:color="auto" w:sz="4" w:space="0"/>
              <w:right w:val="single" w:color="auto" w:sz="4" w:space="0"/>
            </w:tcBorders>
          </w:tcPr>
          <w:p w14:paraId="3EEDF808">
            <w:pPr>
              <w:jc w:val="both"/>
              <w:rPr>
                <w:rFonts w:hint="eastAsia"/>
                <w:color w:val="000000" w:themeColor="text1"/>
                <w:kern w:val="2"/>
                <w:sz w:val="18"/>
                <w14:textFill>
                  <w14:solidFill>
                    <w14:schemeClr w14:val="tx1"/>
                  </w14:solidFill>
                </w14:textFill>
              </w:rPr>
            </w:pPr>
          </w:p>
        </w:tc>
        <w:tc>
          <w:tcPr>
            <w:tcW w:w="930" w:type="pct"/>
            <w:gridSpan w:val="4"/>
            <w:tcBorders>
              <w:top w:val="single" w:color="auto" w:sz="4" w:space="0"/>
              <w:left w:val="single" w:color="auto" w:sz="4" w:space="0"/>
              <w:bottom w:val="single" w:color="auto" w:sz="4" w:space="0"/>
              <w:right w:val="single" w:color="auto" w:sz="4" w:space="0"/>
            </w:tcBorders>
          </w:tcPr>
          <w:p w14:paraId="2F39891F">
            <w:pPr>
              <w:jc w:val="both"/>
              <w:rPr>
                <w:rFonts w:hint="eastAsia"/>
                <w:color w:val="000000" w:themeColor="text1"/>
                <w:kern w:val="2"/>
                <w:sz w:val="18"/>
                <w14:textFill>
                  <w14:solidFill>
                    <w14:schemeClr w14:val="tx1"/>
                  </w14:solidFill>
                </w14:textFill>
              </w:rPr>
            </w:pPr>
          </w:p>
        </w:tc>
        <w:tc>
          <w:tcPr>
            <w:tcW w:w="319" w:type="pct"/>
            <w:gridSpan w:val="2"/>
            <w:tcBorders>
              <w:top w:val="single" w:color="auto" w:sz="4" w:space="0"/>
              <w:left w:val="single" w:color="auto" w:sz="4" w:space="0"/>
              <w:bottom w:val="single" w:color="auto" w:sz="4" w:space="0"/>
              <w:right w:val="single" w:color="auto" w:sz="4" w:space="0"/>
            </w:tcBorders>
          </w:tcPr>
          <w:p w14:paraId="0C7CBA5E">
            <w:pPr>
              <w:jc w:val="both"/>
              <w:rPr>
                <w:rFonts w:hint="eastAsia"/>
                <w:color w:val="000000" w:themeColor="text1"/>
                <w:kern w:val="2"/>
                <w:sz w:val="18"/>
                <w14:textFill>
                  <w14:solidFill>
                    <w14:schemeClr w14:val="tx1"/>
                  </w14:solidFill>
                </w14:textFill>
              </w:rPr>
            </w:pPr>
          </w:p>
        </w:tc>
        <w:tc>
          <w:tcPr>
            <w:tcW w:w="414" w:type="pct"/>
            <w:gridSpan w:val="3"/>
            <w:tcBorders>
              <w:top w:val="single" w:color="auto" w:sz="4" w:space="0"/>
              <w:left w:val="single" w:color="auto" w:sz="4" w:space="0"/>
              <w:bottom w:val="single" w:color="auto" w:sz="4" w:space="0"/>
              <w:right w:val="single" w:color="auto" w:sz="4" w:space="0"/>
            </w:tcBorders>
          </w:tcPr>
          <w:p w14:paraId="27B6FAAF">
            <w:pPr>
              <w:jc w:val="both"/>
              <w:rPr>
                <w:rFonts w:hint="eastAsia"/>
                <w:color w:val="000000" w:themeColor="text1"/>
                <w:kern w:val="2"/>
                <w:sz w:val="18"/>
                <w14:textFill>
                  <w14:solidFill>
                    <w14:schemeClr w14:val="tx1"/>
                  </w14:solidFill>
                </w14:textFill>
              </w:rPr>
            </w:pPr>
          </w:p>
        </w:tc>
        <w:tc>
          <w:tcPr>
            <w:tcW w:w="944" w:type="pct"/>
            <w:gridSpan w:val="4"/>
            <w:tcBorders>
              <w:top w:val="single" w:color="auto" w:sz="4" w:space="0"/>
              <w:left w:val="single" w:color="auto" w:sz="4" w:space="0"/>
              <w:bottom w:val="single" w:color="auto" w:sz="4" w:space="0"/>
              <w:right w:val="single" w:color="auto" w:sz="4" w:space="0"/>
            </w:tcBorders>
          </w:tcPr>
          <w:p w14:paraId="2A7236FD">
            <w:pPr>
              <w:jc w:val="both"/>
              <w:rPr>
                <w:rFonts w:hint="eastAsia"/>
                <w:color w:val="000000" w:themeColor="text1"/>
                <w:kern w:val="2"/>
                <w:sz w:val="18"/>
                <w14:textFill>
                  <w14:solidFill>
                    <w14:schemeClr w14:val="tx1"/>
                  </w14:solidFill>
                </w14:textFill>
              </w:rPr>
            </w:pPr>
          </w:p>
        </w:tc>
        <w:tc>
          <w:tcPr>
            <w:tcW w:w="566" w:type="pct"/>
            <w:gridSpan w:val="2"/>
            <w:tcBorders>
              <w:top w:val="single" w:color="auto" w:sz="4" w:space="0"/>
              <w:left w:val="single" w:color="auto" w:sz="4" w:space="0"/>
              <w:bottom w:val="single" w:color="auto" w:sz="4" w:space="0"/>
              <w:right w:val="single" w:color="auto" w:sz="4" w:space="0"/>
            </w:tcBorders>
          </w:tcPr>
          <w:p w14:paraId="4CA35716">
            <w:pPr>
              <w:jc w:val="both"/>
              <w:rPr>
                <w:rFonts w:hint="eastAsia"/>
                <w:color w:val="000000" w:themeColor="text1"/>
                <w:kern w:val="2"/>
                <w:sz w:val="18"/>
                <w14:textFill>
                  <w14:solidFill>
                    <w14:schemeClr w14:val="tx1"/>
                  </w14:solidFill>
                </w14:textFill>
              </w:rPr>
            </w:pPr>
          </w:p>
        </w:tc>
      </w:tr>
      <w:tr w14:paraId="4025E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vMerge w:val="continue"/>
            <w:tcBorders>
              <w:top w:val="single" w:color="auto" w:sz="4" w:space="0"/>
              <w:left w:val="single" w:color="auto" w:sz="4" w:space="0"/>
              <w:bottom w:val="single" w:color="auto" w:sz="4" w:space="0"/>
              <w:right w:val="single" w:color="auto" w:sz="4" w:space="0"/>
            </w:tcBorders>
          </w:tcPr>
          <w:p w14:paraId="1585E1BE">
            <w:pPr>
              <w:jc w:val="both"/>
              <w:rPr>
                <w:rFonts w:hint="eastAsia"/>
                <w:color w:val="000000" w:themeColor="text1"/>
                <w:kern w:val="2"/>
                <w:sz w:val="18"/>
                <w14:textFill>
                  <w14:solidFill>
                    <w14:schemeClr w14:val="tx1"/>
                  </w14:solidFill>
                </w14:textFill>
              </w:rPr>
            </w:pPr>
          </w:p>
        </w:tc>
        <w:tc>
          <w:tcPr>
            <w:tcW w:w="604" w:type="pct"/>
            <w:gridSpan w:val="2"/>
            <w:tcBorders>
              <w:top w:val="single" w:color="auto" w:sz="4" w:space="0"/>
              <w:left w:val="single" w:color="auto" w:sz="4" w:space="0"/>
              <w:bottom w:val="single" w:color="auto" w:sz="4" w:space="0"/>
              <w:right w:val="single" w:color="auto" w:sz="4" w:space="0"/>
            </w:tcBorders>
          </w:tcPr>
          <w:p w14:paraId="279C95B9">
            <w:pPr>
              <w:jc w:val="both"/>
              <w:rPr>
                <w:rFonts w:hint="eastAsia"/>
                <w:color w:val="000000" w:themeColor="text1"/>
                <w:kern w:val="2"/>
                <w:sz w:val="18"/>
                <w14:textFill>
                  <w14:solidFill>
                    <w14:schemeClr w14:val="tx1"/>
                  </w14:solidFill>
                </w14:textFill>
              </w:rPr>
            </w:pPr>
          </w:p>
        </w:tc>
        <w:tc>
          <w:tcPr>
            <w:tcW w:w="183" w:type="pct"/>
            <w:gridSpan w:val="2"/>
            <w:tcBorders>
              <w:top w:val="single" w:color="auto" w:sz="4" w:space="0"/>
              <w:left w:val="single" w:color="auto" w:sz="4" w:space="0"/>
              <w:bottom w:val="single" w:color="auto" w:sz="4" w:space="0"/>
              <w:right w:val="single" w:color="auto" w:sz="4" w:space="0"/>
            </w:tcBorders>
          </w:tcPr>
          <w:p w14:paraId="35D3F17C">
            <w:pPr>
              <w:jc w:val="center"/>
              <w:rPr>
                <w:rFonts w:hint="eastAsia"/>
                <w:color w:val="000000" w:themeColor="text1"/>
                <w:kern w:val="2"/>
                <w:sz w:val="18"/>
                <w14:textFill>
                  <w14:solidFill>
                    <w14:schemeClr w14:val="tx1"/>
                  </w14:solidFill>
                </w14:textFill>
              </w:rPr>
            </w:pPr>
          </w:p>
        </w:tc>
        <w:tc>
          <w:tcPr>
            <w:tcW w:w="355" w:type="pct"/>
            <w:gridSpan w:val="3"/>
            <w:tcBorders>
              <w:top w:val="single" w:color="auto" w:sz="4" w:space="0"/>
              <w:left w:val="single" w:color="auto" w:sz="4" w:space="0"/>
              <w:bottom w:val="single" w:color="auto" w:sz="4" w:space="0"/>
              <w:right w:val="single" w:color="auto" w:sz="4" w:space="0"/>
            </w:tcBorders>
          </w:tcPr>
          <w:p w14:paraId="56A91C5C">
            <w:pPr>
              <w:jc w:val="both"/>
              <w:rPr>
                <w:rFonts w:hint="eastAsia"/>
                <w:color w:val="000000" w:themeColor="text1"/>
                <w:kern w:val="2"/>
                <w:sz w:val="18"/>
                <w14:textFill>
                  <w14:solidFill>
                    <w14:schemeClr w14:val="tx1"/>
                  </w14:solidFill>
                </w14:textFill>
              </w:rPr>
            </w:pPr>
          </w:p>
        </w:tc>
        <w:tc>
          <w:tcPr>
            <w:tcW w:w="297" w:type="pct"/>
            <w:gridSpan w:val="3"/>
            <w:tcBorders>
              <w:top w:val="single" w:color="auto" w:sz="4" w:space="0"/>
              <w:left w:val="single" w:color="auto" w:sz="4" w:space="0"/>
              <w:bottom w:val="single" w:color="auto" w:sz="4" w:space="0"/>
              <w:right w:val="single" w:color="auto" w:sz="4" w:space="0"/>
            </w:tcBorders>
          </w:tcPr>
          <w:p w14:paraId="1BF58555">
            <w:pPr>
              <w:jc w:val="both"/>
              <w:rPr>
                <w:rFonts w:hint="eastAsia"/>
                <w:color w:val="000000" w:themeColor="text1"/>
                <w:kern w:val="2"/>
                <w:sz w:val="18"/>
                <w14:textFill>
                  <w14:solidFill>
                    <w14:schemeClr w14:val="tx1"/>
                  </w14:solidFill>
                </w14:textFill>
              </w:rPr>
            </w:pPr>
          </w:p>
        </w:tc>
        <w:tc>
          <w:tcPr>
            <w:tcW w:w="930" w:type="pct"/>
            <w:gridSpan w:val="4"/>
            <w:tcBorders>
              <w:top w:val="single" w:color="auto" w:sz="4" w:space="0"/>
              <w:left w:val="single" w:color="auto" w:sz="4" w:space="0"/>
              <w:bottom w:val="single" w:color="auto" w:sz="4" w:space="0"/>
              <w:right w:val="single" w:color="auto" w:sz="4" w:space="0"/>
            </w:tcBorders>
          </w:tcPr>
          <w:p w14:paraId="3E515960">
            <w:pPr>
              <w:jc w:val="both"/>
              <w:rPr>
                <w:rFonts w:hint="eastAsia"/>
                <w:color w:val="000000" w:themeColor="text1"/>
                <w:kern w:val="2"/>
                <w:sz w:val="18"/>
                <w14:textFill>
                  <w14:solidFill>
                    <w14:schemeClr w14:val="tx1"/>
                  </w14:solidFill>
                </w14:textFill>
              </w:rPr>
            </w:pPr>
          </w:p>
        </w:tc>
        <w:tc>
          <w:tcPr>
            <w:tcW w:w="319" w:type="pct"/>
            <w:gridSpan w:val="2"/>
            <w:tcBorders>
              <w:top w:val="single" w:color="auto" w:sz="4" w:space="0"/>
              <w:left w:val="single" w:color="auto" w:sz="4" w:space="0"/>
              <w:bottom w:val="single" w:color="auto" w:sz="4" w:space="0"/>
              <w:right w:val="single" w:color="auto" w:sz="4" w:space="0"/>
            </w:tcBorders>
          </w:tcPr>
          <w:p w14:paraId="774DB31E">
            <w:pPr>
              <w:jc w:val="both"/>
              <w:rPr>
                <w:rFonts w:hint="eastAsia"/>
                <w:color w:val="000000" w:themeColor="text1"/>
                <w:kern w:val="2"/>
                <w:sz w:val="18"/>
                <w14:textFill>
                  <w14:solidFill>
                    <w14:schemeClr w14:val="tx1"/>
                  </w14:solidFill>
                </w14:textFill>
              </w:rPr>
            </w:pPr>
          </w:p>
        </w:tc>
        <w:tc>
          <w:tcPr>
            <w:tcW w:w="414" w:type="pct"/>
            <w:gridSpan w:val="3"/>
            <w:tcBorders>
              <w:top w:val="single" w:color="auto" w:sz="4" w:space="0"/>
              <w:left w:val="single" w:color="auto" w:sz="4" w:space="0"/>
              <w:bottom w:val="single" w:color="auto" w:sz="4" w:space="0"/>
              <w:right w:val="single" w:color="auto" w:sz="4" w:space="0"/>
            </w:tcBorders>
          </w:tcPr>
          <w:p w14:paraId="6B78AD3B">
            <w:pPr>
              <w:jc w:val="both"/>
              <w:rPr>
                <w:rFonts w:hint="eastAsia"/>
                <w:color w:val="000000" w:themeColor="text1"/>
                <w:kern w:val="2"/>
                <w:sz w:val="18"/>
                <w14:textFill>
                  <w14:solidFill>
                    <w14:schemeClr w14:val="tx1"/>
                  </w14:solidFill>
                </w14:textFill>
              </w:rPr>
            </w:pPr>
          </w:p>
        </w:tc>
        <w:tc>
          <w:tcPr>
            <w:tcW w:w="944" w:type="pct"/>
            <w:gridSpan w:val="4"/>
            <w:tcBorders>
              <w:top w:val="single" w:color="auto" w:sz="4" w:space="0"/>
              <w:left w:val="single" w:color="auto" w:sz="4" w:space="0"/>
              <w:bottom w:val="single" w:color="auto" w:sz="4" w:space="0"/>
              <w:right w:val="single" w:color="auto" w:sz="4" w:space="0"/>
            </w:tcBorders>
          </w:tcPr>
          <w:p w14:paraId="66D3AD8D">
            <w:pPr>
              <w:jc w:val="both"/>
              <w:rPr>
                <w:rFonts w:hint="eastAsia"/>
                <w:color w:val="000000" w:themeColor="text1"/>
                <w:kern w:val="2"/>
                <w:sz w:val="18"/>
                <w14:textFill>
                  <w14:solidFill>
                    <w14:schemeClr w14:val="tx1"/>
                  </w14:solidFill>
                </w14:textFill>
              </w:rPr>
            </w:pPr>
          </w:p>
        </w:tc>
        <w:tc>
          <w:tcPr>
            <w:tcW w:w="566" w:type="pct"/>
            <w:gridSpan w:val="2"/>
            <w:tcBorders>
              <w:top w:val="single" w:color="auto" w:sz="4" w:space="0"/>
              <w:left w:val="single" w:color="auto" w:sz="4" w:space="0"/>
              <w:bottom w:val="single" w:color="auto" w:sz="4" w:space="0"/>
              <w:right w:val="single" w:color="auto" w:sz="4" w:space="0"/>
            </w:tcBorders>
          </w:tcPr>
          <w:p w14:paraId="6DF8BAAF">
            <w:pPr>
              <w:jc w:val="both"/>
              <w:rPr>
                <w:rFonts w:hint="eastAsia"/>
                <w:color w:val="000000" w:themeColor="text1"/>
                <w:kern w:val="2"/>
                <w:sz w:val="18"/>
                <w14:textFill>
                  <w14:solidFill>
                    <w14:schemeClr w14:val="tx1"/>
                  </w14:solidFill>
                </w14:textFill>
              </w:rPr>
            </w:pPr>
          </w:p>
        </w:tc>
      </w:tr>
    </w:tbl>
    <w:p w14:paraId="3053CCC0">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p>
    <w:p w14:paraId="2DAA7645">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投标人：（盖章）</w:t>
      </w:r>
    </w:p>
    <w:p w14:paraId="1829DA40">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法定代表人（委托代理人）：（签字）</w:t>
      </w:r>
    </w:p>
    <w:p w14:paraId="16D76472">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日  期：</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 年 </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月</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日</w:t>
      </w:r>
    </w:p>
    <w:p w14:paraId="3B761B4E">
      <w:pPr>
        <w:spacing w:line="500" w:lineRule="exact"/>
        <w:ind w:firstLine="576" w:firstLineChars="200"/>
        <w:rPr>
          <w:rFonts w:hint="eastAsia" w:ascii="仿宋_GB2312" w:hAnsi="文鼎大标宋简" w:eastAsia="仿宋_GB2312"/>
          <w:color w:val="000000" w:themeColor="text1"/>
          <w:spacing w:val="4"/>
          <w:kern w:val="2"/>
          <w:sz w:val="28"/>
          <w:szCs w:val="28"/>
          <w14:textFill>
            <w14:solidFill>
              <w14:schemeClr w14:val="tx1"/>
            </w14:solidFill>
          </w14:textFill>
        </w:rPr>
      </w:pPr>
    </w:p>
    <w:p w14:paraId="3ACF3475">
      <w:pPr>
        <w:pStyle w:val="10"/>
        <w:rPr>
          <w:rFonts w:hint="eastAsia"/>
          <w:color w:val="000000" w:themeColor="text1"/>
          <w14:textFill>
            <w14:solidFill>
              <w14:schemeClr w14:val="tx1"/>
            </w14:solidFill>
          </w14:textFill>
        </w:rPr>
      </w:pPr>
    </w:p>
    <w:p w14:paraId="63D50617">
      <w:pPr>
        <w:pStyle w:val="79"/>
        <w:rPr>
          <w:rFonts w:hint="eastAsia" w:hAnsi="文鼎大标宋简"/>
          <w:color w:val="000000" w:themeColor="text1"/>
          <w:spacing w:val="4"/>
          <w:kern w:val="2"/>
          <w:sz w:val="28"/>
          <w:szCs w:val="28"/>
          <w:lang w:val="zh-CN"/>
          <w14:textFill>
            <w14:solidFill>
              <w14:schemeClr w14:val="tx1"/>
            </w14:solidFill>
          </w14:textFill>
        </w:rPr>
      </w:pPr>
    </w:p>
    <w:p w14:paraId="64B4CD4E">
      <w:pPr>
        <w:pStyle w:val="79"/>
        <w:rPr>
          <w:rFonts w:hint="eastAsia" w:hAnsi="文鼎大标宋简"/>
          <w:color w:val="000000" w:themeColor="text1"/>
          <w:spacing w:val="4"/>
          <w:kern w:val="2"/>
          <w:sz w:val="28"/>
          <w:szCs w:val="28"/>
          <w:lang w:val="zh-CN"/>
          <w14:textFill>
            <w14:solidFill>
              <w14:schemeClr w14:val="tx1"/>
            </w14:solidFill>
          </w14:textFill>
        </w:rPr>
      </w:pPr>
    </w:p>
    <w:p w14:paraId="0492C1E5">
      <w:pPr>
        <w:pStyle w:val="79"/>
        <w:rPr>
          <w:rFonts w:hint="eastAsia" w:hAnsi="文鼎大标宋简"/>
          <w:color w:val="000000" w:themeColor="text1"/>
          <w:spacing w:val="4"/>
          <w:kern w:val="2"/>
          <w:sz w:val="28"/>
          <w:szCs w:val="28"/>
          <w:lang w:val="zh-CN"/>
          <w14:textFill>
            <w14:solidFill>
              <w14:schemeClr w14:val="tx1"/>
            </w14:solidFill>
          </w14:textFill>
        </w:rPr>
      </w:pPr>
    </w:p>
    <w:p w14:paraId="7C330611">
      <w:pPr>
        <w:pStyle w:val="79"/>
        <w:rPr>
          <w:rFonts w:hint="eastAsia" w:hAnsi="文鼎大标宋简"/>
          <w:color w:val="000000" w:themeColor="text1"/>
          <w:spacing w:val="4"/>
          <w:kern w:val="2"/>
          <w:sz w:val="28"/>
          <w:szCs w:val="28"/>
          <w:lang w:val="zh-CN"/>
          <w14:textFill>
            <w14:solidFill>
              <w14:schemeClr w14:val="tx1"/>
            </w14:solidFill>
          </w14:textFill>
        </w:rPr>
      </w:pPr>
    </w:p>
    <w:p w14:paraId="268FC564">
      <w:pPr>
        <w:pStyle w:val="79"/>
        <w:rPr>
          <w:rFonts w:hint="eastAsia" w:hAnsi="文鼎大标宋简"/>
          <w:color w:val="000000" w:themeColor="text1"/>
          <w:spacing w:val="4"/>
          <w:kern w:val="2"/>
          <w:sz w:val="28"/>
          <w:szCs w:val="28"/>
          <w:lang w:val="zh-CN"/>
          <w14:textFill>
            <w14:solidFill>
              <w14:schemeClr w14:val="tx1"/>
            </w14:solidFill>
          </w14:textFill>
        </w:rPr>
      </w:pPr>
    </w:p>
    <w:p w14:paraId="2889CE1F">
      <w:pPr>
        <w:spacing w:line="500" w:lineRule="exact"/>
        <w:rPr>
          <w:rFonts w:hint="eastAsia" w:ascii="黑体" w:hAnsi="黑体" w:eastAsia="黑体"/>
          <w:color w:val="000000" w:themeColor="text1"/>
          <w:spacing w:val="4"/>
          <w:kern w:val="2"/>
          <w:sz w:val="32"/>
          <w:szCs w:val="32"/>
          <w14:textFill>
            <w14:solidFill>
              <w14:schemeClr w14:val="tx1"/>
            </w14:solidFill>
          </w14:textFill>
        </w:rPr>
      </w:pPr>
      <w:r>
        <w:rPr>
          <w:rFonts w:hint="eastAsia" w:ascii="黑体" w:hAnsi="黑体" w:eastAsia="黑体"/>
          <w:color w:val="000000" w:themeColor="text1"/>
          <w:spacing w:val="4"/>
          <w:kern w:val="2"/>
          <w:sz w:val="32"/>
          <w:szCs w:val="32"/>
          <w14:textFill>
            <w14:solidFill>
              <w14:schemeClr w14:val="tx1"/>
            </w14:solidFill>
          </w14:textFill>
        </w:rPr>
        <w:t>附件8</w:t>
      </w:r>
    </w:p>
    <w:p w14:paraId="09861D7F">
      <w:pPr>
        <w:spacing w:line="500" w:lineRule="exact"/>
        <w:ind w:firstLine="896" w:firstLineChars="200"/>
        <w:jc w:val="center"/>
        <w:rPr>
          <w:rFonts w:hint="eastAsia" w:ascii="方正小标宋简体" w:hAnsi="文鼎大标宋简" w:eastAsia="方正小标宋简体"/>
          <w:color w:val="000000" w:themeColor="text1"/>
          <w:spacing w:val="4"/>
          <w:kern w:val="2"/>
          <w:sz w:val="44"/>
          <w:szCs w:val="44"/>
          <w14:textFill>
            <w14:solidFill>
              <w14:schemeClr w14:val="tx1"/>
            </w14:solidFill>
          </w14:textFill>
        </w:rPr>
      </w:pPr>
      <w:r>
        <w:rPr>
          <w:rFonts w:hint="eastAsia" w:ascii="方正小标宋简体" w:hAnsi="文鼎大标宋简" w:eastAsia="方正小标宋简体"/>
          <w:color w:val="000000" w:themeColor="text1"/>
          <w:spacing w:val="4"/>
          <w:kern w:val="2"/>
          <w:sz w:val="44"/>
          <w:szCs w:val="44"/>
          <w14:textFill>
            <w14:solidFill>
              <w14:schemeClr w14:val="tx1"/>
            </w14:solidFill>
          </w14:textFill>
        </w:rPr>
        <w:t>商务条款偏离表</w:t>
      </w:r>
    </w:p>
    <w:p w14:paraId="15CFFACD">
      <w:pPr>
        <w:ind w:firstLine="440"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r>
        <w:rPr>
          <w:rFonts w:hint="eastAsia" w:ascii="微软雅黑" w:hAnsi="微软雅黑" w:eastAsia="微软雅黑" w:cs="微软雅黑"/>
          <w:color w:val="000000" w:themeColor="text1"/>
          <w:kern w:val="2"/>
          <w14:textFill>
            <w14:solidFill>
              <w14:schemeClr w14:val="tx1"/>
            </w14:solidFill>
          </w14:textFill>
        </w:rPr>
        <w:t>项目名称：</w:t>
      </w:r>
    </w:p>
    <w:p w14:paraId="4B27E96F">
      <w:pPr>
        <w:rPr>
          <w:rFonts w:hint="eastAsia" w:ascii="微软雅黑" w:hAnsi="微软雅黑" w:eastAsia="微软雅黑" w:cs="微软雅黑"/>
          <w:color w:val="000000" w:themeColor="text1"/>
          <w:kern w:val="2"/>
          <w:u w:val="single"/>
          <w14:textFill>
            <w14:solidFill>
              <w14:schemeClr w14:val="tx1"/>
            </w14:solidFill>
          </w14:textFill>
        </w:rPr>
      </w:pPr>
      <w:r>
        <w:rPr>
          <w:rFonts w:hint="eastAsia" w:ascii="微软雅黑" w:hAnsi="微软雅黑" w:eastAsia="微软雅黑" w:cs="微软雅黑"/>
          <w:color w:val="000000" w:themeColor="text1"/>
          <w:kern w:val="2"/>
          <w14:textFill>
            <w14:solidFill>
              <w14:schemeClr w14:val="tx1"/>
            </w14:solidFill>
          </w14:textFill>
        </w:rPr>
        <w:t xml:space="preserve">       招标编号：</w:t>
      </w:r>
      <w:r>
        <w:rPr>
          <w:rFonts w:hint="eastAsia" w:ascii="微软雅黑" w:hAnsi="微软雅黑" w:eastAsia="微软雅黑" w:cs="微软雅黑"/>
          <w:color w:val="000000" w:themeColor="text1"/>
          <w:kern w:val="2"/>
          <w:u w:val="single"/>
          <w14:textFill>
            <w14:solidFill>
              <w14:schemeClr w14:val="tx1"/>
            </w14:solidFill>
          </w14:textFill>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818"/>
        <w:gridCol w:w="10"/>
        <w:gridCol w:w="1880"/>
        <w:gridCol w:w="10"/>
        <w:gridCol w:w="1880"/>
        <w:gridCol w:w="10"/>
        <w:gridCol w:w="1880"/>
        <w:gridCol w:w="10"/>
        <w:gridCol w:w="1880"/>
        <w:gridCol w:w="10"/>
        <w:gridCol w:w="1022"/>
        <w:gridCol w:w="10"/>
      </w:tblGrid>
      <w:tr w14:paraId="0F36D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Pr>
        <w:tc>
          <w:tcPr>
            <w:tcW w:w="828" w:type="dxa"/>
            <w:gridSpan w:val="2"/>
            <w:tcBorders>
              <w:top w:val="single" w:color="auto" w:sz="4" w:space="0"/>
              <w:left w:val="single" w:color="auto" w:sz="4" w:space="0"/>
              <w:bottom w:val="single" w:color="auto" w:sz="4" w:space="0"/>
              <w:right w:val="single" w:color="auto" w:sz="4" w:space="0"/>
            </w:tcBorders>
            <w:vAlign w:val="center"/>
          </w:tcPr>
          <w:p w14:paraId="3FA7E4DE">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序</w:t>
            </w:r>
            <w:r>
              <w:rPr>
                <w:rFonts w:hint="eastAsia"/>
                <w:b/>
                <w:color w:val="000000" w:themeColor="text1"/>
                <w:kern w:val="2"/>
                <w14:textFill>
                  <w14:solidFill>
                    <w14:schemeClr w14:val="tx1"/>
                  </w14:solidFill>
                </w14:textFill>
              </w:rPr>
              <w:t>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BACA95C">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招</w:t>
            </w:r>
            <w:r>
              <w:rPr>
                <w:rFonts w:hint="eastAsia"/>
                <w:b/>
                <w:color w:val="000000" w:themeColor="text1"/>
                <w:kern w:val="2"/>
                <w14:textFill>
                  <w14:solidFill>
                    <w14:schemeClr w14:val="tx1"/>
                  </w14:solidFill>
                </w14:textFill>
              </w:rPr>
              <w:t>标文件</w:t>
            </w:r>
          </w:p>
          <w:p w14:paraId="520D66DE">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条</w:t>
            </w:r>
            <w:r>
              <w:rPr>
                <w:rFonts w:hint="eastAsia"/>
                <w:b/>
                <w:color w:val="000000" w:themeColor="text1"/>
                <w:kern w:val="2"/>
                <w14:textFill>
                  <w14:solidFill>
                    <w14:schemeClr w14:val="tx1"/>
                  </w14:solidFill>
                </w14:textFill>
              </w:rPr>
              <w:t>款号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692ED44">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招</w:t>
            </w:r>
            <w:r>
              <w:rPr>
                <w:rFonts w:hint="eastAsia"/>
                <w:b/>
                <w:color w:val="000000" w:themeColor="text1"/>
                <w:kern w:val="2"/>
                <w14:textFill>
                  <w14:solidFill>
                    <w14:schemeClr w14:val="tx1"/>
                  </w14:solidFill>
                </w14:textFill>
              </w:rPr>
              <w:t>标文件</w:t>
            </w:r>
          </w:p>
          <w:p w14:paraId="2F260E4E">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条</w:t>
            </w:r>
            <w:r>
              <w:rPr>
                <w:rFonts w:hint="eastAsia"/>
                <w:b/>
                <w:color w:val="000000" w:themeColor="text1"/>
                <w:kern w:val="2"/>
                <w14:textFill>
                  <w14:solidFill>
                    <w14:schemeClr w14:val="tx1"/>
                  </w14:solidFill>
                </w14:textFill>
              </w:rPr>
              <w:t>款内容</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645F76E">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投</w:t>
            </w:r>
            <w:r>
              <w:rPr>
                <w:rFonts w:hint="eastAsia"/>
                <w:b/>
                <w:color w:val="000000" w:themeColor="text1"/>
                <w:kern w:val="2"/>
                <w14:textFill>
                  <w14:solidFill>
                    <w14:schemeClr w14:val="tx1"/>
                  </w14:solidFill>
                </w14:textFill>
              </w:rPr>
              <w:t>标文件</w:t>
            </w:r>
          </w:p>
          <w:p w14:paraId="511E4CDE">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条</w:t>
            </w:r>
            <w:r>
              <w:rPr>
                <w:rFonts w:hint="eastAsia"/>
                <w:b/>
                <w:color w:val="000000" w:themeColor="text1"/>
                <w:kern w:val="2"/>
                <w14:textFill>
                  <w14:solidFill>
                    <w14:schemeClr w14:val="tx1"/>
                  </w14:solidFill>
                </w14:textFill>
              </w:rPr>
              <w:t>款号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7D7D9A8">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投</w:t>
            </w:r>
            <w:r>
              <w:rPr>
                <w:rFonts w:hint="eastAsia"/>
                <w:b/>
                <w:color w:val="000000" w:themeColor="text1"/>
                <w:kern w:val="2"/>
                <w14:textFill>
                  <w14:solidFill>
                    <w14:schemeClr w14:val="tx1"/>
                  </w14:solidFill>
                </w14:textFill>
              </w:rPr>
              <w:t>标文件</w:t>
            </w:r>
          </w:p>
          <w:p w14:paraId="2C836AE8">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条</w:t>
            </w:r>
            <w:r>
              <w:rPr>
                <w:rFonts w:hint="eastAsia"/>
                <w:b/>
                <w:color w:val="000000" w:themeColor="text1"/>
                <w:kern w:val="2"/>
                <w14:textFill>
                  <w14:solidFill>
                    <w14:schemeClr w14:val="tx1"/>
                  </w14:solidFill>
                </w14:textFill>
              </w:rPr>
              <w:t>款内容</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00125CB0">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说</w:t>
            </w:r>
            <w:r>
              <w:rPr>
                <w:rFonts w:hint="eastAsia"/>
                <w:b/>
                <w:color w:val="000000" w:themeColor="text1"/>
                <w:kern w:val="2"/>
                <w14:textFill>
                  <w14:solidFill>
                    <w14:schemeClr w14:val="tx1"/>
                  </w14:solidFill>
                </w14:textFill>
              </w:rPr>
              <w:t>明</w:t>
            </w:r>
          </w:p>
        </w:tc>
      </w:tr>
      <w:tr w14:paraId="2A610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1967D0F8">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497D186E">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55895020">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B1618DF">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9ABDD57">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25382E3D">
            <w:pPr>
              <w:jc w:val="both"/>
              <w:rPr>
                <w:rFonts w:hint="eastAsia"/>
                <w:color w:val="000000" w:themeColor="text1"/>
                <w:kern w:val="2"/>
                <w14:textFill>
                  <w14:solidFill>
                    <w14:schemeClr w14:val="tx1"/>
                  </w14:solidFill>
                </w14:textFill>
              </w:rPr>
            </w:pPr>
          </w:p>
        </w:tc>
      </w:tr>
      <w:tr w14:paraId="138A2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0BEE568D">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07CEDFA">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6FDA61E">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2365304">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A8A283E">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333E9A6E">
            <w:pPr>
              <w:jc w:val="both"/>
              <w:rPr>
                <w:rFonts w:hint="eastAsia"/>
                <w:color w:val="000000" w:themeColor="text1"/>
                <w:kern w:val="2"/>
                <w14:textFill>
                  <w14:solidFill>
                    <w14:schemeClr w14:val="tx1"/>
                  </w14:solidFill>
                </w14:textFill>
              </w:rPr>
            </w:pPr>
          </w:p>
        </w:tc>
      </w:tr>
      <w:tr w14:paraId="34C33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79F83DFB">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0C2173D">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E6AD3FA">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4D46C11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5727F89">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2EE72EA9">
            <w:pPr>
              <w:jc w:val="both"/>
              <w:rPr>
                <w:rFonts w:hint="eastAsia"/>
                <w:color w:val="000000" w:themeColor="text1"/>
                <w:kern w:val="2"/>
                <w14:textFill>
                  <w14:solidFill>
                    <w14:schemeClr w14:val="tx1"/>
                  </w14:solidFill>
                </w14:textFill>
              </w:rPr>
            </w:pPr>
          </w:p>
        </w:tc>
      </w:tr>
      <w:tr w14:paraId="7AED2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02FF1A5C">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3EE3762A">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4AF0258">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518030A">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C1312E7">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0AF84BEF">
            <w:pPr>
              <w:jc w:val="both"/>
              <w:rPr>
                <w:rFonts w:hint="eastAsia"/>
                <w:color w:val="000000" w:themeColor="text1"/>
                <w:kern w:val="2"/>
                <w14:textFill>
                  <w14:solidFill>
                    <w14:schemeClr w14:val="tx1"/>
                  </w14:solidFill>
                </w14:textFill>
              </w:rPr>
            </w:pPr>
          </w:p>
        </w:tc>
      </w:tr>
      <w:tr w14:paraId="061B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C199630">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5011524B">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DABA3EC">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3A6AE6EB">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437D3815">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76BD9531">
            <w:pPr>
              <w:jc w:val="both"/>
              <w:rPr>
                <w:rFonts w:hint="eastAsia"/>
                <w:color w:val="000000" w:themeColor="text1"/>
                <w:kern w:val="2"/>
                <w14:textFill>
                  <w14:solidFill>
                    <w14:schemeClr w14:val="tx1"/>
                  </w14:solidFill>
                </w14:textFill>
              </w:rPr>
            </w:pPr>
          </w:p>
        </w:tc>
      </w:tr>
      <w:tr w14:paraId="0B547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288DB68">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B33B319">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0F9CC28">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50561E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A47B77F">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1DE8AE7B">
            <w:pPr>
              <w:jc w:val="both"/>
              <w:rPr>
                <w:rFonts w:hint="eastAsia"/>
                <w:color w:val="000000" w:themeColor="text1"/>
                <w:kern w:val="2"/>
                <w14:textFill>
                  <w14:solidFill>
                    <w14:schemeClr w14:val="tx1"/>
                  </w14:solidFill>
                </w14:textFill>
              </w:rPr>
            </w:pPr>
          </w:p>
        </w:tc>
      </w:tr>
      <w:tr w14:paraId="7350C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8621BB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8535923">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08A51C44">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35B69C9">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FF37EB5">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105D1BA1">
            <w:pPr>
              <w:jc w:val="both"/>
              <w:rPr>
                <w:rFonts w:hint="eastAsia"/>
                <w:color w:val="000000" w:themeColor="text1"/>
                <w:kern w:val="2"/>
                <w14:textFill>
                  <w14:solidFill>
                    <w14:schemeClr w14:val="tx1"/>
                  </w14:solidFill>
                </w14:textFill>
              </w:rPr>
            </w:pPr>
          </w:p>
        </w:tc>
      </w:tr>
      <w:tr w14:paraId="26421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45CEFA71">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5D05F73">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3187171C">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7C59BB0">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3C2139B">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77DB2813">
            <w:pPr>
              <w:jc w:val="both"/>
              <w:rPr>
                <w:rFonts w:hint="eastAsia"/>
                <w:color w:val="000000" w:themeColor="text1"/>
                <w:kern w:val="2"/>
                <w14:textFill>
                  <w14:solidFill>
                    <w14:schemeClr w14:val="tx1"/>
                  </w14:solidFill>
                </w14:textFill>
              </w:rPr>
            </w:pPr>
          </w:p>
        </w:tc>
      </w:tr>
      <w:tr w14:paraId="668CF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C82AB0B">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207BB533">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72940AF">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002D60A4">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86B4D87">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51BB915F">
            <w:pPr>
              <w:jc w:val="both"/>
              <w:rPr>
                <w:rFonts w:hint="eastAsia"/>
                <w:color w:val="000000" w:themeColor="text1"/>
                <w:kern w:val="2"/>
                <w14:textFill>
                  <w14:solidFill>
                    <w14:schemeClr w14:val="tx1"/>
                  </w14:solidFill>
                </w14:textFill>
              </w:rPr>
            </w:pPr>
          </w:p>
        </w:tc>
      </w:tr>
      <w:tr w14:paraId="1783B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27A63AC9">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40C362D">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4CBDC55">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477B69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D677B2C">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7FB5B7F1">
            <w:pPr>
              <w:jc w:val="both"/>
              <w:rPr>
                <w:rFonts w:hint="eastAsia"/>
                <w:color w:val="000000" w:themeColor="text1"/>
                <w:kern w:val="2"/>
                <w14:textFill>
                  <w14:solidFill>
                    <w14:schemeClr w14:val="tx1"/>
                  </w14:solidFill>
                </w14:textFill>
              </w:rPr>
            </w:pPr>
          </w:p>
        </w:tc>
      </w:tr>
      <w:tr w14:paraId="1625B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73F3B9CF">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3B63879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FB9021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504BCD3D">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EBB035A">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2FA3D10B">
            <w:pPr>
              <w:jc w:val="both"/>
              <w:rPr>
                <w:rFonts w:hint="eastAsia"/>
                <w:color w:val="000000" w:themeColor="text1"/>
                <w:kern w:val="2"/>
                <w14:textFill>
                  <w14:solidFill>
                    <w14:schemeClr w14:val="tx1"/>
                  </w14:solidFill>
                </w14:textFill>
              </w:rPr>
            </w:pPr>
          </w:p>
        </w:tc>
      </w:tr>
      <w:tr w14:paraId="2302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20F88D54">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9166DBA">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6CEC383">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5F502521">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0E4EA39D">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5298FA24">
            <w:pPr>
              <w:jc w:val="both"/>
              <w:rPr>
                <w:rFonts w:hint="eastAsia"/>
                <w:color w:val="000000" w:themeColor="text1"/>
                <w:kern w:val="2"/>
                <w14:textFill>
                  <w14:solidFill>
                    <w14:schemeClr w14:val="tx1"/>
                  </w14:solidFill>
                </w14:textFill>
              </w:rPr>
            </w:pPr>
          </w:p>
        </w:tc>
      </w:tr>
      <w:tr w14:paraId="6B133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4B191A0E">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BBFF726">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C9593D9">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7E8DD9A2">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6CE3E85">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3CF755D9">
            <w:pPr>
              <w:jc w:val="both"/>
              <w:rPr>
                <w:rFonts w:hint="eastAsia"/>
                <w:color w:val="000000" w:themeColor="text1"/>
                <w:kern w:val="2"/>
                <w14:textFill>
                  <w14:solidFill>
                    <w14:schemeClr w14:val="tx1"/>
                  </w14:solidFill>
                </w14:textFill>
              </w:rPr>
            </w:pPr>
          </w:p>
        </w:tc>
      </w:tr>
      <w:tr w14:paraId="4C93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14:paraId="530D1AEE">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5D6B348">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3DCD84E3">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12F67C35">
            <w:pPr>
              <w:jc w:val="both"/>
              <w:rPr>
                <w:rFonts w:hint="eastAsia"/>
                <w:color w:val="000000" w:themeColor="text1"/>
                <w:kern w:val="2"/>
                <w14:textFill>
                  <w14:solidFill>
                    <w14:schemeClr w14:val="tx1"/>
                  </w14:solidFill>
                </w14:textFill>
              </w:rPr>
            </w:pPr>
          </w:p>
        </w:tc>
        <w:tc>
          <w:tcPr>
            <w:tcW w:w="1890" w:type="dxa"/>
            <w:gridSpan w:val="2"/>
            <w:tcBorders>
              <w:top w:val="single" w:color="auto" w:sz="4" w:space="0"/>
              <w:left w:val="single" w:color="auto" w:sz="4" w:space="0"/>
              <w:bottom w:val="single" w:color="auto" w:sz="4" w:space="0"/>
              <w:right w:val="single" w:color="auto" w:sz="4" w:space="0"/>
            </w:tcBorders>
          </w:tcPr>
          <w:p w14:paraId="6E8A848F">
            <w:pPr>
              <w:jc w:val="both"/>
              <w:rPr>
                <w:rFonts w:hint="eastAsia"/>
                <w:color w:val="000000" w:themeColor="text1"/>
                <w:kern w:val="2"/>
                <w14:textFill>
                  <w14:solidFill>
                    <w14:schemeClr w14:val="tx1"/>
                  </w14:solidFill>
                </w14:textFill>
              </w:rPr>
            </w:pPr>
          </w:p>
        </w:tc>
        <w:tc>
          <w:tcPr>
            <w:tcW w:w="1032" w:type="dxa"/>
            <w:gridSpan w:val="2"/>
            <w:tcBorders>
              <w:top w:val="single" w:color="auto" w:sz="4" w:space="0"/>
              <w:left w:val="single" w:color="auto" w:sz="4" w:space="0"/>
              <w:bottom w:val="single" w:color="auto" w:sz="4" w:space="0"/>
              <w:right w:val="single" w:color="auto" w:sz="4" w:space="0"/>
            </w:tcBorders>
          </w:tcPr>
          <w:p w14:paraId="1703509B">
            <w:pPr>
              <w:jc w:val="both"/>
              <w:rPr>
                <w:rFonts w:hint="eastAsia"/>
                <w:color w:val="000000" w:themeColor="text1"/>
                <w:kern w:val="2"/>
                <w14:textFill>
                  <w14:solidFill>
                    <w14:schemeClr w14:val="tx1"/>
                  </w14:solidFill>
                </w14:textFill>
              </w:rPr>
            </w:pPr>
          </w:p>
        </w:tc>
      </w:tr>
    </w:tbl>
    <w:p w14:paraId="5EEA7921">
      <w:pPr>
        <w:spacing w:before="171" w:line="468" w:lineRule="exact"/>
        <w:ind w:firstLine="460"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5"/>
          <w:position w:val="18"/>
          <w:sz w:val="24"/>
          <w:szCs w:val="24"/>
          <w14:textFill>
            <w14:solidFill>
              <w14:schemeClr w14:val="tx1"/>
            </w14:solidFill>
          </w14:textFill>
        </w:rPr>
        <w:t>注</w:t>
      </w:r>
      <w:r>
        <w:rPr>
          <w:rFonts w:hint="eastAsia" w:ascii="微软雅黑" w:hAnsi="微软雅黑" w:eastAsia="微软雅黑" w:cs="微软雅黑"/>
          <w:color w:val="000000" w:themeColor="text1"/>
          <w:spacing w:val="-4"/>
          <w:position w:val="18"/>
          <w:sz w:val="24"/>
          <w:szCs w:val="24"/>
          <w14:textFill>
            <w14:solidFill>
              <w14:schemeClr w14:val="tx1"/>
            </w14:solidFill>
          </w14:textFill>
        </w:rPr>
        <w:t>：</w:t>
      </w:r>
      <w:r>
        <w:rPr>
          <w:rFonts w:hint="eastAsia" w:ascii="微软雅黑" w:hAnsi="微软雅黑" w:eastAsia="微软雅黑" w:cs="微软雅黑"/>
          <w:color w:val="000000" w:themeColor="text1"/>
          <w:spacing w:val="29"/>
          <w:w w:val="101"/>
          <w:position w:val="18"/>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4"/>
          <w:position w:val="18"/>
          <w:sz w:val="24"/>
          <w:szCs w:val="24"/>
          <w14:textFill>
            <w14:solidFill>
              <w14:schemeClr w14:val="tx1"/>
            </w14:solidFill>
          </w14:textFill>
        </w:rPr>
        <w:t>为避免歧义，无偏离也应要提报该表，并注明“无”字。如无</w:t>
      </w:r>
      <w:r>
        <w:rPr>
          <w:rFonts w:hint="eastAsia" w:ascii="微软雅黑" w:hAnsi="微软雅黑" w:eastAsia="微软雅黑" w:cs="微软雅黑"/>
          <w:color w:val="000000" w:themeColor="text1"/>
          <w:spacing w:val="-5"/>
          <w:position w:val="18"/>
          <w:sz w:val="24"/>
          <w:szCs w:val="24"/>
          <w14:textFill>
            <w14:solidFill>
              <w14:schemeClr w14:val="tx1"/>
            </w14:solidFill>
          </w14:textFill>
        </w:rPr>
        <w:t>该表则即使在</w:t>
      </w:r>
      <w:r>
        <w:rPr>
          <w:rFonts w:hint="eastAsia" w:ascii="微软雅黑" w:hAnsi="微软雅黑" w:eastAsia="微软雅黑" w:cs="微软雅黑"/>
          <w:color w:val="000000" w:themeColor="text1"/>
          <w:spacing w:val="-4"/>
          <w:position w:val="18"/>
          <w:sz w:val="24"/>
          <w:szCs w:val="24"/>
          <w14:textFill>
            <w14:solidFill>
              <w14:schemeClr w14:val="tx1"/>
            </w14:solidFill>
          </w14:textFill>
        </w:rPr>
        <w:t>其</w:t>
      </w:r>
    </w:p>
    <w:p w14:paraId="1385DC15">
      <w:pPr>
        <w:spacing w:line="180" w:lineRule="auto"/>
        <w:ind w:left="11" w:firstLine="494"/>
        <w:rPr>
          <w:rFonts w:hint="eastAsia" w:ascii="微软雅黑" w:hAnsi="微软雅黑" w:eastAsia="微软雅黑" w:cs="微软雅黑"/>
          <w:color w:val="000000" w:themeColor="text1"/>
          <w:kern w:val="2"/>
          <w:sz w:val="10"/>
          <w:szCs w:val="10"/>
          <w14:textFill>
            <w14:solidFill>
              <w14:schemeClr w14:val="tx1"/>
            </w14:solidFill>
          </w14:textFill>
        </w:rPr>
      </w:pPr>
      <w:r>
        <w:rPr>
          <w:rFonts w:hint="eastAsia" w:ascii="微软雅黑" w:hAnsi="微软雅黑" w:eastAsia="微软雅黑" w:cs="微软雅黑"/>
          <w:color w:val="000000" w:themeColor="text1"/>
          <w:spacing w:val="7"/>
          <w:sz w:val="24"/>
          <w:szCs w:val="24"/>
          <w14:textFill>
            <w14:solidFill>
              <w14:schemeClr w14:val="tx1"/>
            </w14:solidFill>
          </w14:textFill>
        </w:rPr>
        <w:t>它部分已反映，将也被称为“无偏离”。</w:t>
      </w:r>
    </w:p>
    <w:p w14:paraId="037835B6">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投标人：（盖章）</w:t>
      </w:r>
    </w:p>
    <w:p w14:paraId="7E8474ED">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法定代表人（委托代理人）：（签字）</w:t>
      </w:r>
    </w:p>
    <w:p w14:paraId="4191C9FE">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日  期：</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 年 </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月</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日</w:t>
      </w:r>
    </w:p>
    <w:p w14:paraId="55E7FE6E">
      <w:pPr>
        <w:pStyle w:val="10"/>
        <w:rPr>
          <w:rFonts w:hint="eastAsia"/>
          <w:color w:val="000000" w:themeColor="text1"/>
          <w14:textFill>
            <w14:solidFill>
              <w14:schemeClr w14:val="tx1"/>
            </w14:solidFill>
          </w14:textFill>
        </w:rPr>
      </w:pPr>
    </w:p>
    <w:p w14:paraId="66749B90">
      <w:pPr>
        <w:pStyle w:val="11"/>
        <w:ind w:left="440"/>
        <w:rPr>
          <w:color w:val="000000" w:themeColor="text1"/>
          <w:lang w:val="zh-CN"/>
          <w14:textFill>
            <w14:solidFill>
              <w14:schemeClr w14:val="tx1"/>
            </w14:solidFill>
          </w14:textFill>
        </w:rPr>
      </w:pPr>
    </w:p>
    <w:p w14:paraId="395994B5">
      <w:pPr>
        <w:spacing w:line="500" w:lineRule="exact"/>
        <w:rPr>
          <w:rFonts w:hint="eastAsia" w:ascii="黑体" w:hAnsi="黑体" w:eastAsia="黑体"/>
          <w:color w:val="000000" w:themeColor="text1"/>
          <w:spacing w:val="4"/>
          <w:kern w:val="2"/>
          <w:sz w:val="32"/>
          <w:szCs w:val="32"/>
          <w14:textFill>
            <w14:solidFill>
              <w14:schemeClr w14:val="tx1"/>
            </w14:solidFill>
          </w14:textFill>
        </w:rPr>
      </w:pPr>
      <w:r>
        <w:rPr>
          <w:rFonts w:hint="eastAsia" w:ascii="黑体" w:hAnsi="黑体" w:eastAsia="黑体"/>
          <w:color w:val="000000" w:themeColor="text1"/>
          <w:spacing w:val="4"/>
          <w:kern w:val="2"/>
          <w:sz w:val="32"/>
          <w:szCs w:val="32"/>
          <w14:textFill>
            <w14:solidFill>
              <w14:schemeClr w14:val="tx1"/>
            </w14:solidFill>
          </w14:textFill>
        </w:rPr>
        <w:t>附件9</w:t>
      </w:r>
    </w:p>
    <w:p w14:paraId="7B5E3807">
      <w:pPr>
        <w:spacing w:line="460" w:lineRule="exact"/>
        <w:ind w:firstLine="888"/>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经营业绩一览表</w:t>
      </w:r>
    </w:p>
    <w:p w14:paraId="2541C21A">
      <w:pPr>
        <w:spacing w:line="240" w:lineRule="exact"/>
        <w:ind w:firstLine="728"/>
        <w:jc w:val="center"/>
        <w:rPr>
          <w:rFonts w:hint="eastAsia"/>
          <w:b/>
          <w:color w:val="000000" w:themeColor="text1"/>
          <w:kern w:val="2"/>
          <w:sz w:val="36"/>
          <w14:textFill>
            <w14:solidFill>
              <w14:schemeClr w14:val="tx1"/>
            </w14:solidFill>
          </w14:textFill>
        </w:rPr>
      </w:pPr>
    </w:p>
    <w:p w14:paraId="69C9053D">
      <w:pPr>
        <w:ind w:firstLine="440" w:firstLineChars="200"/>
        <w:rPr>
          <w:rFonts w:hint="eastAsia" w:ascii="微软雅黑" w:hAnsi="微软雅黑" w:eastAsia="微软雅黑" w:cs="微软雅黑"/>
          <w:color w:val="000000" w:themeColor="text1"/>
          <w:spacing w:val="4"/>
          <w:kern w:val="2"/>
          <w:sz w:val="24"/>
          <w:szCs w:val="24"/>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项目名称：</w:t>
      </w:r>
      <w:r>
        <w:rPr>
          <w:rFonts w:hint="eastAsia" w:ascii="微软雅黑" w:hAnsi="微软雅黑" w:eastAsia="微软雅黑" w:cs="微软雅黑"/>
          <w:color w:val="000000" w:themeColor="text1"/>
          <w:spacing w:val="4"/>
          <w:kern w:val="2"/>
          <w:sz w:val="24"/>
          <w:szCs w:val="24"/>
          <w:lang w:val="en-US"/>
          <w14:textFill>
            <w14:solidFill>
              <w14:schemeClr w14:val="tx1"/>
            </w14:solidFill>
          </w14:textFill>
        </w:rPr>
        <w:t xml:space="preserve"> </w:t>
      </w:r>
    </w:p>
    <w:p w14:paraId="22AFAF46">
      <w:pPr>
        <w:pStyle w:val="23"/>
        <w:spacing w:line="240" w:lineRule="auto"/>
        <w:ind w:left="0" w:leftChars="0" w:firstLine="0" w:firstLineChars="0"/>
        <w:rPr>
          <w:color w:val="000000" w:themeColor="text1"/>
          <w:u w:val="single"/>
          <w:lang w:val="zh-CN" w:eastAsia="zh-CN"/>
          <w14:textFill>
            <w14:solidFill>
              <w14:schemeClr w14:val="tx1"/>
            </w14:solidFill>
          </w14:textFill>
        </w:rPr>
      </w:pPr>
      <w:r>
        <w:rPr>
          <w:rFonts w:hint="eastAsia" w:ascii="微软雅黑" w:hAnsi="微软雅黑" w:eastAsia="微软雅黑" w:cs="微软雅黑"/>
          <w:color w:val="000000" w:themeColor="text1"/>
          <w:lang w:val="zh-CN" w:eastAsia="zh-CN"/>
          <w14:textFill>
            <w14:solidFill>
              <w14:schemeClr w14:val="tx1"/>
            </w14:solidFill>
          </w14:textFill>
        </w:rPr>
        <w:t xml:space="preserve">      </w:t>
      </w:r>
      <w:r>
        <w:rPr>
          <w:rFonts w:hint="eastAsia" w:ascii="微软雅黑" w:hAnsi="微软雅黑" w:eastAsia="微软雅黑" w:cs="微软雅黑"/>
          <w:color w:val="000000" w:themeColor="text1"/>
          <w:lang w:eastAsia="zh-CN"/>
          <w14:textFill>
            <w14:solidFill>
              <w14:schemeClr w14:val="tx1"/>
            </w14:solidFill>
          </w14:textFill>
        </w:rPr>
        <w:t xml:space="preserve"> </w:t>
      </w:r>
      <w:r>
        <w:rPr>
          <w:rFonts w:hint="eastAsia" w:ascii="微软雅黑" w:hAnsi="微软雅黑" w:eastAsia="微软雅黑" w:cs="微软雅黑"/>
          <w:color w:val="000000" w:themeColor="text1"/>
          <w:lang w:val="zh-CN" w:eastAsia="zh-CN"/>
          <w14:textFill>
            <w14:solidFill>
              <w14:schemeClr w14:val="tx1"/>
            </w14:solidFill>
          </w14:textFill>
        </w:rPr>
        <w:t>招标编号：</w:t>
      </w:r>
      <w:r>
        <w:rPr>
          <w:rFonts w:hint="eastAsia" w:ascii="微软雅黑" w:hAnsi="微软雅黑" w:eastAsia="微软雅黑" w:cs="微软雅黑"/>
          <w:color w:val="000000" w:themeColor="text1"/>
          <w:u w:val="single"/>
          <w:lang w:val="zh-CN" w:eastAsia="zh-CN"/>
          <w14:textFill>
            <w14:solidFill>
              <w14:schemeClr w14:val="tx1"/>
            </w14:solidFill>
          </w14:textFill>
        </w:rPr>
        <w:t xml:space="preserve">            </w:t>
      </w:r>
      <w:r>
        <w:rPr>
          <w:rFonts w:hint="eastAsia"/>
          <w:color w:val="000000" w:themeColor="text1"/>
          <w:u w:val="single"/>
          <w:lang w:val="zh-CN" w:eastAsia="zh-CN"/>
          <w14:textFill>
            <w14:solidFill>
              <w14:schemeClr w14:val="tx1"/>
            </w14:solidFill>
          </w14:textFill>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728"/>
        <w:gridCol w:w="10"/>
        <w:gridCol w:w="1775"/>
        <w:gridCol w:w="10"/>
        <w:gridCol w:w="725"/>
        <w:gridCol w:w="10"/>
        <w:gridCol w:w="830"/>
        <w:gridCol w:w="10"/>
        <w:gridCol w:w="935"/>
        <w:gridCol w:w="10"/>
        <w:gridCol w:w="1355"/>
        <w:gridCol w:w="10"/>
        <w:gridCol w:w="1355"/>
        <w:gridCol w:w="10"/>
        <w:gridCol w:w="1397"/>
        <w:gridCol w:w="10"/>
      </w:tblGrid>
      <w:tr w14:paraId="40AB1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14:paraId="2B69F754">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序</w:t>
            </w:r>
            <w:r>
              <w:rPr>
                <w:rFonts w:hint="eastAsia"/>
                <w:b/>
                <w:color w:val="000000" w:themeColor="text1"/>
                <w:kern w:val="2"/>
                <w14:textFill>
                  <w14:solidFill>
                    <w14:schemeClr w14:val="tx1"/>
                  </w14:solidFill>
                </w14:textFill>
              </w:rPr>
              <w:t>号</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112FD9">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名</w:t>
            </w:r>
            <w:r>
              <w:rPr>
                <w:rFonts w:hint="eastAsia"/>
                <w:b/>
                <w:color w:val="000000" w:themeColor="text1"/>
                <w:kern w:val="2"/>
                <w14:textFill>
                  <w14:solidFill>
                    <w14:schemeClr w14:val="tx1"/>
                  </w14:solidFill>
                </w14:textFill>
              </w:rPr>
              <w:t>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DBEC59A">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数</w:t>
            </w:r>
            <w:r>
              <w:rPr>
                <w:rFonts w:hint="eastAsia"/>
                <w:b/>
                <w:color w:val="000000" w:themeColor="text1"/>
                <w:kern w:val="2"/>
                <w14:textFill>
                  <w14:solidFill>
                    <w14:schemeClr w14:val="tx1"/>
                  </w14:solidFill>
                </w14:textFill>
              </w:rPr>
              <w:t>量</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2B5AB00">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规</w:t>
            </w:r>
            <w:r>
              <w:rPr>
                <w:rFonts w:hint="eastAsia"/>
                <w:b/>
                <w:color w:val="000000" w:themeColor="text1"/>
                <w:kern w:val="2"/>
                <w14:textFill>
                  <w14:solidFill>
                    <w14:schemeClr w14:val="tx1"/>
                  </w14:solidFill>
                </w14:textFill>
              </w:rPr>
              <w:t>格型号</w:t>
            </w:r>
          </w:p>
        </w:tc>
        <w:tc>
          <w:tcPr>
            <w:tcW w:w="945" w:type="dxa"/>
            <w:gridSpan w:val="2"/>
            <w:tcBorders>
              <w:top w:val="single" w:color="auto" w:sz="4" w:space="0"/>
              <w:left w:val="single" w:color="auto" w:sz="4" w:space="0"/>
              <w:bottom w:val="single" w:color="auto" w:sz="4" w:space="0"/>
              <w:right w:val="single" w:color="auto" w:sz="4" w:space="0"/>
            </w:tcBorders>
            <w:vAlign w:val="center"/>
          </w:tcPr>
          <w:p w14:paraId="1327E969">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金</w:t>
            </w:r>
            <w:r>
              <w:rPr>
                <w:rFonts w:hint="eastAsia"/>
                <w:b/>
                <w:color w:val="000000" w:themeColor="text1"/>
                <w:kern w:val="2"/>
                <w14:textFill>
                  <w14:solidFill>
                    <w14:schemeClr w14:val="tx1"/>
                  </w14:solidFill>
                </w14:textFill>
              </w:rPr>
              <w:t>额</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496B41D6">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用</w:t>
            </w:r>
            <w:r>
              <w:rPr>
                <w:rFonts w:hint="eastAsia"/>
                <w:b/>
                <w:color w:val="000000" w:themeColor="text1"/>
                <w:kern w:val="2"/>
                <w14:textFill>
                  <w14:solidFill>
                    <w14:schemeClr w14:val="tx1"/>
                  </w14:solidFill>
                </w14:textFill>
              </w:rPr>
              <w:t>户名称</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49664EFD">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联</w:t>
            </w:r>
            <w:r>
              <w:rPr>
                <w:rFonts w:hint="eastAsia"/>
                <w:b/>
                <w:color w:val="000000" w:themeColor="text1"/>
                <w:kern w:val="2"/>
                <w14:textFill>
                  <w14:solidFill>
                    <w14:schemeClr w14:val="tx1"/>
                  </w14:solidFill>
                </w14:textFill>
              </w:rPr>
              <w:t>系人及</w:t>
            </w:r>
          </w:p>
          <w:p w14:paraId="0C7CFD55">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联</w:t>
            </w:r>
            <w:r>
              <w:rPr>
                <w:rFonts w:hint="eastAsia"/>
                <w:b/>
                <w:color w:val="000000" w:themeColor="text1"/>
                <w:kern w:val="2"/>
                <w14:textFill>
                  <w14:solidFill>
                    <w14:schemeClr w14:val="tx1"/>
                  </w14:solidFill>
                </w14:textFill>
              </w:rPr>
              <w:t>系电话</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20F1304B">
            <w:pPr>
              <w:jc w:val="center"/>
              <w:rPr>
                <w:rFonts w:hint="eastAsia"/>
                <w:b/>
                <w:color w:val="000000" w:themeColor="text1"/>
                <w:kern w:val="2"/>
                <w14:textFill>
                  <w14:solidFill>
                    <w14:schemeClr w14:val="tx1"/>
                  </w14:solidFill>
                </w14:textFill>
              </w:rPr>
            </w:pPr>
            <w:r>
              <w:rPr>
                <w:rFonts w:hint="eastAsia" w:ascii="微软雅黑" w:hAnsi="微软雅黑" w:eastAsia="微软雅黑" w:cs="微软雅黑"/>
                <w:b/>
                <w:color w:val="000000" w:themeColor="text1"/>
                <w:kern w:val="2"/>
                <w14:textFill>
                  <w14:solidFill>
                    <w14:schemeClr w14:val="tx1"/>
                  </w14:solidFill>
                </w14:textFill>
              </w:rPr>
              <w:t>投</w:t>
            </w:r>
            <w:r>
              <w:rPr>
                <w:rFonts w:hint="eastAsia"/>
                <w:b/>
                <w:color w:val="000000" w:themeColor="text1"/>
                <w:kern w:val="2"/>
                <w14:textFill>
                  <w14:solidFill>
                    <w14:schemeClr w14:val="tx1"/>
                  </w14:solidFill>
                </w14:textFill>
              </w:rPr>
              <w:t>产日期</w:t>
            </w:r>
          </w:p>
        </w:tc>
      </w:tr>
      <w:tr w14:paraId="551D8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07E5A490">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66838B27">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3703AE80">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3247F7EC">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1C622E19">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191BEDCD">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0158694E">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1C6C1978">
            <w:pPr>
              <w:jc w:val="both"/>
              <w:rPr>
                <w:rFonts w:hint="eastAsia"/>
                <w:b/>
                <w:color w:val="000000" w:themeColor="text1"/>
                <w:kern w:val="2"/>
                <w14:textFill>
                  <w14:solidFill>
                    <w14:schemeClr w14:val="tx1"/>
                  </w14:solidFill>
                </w14:textFill>
              </w:rPr>
            </w:pPr>
          </w:p>
        </w:tc>
      </w:tr>
      <w:tr w14:paraId="781D3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56E46CB0">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005335B0">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2AB9CFC7">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7B74520F">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021167C4">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4AE15662">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642F4E8E">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36D0E791">
            <w:pPr>
              <w:jc w:val="both"/>
              <w:rPr>
                <w:rFonts w:hint="eastAsia"/>
                <w:b/>
                <w:color w:val="000000" w:themeColor="text1"/>
                <w:kern w:val="2"/>
                <w14:textFill>
                  <w14:solidFill>
                    <w14:schemeClr w14:val="tx1"/>
                  </w14:solidFill>
                </w14:textFill>
              </w:rPr>
            </w:pPr>
          </w:p>
        </w:tc>
      </w:tr>
      <w:tr w14:paraId="5B5FC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543E0478">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70A76207">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20AD9575">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7B203D31">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5FE5C295">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1F516FF3">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6B59C334">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0CCD44C6">
            <w:pPr>
              <w:jc w:val="both"/>
              <w:rPr>
                <w:rFonts w:hint="eastAsia"/>
                <w:b/>
                <w:color w:val="000000" w:themeColor="text1"/>
                <w:kern w:val="2"/>
                <w14:textFill>
                  <w14:solidFill>
                    <w14:schemeClr w14:val="tx1"/>
                  </w14:solidFill>
                </w14:textFill>
              </w:rPr>
            </w:pPr>
          </w:p>
        </w:tc>
      </w:tr>
      <w:tr w14:paraId="0F40D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6E86E069">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29923674">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3719053F">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3405097A">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28827032">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1FAEE999">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0B3BFFEA">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712AF335">
            <w:pPr>
              <w:jc w:val="both"/>
              <w:rPr>
                <w:rFonts w:hint="eastAsia"/>
                <w:b/>
                <w:color w:val="000000" w:themeColor="text1"/>
                <w:kern w:val="2"/>
                <w14:textFill>
                  <w14:solidFill>
                    <w14:schemeClr w14:val="tx1"/>
                  </w14:solidFill>
                </w14:textFill>
              </w:rPr>
            </w:pPr>
          </w:p>
        </w:tc>
      </w:tr>
      <w:tr w14:paraId="087C8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12BD6497">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3C0EAB27">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5C0986AF">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717B9A08">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363B3EFB">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1CDCD4A6">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77E45EC1">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4D870A04">
            <w:pPr>
              <w:jc w:val="both"/>
              <w:rPr>
                <w:rFonts w:hint="eastAsia"/>
                <w:b/>
                <w:color w:val="000000" w:themeColor="text1"/>
                <w:kern w:val="2"/>
                <w14:textFill>
                  <w14:solidFill>
                    <w14:schemeClr w14:val="tx1"/>
                  </w14:solidFill>
                </w14:textFill>
              </w:rPr>
            </w:pPr>
          </w:p>
        </w:tc>
      </w:tr>
      <w:tr w14:paraId="39A6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201D828B">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00AB9B8E">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42C35863">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651311EF">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7A6D2BA2">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6E7E5CB9">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157A73FC">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0C704CB8">
            <w:pPr>
              <w:jc w:val="both"/>
              <w:rPr>
                <w:rFonts w:hint="eastAsia"/>
                <w:b/>
                <w:color w:val="000000" w:themeColor="text1"/>
                <w:kern w:val="2"/>
                <w14:textFill>
                  <w14:solidFill>
                    <w14:schemeClr w14:val="tx1"/>
                  </w14:solidFill>
                </w14:textFill>
              </w:rPr>
            </w:pPr>
          </w:p>
        </w:tc>
      </w:tr>
      <w:tr w14:paraId="77791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42E853F5">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6205DBA0">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4134D2A4">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36DE0471">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3480928F">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73B06292">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4371D724">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3F1E1377">
            <w:pPr>
              <w:jc w:val="both"/>
              <w:rPr>
                <w:rFonts w:hint="eastAsia"/>
                <w:b/>
                <w:color w:val="000000" w:themeColor="text1"/>
                <w:kern w:val="2"/>
                <w14:textFill>
                  <w14:solidFill>
                    <w14:schemeClr w14:val="tx1"/>
                  </w14:solidFill>
                </w14:textFill>
              </w:rPr>
            </w:pPr>
          </w:p>
        </w:tc>
      </w:tr>
      <w:tr w14:paraId="62701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136D4578">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5147585C">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74E2EFD1">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073B0843">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5240C35E">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0DD7BE9A">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39B969C2">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648E162A">
            <w:pPr>
              <w:jc w:val="both"/>
              <w:rPr>
                <w:rFonts w:hint="eastAsia"/>
                <w:b/>
                <w:color w:val="000000" w:themeColor="text1"/>
                <w:kern w:val="2"/>
                <w14:textFill>
                  <w14:solidFill>
                    <w14:schemeClr w14:val="tx1"/>
                  </w14:solidFill>
                </w14:textFill>
              </w:rPr>
            </w:pPr>
          </w:p>
        </w:tc>
      </w:tr>
      <w:tr w14:paraId="2D53E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55A7893D">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0DA187CA">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1C6DC102">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1115C726">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0FE58965">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605A80CD">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5E784432">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53E38882">
            <w:pPr>
              <w:jc w:val="both"/>
              <w:rPr>
                <w:rFonts w:hint="eastAsia"/>
                <w:b/>
                <w:color w:val="000000" w:themeColor="text1"/>
                <w:kern w:val="2"/>
                <w14:textFill>
                  <w14:solidFill>
                    <w14:schemeClr w14:val="tx1"/>
                  </w14:solidFill>
                </w14:textFill>
              </w:rPr>
            </w:pPr>
          </w:p>
        </w:tc>
      </w:tr>
      <w:tr w14:paraId="7FC81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73ADE158">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26BC53FA">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4A15E9E5">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2932688A">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00831F75">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22A2C222">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076B83F3">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47E8C7ED">
            <w:pPr>
              <w:jc w:val="both"/>
              <w:rPr>
                <w:rFonts w:hint="eastAsia"/>
                <w:b/>
                <w:color w:val="000000" w:themeColor="text1"/>
                <w:kern w:val="2"/>
                <w14:textFill>
                  <w14:solidFill>
                    <w14:schemeClr w14:val="tx1"/>
                  </w14:solidFill>
                </w14:textFill>
              </w:rPr>
            </w:pPr>
          </w:p>
        </w:tc>
      </w:tr>
      <w:tr w14:paraId="750F2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4655A13E">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4E7E1AAA">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56A54C29">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37201897">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706EE12E">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03DE6818">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7C16ADF6">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5317D531">
            <w:pPr>
              <w:jc w:val="both"/>
              <w:rPr>
                <w:rFonts w:hint="eastAsia"/>
                <w:b/>
                <w:color w:val="000000" w:themeColor="text1"/>
                <w:kern w:val="2"/>
                <w14:textFill>
                  <w14:solidFill>
                    <w14:schemeClr w14:val="tx1"/>
                  </w14:solidFill>
                </w14:textFill>
              </w:rPr>
            </w:pPr>
          </w:p>
        </w:tc>
      </w:tr>
      <w:tr w14:paraId="4801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14:paraId="0AE28E8F">
            <w:pPr>
              <w:jc w:val="both"/>
              <w:rPr>
                <w:rFonts w:hint="eastAsia"/>
                <w:b/>
                <w:color w:val="000000" w:themeColor="text1"/>
                <w:kern w:val="2"/>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tcPr>
          <w:p w14:paraId="7E2CE160">
            <w:pPr>
              <w:jc w:val="both"/>
              <w:rPr>
                <w:rFonts w:hint="eastAsia"/>
                <w:b/>
                <w:color w:val="000000" w:themeColor="text1"/>
                <w:kern w:val="2"/>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tcPr>
          <w:p w14:paraId="77C48A35">
            <w:pPr>
              <w:jc w:val="both"/>
              <w:rPr>
                <w:rFonts w:hint="eastAsia"/>
                <w:b/>
                <w:color w:val="000000" w:themeColor="text1"/>
                <w:kern w:val="2"/>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tcPr>
          <w:p w14:paraId="786789D7">
            <w:pPr>
              <w:jc w:val="both"/>
              <w:rPr>
                <w:rFonts w:hint="eastAsia"/>
                <w:b/>
                <w:color w:val="000000" w:themeColor="text1"/>
                <w:kern w:val="2"/>
                <w14:textFill>
                  <w14:solidFill>
                    <w14:schemeClr w14:val="tx1"/>
                  </w14:solidFill>
                </w14:textFill>
              </w:rPr>
            </w:pPr>
          </w:p>
        </w:tc>
        <w:tc>
          <w:tcPr>
            <w:tcW w:w="945" w:type="dxa"/>
            <w:gridSpan w:val="2"/>
            <w:tcBorders>
              <w:top w:val="single" w:color="auto" w:sz="4" w:space="0"/>
              <w:left w:val="single" w:color="auto" w:sz="4" w:space="0"/>
              <w:bottom w:val="single" w:color="auto" w:sz="4" w:space="0"/>
              <w:right w:val="single" w:color="auto" w:sz="4" w:space="0"/>
            </w:tcBorders>
          </w:tcPr>
          <w:p w14:paraId="3266F7C8">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23D829CD">
            <w:pPr>
              <w:jc w:val="both"/>
              <w:rPr>
                <w:rFonts w:hint="eastAsia"/>
                <w:b/>
                <w:color w:val="000000" w:themeColor="text1"/>
                <w:kern w:val="2"/>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tcPr>
          <w:p w14:paraId="233D2EB0">
            <w:pPr>
              <w:jc w:val="both"/>
              <w:rPr>
                <w:rFonts w:hint="eastAsia"/>
                <w:b/>
                <w:color w:val="000000" w:themeColor="text1"/>
                <w:kern w:val="2"/>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tcPr>
          <w:p w14:paraId="665C5417">
            <w:pPr>
              <w:jc w:val="both"/>
              <w:rPr>
                <w:rFonts w:hint="eastAsia"/>
                <w:b/>
                <w:color w:val="000000" w:themeColor="text1"/>
                <w:kern w:val="2"/>
                <w14:textFill>
                  <w14:solidFill>
                    <w14:schemeClr w14:val="tx1"/>
                  </w14:solidFill>
                </w14:textFill>
              </w:rPr>
            </w:pPr>
          </w:p>
        </w:tc>
      </w:tr>
    </w:tbl>
    <w:p w14:paraId="4481B2E7">
      <w:pPr>
        <w:ind w:firstLine="480" w:firstLineChars="200"/>
        <w:jc w:val="both"/>
        <w:rPr>
          <w:rFonts w:hint="eastAsia" w:ascii="微软雅黑" w:hAnsi="微软雅黑" w:eastAsia="微软雅黑" w:cs="微软雅黑"/>
          <w:bCs/>
          <w:color w:val="000000" w:themeColor="text1"/>
          <w:kern w:val="2"/>
          <w:sz w:val="24"/>
          <w:szCs w:val="24"/>
          <w14:textFill>
            <w14:solidFill>
              <w14:schemeClr w14:val="tx1"/>
            </w14:solidFill>
          </w14:textFill>
        </w:rPr>
      </w:pPr>
      <w:r>
        <w:rPr>
          <w:rFonts w:hint="eastAsia" w:ascii="微软雅黑" w:hAnsi="微软雅黑" w:eastAsia="微软雅黑" w:cs="微软雅黑"/>
          <w:bCs/>
          <w:color w:val="000000" w:themeColor="text1"/>
          <w:kern w:val="2"/>
          <w:sz w:val="24"/>
          <w:szCs w:val="24"/>
          <w14:textFill>
            <w14:solidFill>
              <w14:schemeClr w14:val="tx1"/>
            </w14:solidFill>
          </w14:textFill>
        </w:rPr>
        <w:t>注：</w:t>
      </w:r>
      <w:r>
        <w:rPr>
          <w:rFonts w:hint="eastAsia" w:ascii="微软雅黑" w:hAnsi="微软雅黑" w:eastAsia="微软雅黑" w:cs="微软雅黑"/>
          <w:bCs/>
          <w:color w:val="000000" w:themeColor="text1"/>
          <w:sz w:val="24"/>
          <w:szCs w:val="24"/>
          <w14:textFill>
            <w14:solidFill>
              <w14:schemeClr w14:val="tx1"/>
            </w14:solidFill>
          </w14:textFill>
        </w:rPr>
        <w:t>提供近三年同类产品的制造销售业绩（用户名单、联系方式）</w:t>
      </w:r>
      <w:r>
        <w:rPr>
          <w:rFonts w:hint="eastAsia" w:ascii="微软雅黑" w:hAnsi="微软雅黑" w:eastAsia="微软雅黑" w:cs="微软雅黑"/>
          <w:bCs/>
          <w:color w:val="000000" w:themeColor="text1"/>
          <w:kern w:val="2"/>
          <w:sz w:val="24"/>
          <w:szCs w:val="24"/>
          <w14:textFill>
            <w14:solidFill>
              <w14:schemeClr w14:val="tx1"/>
            </w14:solidFill>
          </w14:textFill>
        </w:rPr>
        <w:t>，并附合同复印件。</w:t>
      </w:r>
    </w:p>
    <w:p w14:paraId="1792D74A">
      <w:pPr>
        <w:ind w:firstLine="5280" w:firstLineChars="2200"/>
        <w:jc w:val="both"/>
        <w:rPr>
          <w:rFonts w:hint="eastAsia" w:ascii="微软雅黑" w:hAnsi="微软雅黑" w:eastAsia="微软雅黑" w:cs="微软雅黑"/>
          <w:color w:val="000000" w:themeColor="text1"/>
          <w:kern w:val="2"/>
          <w:sz w:val="24"/>
          <w:szCs w:val="24"/>
          <w14:textFill>
            <w14:solidFill>
              <w14:schemeClr w14:val="tx1"/>
            </w14:solidFill>
          </w14:textFill>
        </w:rPr>
      </w:pPr>
    </w:p>
    <w:p w14:paraId="03BEF42F">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投标人：（盖章）</w:t>
      </w:r>
    </w:p>
    <w:p w14:paraId="2F19AFF0">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法定代表人（委托代理人）：（签字）</w:t>
      </w:r>
    </w:p>
    <w:p w14:paraId="58E66F90">
      <w:pPr>
        <w:spacing w:line="660" w:lineRule="exact"/>
        <w:ind w:firstLine="480" w:firstLineChars="200"/>
        <w:jc w:val="both"/>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日  期：</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 年 </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月</w:t>
      </w:r>
      <w:r>
        <w:rPr>
          <w:rFonts w:hint="eastAsia" w:ascii="微软雅黑" w:hAnsi="微软雅黑" w:eastAsia="微软雅黑" w:cs="微软雅黑"/>
          <w:color w:val="000000" w:themeColor="text1"/>
          <w:kern w:val="2"/>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日</w:t>
      </w:r>
    </w:p>
    <w:p w14:paraId="5745FAFF">
      <w:pPr>
        <w:pStyle w:val="79"/>
        <w:rPr>
          <w:rFonts w:hint="eastAsia" w:ascii="黑体" w:hAnsi="黑体" w:eastAsia="黑体" w:cs="黑体"/>
          <w:color w:val="000000" w:themeColor="text1"/>
          <w:sz w:val="32"/>
          <w:szCs w:val="32"/>
          <w14:textFill>
            <w14:solidFill>
              <w14:schemeClr w14:val="tx1"/>
            </w14:solidFill>
          </w14:textFill>
        </w:rPr>
      </w:pPr>
    </w:p>
    <w:p w14:paraId="2E451218">
      <w:pPr>
        <w:pStyle w:val="7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附件10</w:t>
      </w:r>
    </w:p>
    <w:p w14:paraId="338474CE">
      <w:pPr>
        <w:pStyle w:val="79"/>
        <w:jc w:val="center"/>
        <w:rPr>
          <w:rFonts w:hint="eastAsia" w:ascii="微软雅黑" w:hAnsi="微软雅黑" w:eastAsia="微软雅黑" w:cs="微软雅黑"/>
          <w:color w:val="000000" w:themeColor="text1"/>
          <w:sz w:val="28"/>
          <w:szCs w:val="28"/>
          <w14:textFill>
            <w14:solidFill>
              <w14:schemeClr w14:val="tx1"/>
            </w14:solidFill>
          </w14:textFill>
        </w:rPr>
      </w:pPr>
    </w:p>
    <w:p w14:paraId="2230DF09">
      <w:pPr>
        <w:pStyle w:val="79"/>
        <w:jc w:val="center"/>
        <w:rPr>
          <w:rFonts w:hint="eastAsia"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color w:val="000000" w:themeColor="text1"/>
          <w:spacing w:val="3"/>
          <w:sz w:val="28"/>
          <w:szCs w:val="28"/>
          <w14:textOutline w14:w="635" w14:cap="flat" w14:cmpd="sng" w14:algn="ctr">
            <w14:solidFill>
              <w14:srgbClr w14:val="000000"/>
            </w14:solidFill>
            <w14:prstDash w14:val="solid"/>
            <w14:miter w14:val="0"/>
          </w14:textOutline>
          <w14:textFill>
            <w14:solidFill>
              <w14:schemeClr w14:val="tx1"/>
            </w14:solidFill>
          </w14:textFill>
        </w:rPr>
        <w:t>投标人承诺</w:t>
      </w:r>
    </w:p>
    <w:p w14:paraId="0C58A039">
      <w:pPr>
        <w:pStyle w:val="10"/>
        <w:rPr>
          <w:rFonts w:hint="eastAsia"/>
          <w:color w:val="000000" w:themeColor="text1"/>
          <w14:textFill>
            <w14:solidFill>
              <w14:schemeClr w14:val="tx1"/>
            </w14:solidFill>
          </w14:textFill>
        </w:rPr>
      </w:pPr>
    </w:p>
    <w:p w14:paraId="72C7A97C">
      <w:pPr>
        <w:ind w:firstLine="448" w:firstLineChars="200"/>
        <w:rPr>
          <w:rFonts w:hint="eastAsia" w:ascii="微软雅黑" w:hAnsi="微软雅黑" w:eastAsia="微软雅黑" w:cs="微软雅黑"/>
          <w:color w:val="000000" w:themeColor="text1"/>
          <w:sz w:val="23"/>
          <w:szCs w:val="23"/>
          <w:u w:val="single"/>
          <w:lang w:val="en-US"/>
          <w14:textFill>
            <w14:solidFill>
              <w14:schemeClr w14:val="tx1"/>
            </w14:solidFill>
          </w14:textFill>
        </w:rPr>
      </w:pPr>
      <w:r>
        <w:rPr>
          <w:rFonts w:ascii="微软雅黑" w:hAnsi="微软雅黑" w:eastAsia="微软雅黑" w:cs="微软雅黑"/>
          <w:color w:val="000000" w:themeColor="text1"/>
          <w:spacing w:val="-3"/>
          <w:sz w:val="23"/>
          <w:szCs w:val="23"/>
          <w14:textFill>
            <w14:solidFill>
              <w14:schemeClr w14:val="tx1"/>
            </w14:solidFill>
          </w14:textFill>
        </w:rPr>
        <w:t>项目名称：</w:t>
      </w:r>
      <w:r>
        <w:rPr>
          <w:rFonts w:ascii="微软雅黑" w:hAnsi="微软雅黑" w:eastAsia="微软雅黑" w:cs="微软雅黑"/>
          <w:color w:val="000000" w:themeColor="text1"/>
          <w:spacing w:val="-3"/>
          <w:sz w:val="23"/>
          <w:szCs w:val="23"/>
          <w:u w:val="single"/>
          <w14:textFill>
            <w14:solidFill>
              <w14:schemeClr w14:val="tx1"/>
            </w14:solidFill>
          </w14:textFill>
        </w:rPr>
        <w:t xml:space="preserve"> </w:t>
      </w:r>
      <w:r>
        <w:rPr>
          <w:rFonts w:hint="eastAsia" w:ascii="微软雅黑" w:hAnsi="微软雅黑" w:eastAsia="微软雅黑" w:cs="微软雅黑"/>
          <w:color w:val="000000" w:themeColor="text1"/>
          <w:spacing w:val="-3"/>
          <w:sz w:val="23"/>
          <w:szCs w:val="23"/>
          <w:u w:val="single"/>
          <w:lang w:val="en-US"/>
          <w14:textFill>
            <w14:solidFill>
              <w14:schemeClr w14:val="tx1"/>
            </w14:solidFill>
          </w14:textFill>
        </w:rPr>
        <w:t xml:space="preserve">                                                                                                      </w:t>
      </w:r>
    </w:p>
    <w:p w14:paraId="23188F1A">
      <w:pPr>
        <w:spacing w:line="360" w:lineRule="auto"/>
        <w:ind w:firstLine="448"/>
        <w:rPr>
          <w:rFonts w:hint="eastAsia" w:ascii="微软雅黑" w:hAnsi="微软雅黑" w:eastAsia="微软雅黑" w:cs="微软雅黑"/>
          <w:color w:val="000000" w:themeColor="text1"/>
          <w:spacing w:val="-6"/>
          <w:sz w:val="23"/>
          <w:szCs w:val="23"/>
          <w14:textFill>
            <w14:solidFill>
              <w14:schemeClr w14:val="tx1"/>
            </w14:solidFill>
          </w14:textFill>
        </w:rPr>
      </w:pPr>
    </w:p>
    <w:p w14:paraId="13240E14">
      <w:pPr>
        <w:spacing w:line="360" w:lineRule="auto"/>
        <w:ind w:firstLine="448"/>
        <w:rPr>
          <w:rFonts w:hint="eastAsia" w:ascii="微软雅黑" w:hAnsi="微软雅黑" w:eastAsia="微软雅黑" w:cs="微软雅黑"/>
          <w:color w:val="000000" w:themeColor="text1"/>
          <w:sz w:val="23"/>
          <w:szCs w:val="23"/>
          <w:u w:val="single"/>
          <w14:textFill>
            <w14:solidFill>
              <w14:schemeClr w14:val="tx1"/>
            </w14:solidFill>
          </w14:textFill>
        </w:rPr>
      </w:pPr>
      <w:r>
        <w:rPr>
          <w:rFonts w:ascii="微软雅黑" w:hAnsi="微软雅黑" w:eastAsia="微软雅黑" w:cs="微软雅黑"/>
          <w:color w:val="000000" w:themeColor="text1"/>
          <w:spacing w:val="-6"/>
          <w:sz w:val="23"/>
          <w:szCs w:val="23"/>
          <w14:textFill>
            <w14:solidFill>
              <w14:schemeClr w14:val="tx1"/>
            </w14:solidFill>
          </w14:textFill>
        </w:rPr>
        <w:t>日</w:t>
      </w:r>
      <w:r>
        <w:rPr>
          <w:rFonts w:hint="eastAsia" w:ascii="微软雅黑" w:hAnsi="微软雅黑" w:eastAsia="微软雅黑" w:cs="微软雅黑"/>
          <w:color w:val="000000" w:themeColor="text1"/>
          <w:spacing w:val="-6"/>
          <w:sz w:val="23"/>
          <w:szCs w:val="23"/>
          <w14:textFill>
            <w14:solidFill>
              <w14:schemeClr w14:val="tx1"/>
            </w14:solidFill>
          </w14:textFill>
        </w:rPr>
        <w:t xml:space="preserve">       </w:t>
      </w:r>
      <w:r>
        <w:rPr>
          <w:rFonts w:ascii="微软雅黑" w:hAnsi="微软雅黑" w:eastAsia="微软雅黑" w:cs="微软雅黑"/>
          <w:color w:val="000000" w:themeColor="text1"/>
          <w:spacing w:val="-6"/>
          <w:sz w:val="23"/>
          <w:szCs w:val="23"/>
          <w14:textFill>
            <w14:solidFill>
              <w14:schemeClr w14:val="tx1"/>
            </w14:solidFill>
          </w14:textFill>
        </w:rPr>
        <w:t>期：</w:t>
      </w:r>
      <w:r>
        <w:rPr>
          <w:rFonts w:ascii="微软雅黑" w:hAnsi="微软雅黑" w:eastAsia="微软雅黑" w:cs="微软雅黑"/>
          <w:color w:val="000000" w:themeColor="text1"/>
          <w:sz w:val="23"/>
          <w:szCs w:val="23"/>
          <w:u w:val="single"/>
          <w14:textFill>
            <w14:solidFill>
              <w14:schemeClr w14:val="tx1"/>
            </w14:solidFill>
          </w14:textFill>
        </w:rPr>
        <w:t xml:space="preserve">    </w:t>
      </w:r>
      <w:r>
        <w:rPr>
          <w:rFonts w:hint="eastAsia" w:ascii="微软雅黑" w:hAnsi="微软雅黑" w:eastAsia="微软雅黑" w:cs="微软雅黑"/>
          <w:color w:val="000000" w:themeColor="text1"/>
          <w:sz w:val="23"/>
          <w:szCs w:val="23"/>
          <w:u w:val="single"/>
          <w14:textFill>
            <w14:solidFill>
              <w14:schemeClr w14:val="tx1"/>
            </w14:solidFill>
          </w14:textFill>
        </w:rPr>
        <w:t xml:space="preserve">   </w:t>
      </w:r>
      <w:r>
        <w:rPr>
          <w:rFonts w:ascii="微软雅黑" w:hAnsi="微软雅黑" w:eastAsia="微软雅黑" w:cs="微软雅黑"/>
          <w:color w:val="000000" w:themeColor="text1"/>
          <w:sz w:val="23"/>
          <w:szCs w:val="23"/>
          <w:u w:val="single"/>
          <w14:textFill>
            <w14:solidFill>
              <w14:schemeClr w14:val="tx1"/>
            </w14:solidFill>
          </w14:textFill>
        </w:rPr>
        <w:t xml:space="preserve">  </w:t>
      </w:r>
      <w:r>
        <w:rPr>
          <w:rFonts w:hint="eastAsia" w:ascii="微软雅黑" w:hAnsi="微软雅黑" w:eastAsia="微软雅黑" w:cs="微软雅黑"/>
          <w:color w:val="000000" w:themeColor="text1"/>
          <w:sz w:val="23"/>
          <w:szCs w:val="23"/>
          <w:u w:val="single"/>
          <w14:textFill>
            <w14:solidFill>
              <w14:schemeClr w14:val="tx1"/>
            </w14:solidFill>
          </w14:textFill>
        </w:rPr>
        <w:t xml:space="preserve">    </w:t>
      </w:r>
      <w:r>
        <w:rPr>
          <w:rFonts w:ascii="微软雅黑" w:hAnsi="微软雅黑" w:eastAsia="微软雅黑" w:cs="微软雅黑"/>
          <w:color w:val="000000" w:themeColor="text1"/>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6"/>
          <w:sz w:val="23"/>
          <w:szCs w:val="23"/>
          <w14:textFill>
            <w14:solidFill>
              <w14:schemeClr w14:val="tx1"/>
            </w14:solidFill>
          </w14:textFill>
        </w:rPr>
        <w:t>年</w:t>
      </w:r>
      <w:r>
        <w:rPr>
          <w:rFonts w:ascii="微软雅黑" w:hAnsi="微软雅黑" w:eastAsia="微软雅黑" w:cs="微软雅黑"/>
          <w:color w:val="000000" w:themeColor="text1"/>
          <w:spacing w:val="4"/>
          <w:sz w:val="23"/>
          <w:szCs w:val="23"/>
          <w:u w:val="single"/>
          <w14:textFill>
            <w14:solidFill>
              <w14:schemeClr w14:val="tx1"/>
            </w14:solidFill>
          </w14:textFill>
        </w:rPr>
        <w:t xml:space="preserve">    </w:t>
      </w:r>
      <w:r>
        <w:rPr>
          <w:rFonts w:hint="eastAsia" w:ascii="微软雅黑" w:hAnsi="微软雅黑" w:eastAsia="微软雅黑" w:cs="微软雅黑"/>
          <w:color w:val="000000" w:themeColor="text1"/>
          <w:spacing w:val="4"/>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4"/>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6"/>
          <w:sz w:val="23"/>
          <w:szCs w:val="23"/>
          <w14:textFill>
            <w14:solidFill>
              <w14:schemeClr w14:val="tx1"/>
            </w14:solidFill>
          </w14:textFill>
        </w:rPr>
        <w:t>月</w:t>
      </w:r>
      <w:r>
        <w:rPr>
          <w:rFonts w:ascii="微软雅黑" w:hAnsi="微软雅黑" w:eastAsia="微软雅黑" w:cs="微软雅黑"/>
          <w:color w:val="000000" w:themeColor="text1"/>
          <w:spacing w:val="-6"/>
          <w:sz w:val="23"/>
          <w:szCs w:val="23"/>
          <w:u w:val="single"/>
          <w14:textFill>
            <w14:solidFill>
              <w14:schemeClr w14:val="tx1"/>
            </w14:solidFill>
          </w14:textFill>
        </w:rPr>
        <w:t xml:space="preserve">    </w:t>
      </w:r>
      <w:r>
        <w:rPr>
          <w:rFonts w:hint="eastAsia" w:ascii="微软雅黑" w:hAnsi="微软雅黑" w:eastAsia="微软雅黑" w:cs="微软雅黑"/>
          <w:color w:val="000000" w:themeColor="text1"/>
          <w:spacing w:val="-6"/>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6"/>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6"/>
          <w:sz w:val="23"/>
          <w:szCs w:val="23"/>
          <w14:textFill>
            <w14:solidFill>
              <w14:schemeClr w14:val="tx1"/>
            </w14:solidFill>
          </w14:textFill>
        </w:rPr>
        <w:t>日</w:t>
      </w:r>
    </w:p>
    <w:p w14:paraId="3CC66540">
      <w:pPr>
        <w:spacing w:before="79"/>
        <w:rPr>
          <w:rFonts w:hint="eastAsia"/>
          <w:color w:val="000000" w:themeColor="text1"/>
          <w14:textFill>
            <w14:solidFill>
              <w14:schemeClr w14:val="tx1"/>
            </w14:solidFill>
          </w14:textFill>
        </w:rPr>
      </w:pPr>
    </w:p>
    <w:tbl>
      <w:tblPr>
        <w:tblStyle w:val="24"/>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290"/>
      </w:tblGrid>
      <w:tr w14:paraId="4820080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4185" w:hRule="atLeast"/>
        </w:trPr>
        <w:tc>
          <w:tcPr>
            <w:tcW w:w="9290" w:type="dxa"/>
          </w:tcPr>
          <w:p w14:paraId="4E5B85AA">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投标人承诺：</w:t>
            </w:r>
          </w:p>
          <w:p w14:paraId="383732A7">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我公司承诺遵守贵公司由于招标人公司政策变化引起的随时终止项目</w:t>
            </w:r>
          </w:p>
          <w:p w14:paraId="245D8D51">
            <w:pPr>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的要求并承担由此带来的一切损失 。</w:t>
            </w:r>
          </w:p>
        </w:tc>
      </w:tr>
    </w:tbl>
    <w:p w14:paraId="3E31B0A1">
      <w:pPr>
        <w:pStyle w:val="10"/>
        <w:rPr>
          <w:rFonts w:hint="eastAsia"/>
          <w:color w:val="000000" w:themeColor="text1"/>
          <w14:textFill>
            <w14:solidFill>
              <w14:schemeClr w14:val="tx1"/>
            </w14:solidFill>
          </w14:textFill>
        </w:rPr>
      </w:pPr>
    </w:p>
    <w:p w14:paraId="26E6D8E8">
      <w:pPr>
        <w:pStyle w:val="10"/>
        <w:rPr>
          <w:rFonts w:hint="eastAsia"/>
          <w:color w:val="000000" w:themeColor="text1"/>
          <w14:textFill>
            <w14:solidFill>
              <w14:schemeClr w14:val="tx1"/>
            </w14:solidFill>
          </w14:textFill>
        </w:rPr>
      </w:pPr>
    </w:p>
    <w:p w14:paraId="06D107E2">
      <w:pPr>
        <w:pStyle w:val="10"/>
        <w:rPr>
          <w:rFonts w:hint="eastAsia"/>
          <w:color w:val="000000" w:themeColor="text1"/>
          <w14:textFill>
            <w14:solidFill>
              <w14:schemeClr w14:val="tx1"/>
            </w14:solidFill>
          </w14:textFill>
        </w:rPr>
      </w:pPr>
    </w:p>
    <w:p w14:paraId="359636AA">
      <w:pPr>
        <w:pStyle w:val="10"/>
        <w:rPr>
          <w:rFonts w:hint="eastAsia"/>
          <w:color w:val="000000" w:themeColor="text1"/>
          <w14:textFill>
            <w14:solidFill>
              <w14:schemeClr w14:val="tx1"/>
            </w14:solidFill>
          </w14:textFill>
        </w:rPr>
      </w:pPr>
    </w:p>
    <w:p w14:paraId="360FD7AC">
      <w:pPr>
        <w:pStyle w:val="10"/>
        <w:rPr>
          <w:rFonts w:hint="eastAsia"/>
          <w:color w:val="000000" w:themeColor="text1"/>
          <w14:textFill>
            <w14:solidFill>
              <w14:schemeClr w14:val="tx1"/>
            </w14:solidFill>
          </w14:textFill>
        </w:rPr>
      </w:pPr>
    </w:p>
    <w:p w14:paraId="7870AE2D">
      <w:pPr>
        <w:pStyle w:val="10"/>
        <w:rPr>
          <w:rFonts w:hint="eastAsia"/>
          <w:color w:val="000000" w:themeColor="text1"/>
          <w14:textFill>
            <w14:solidFill>
              <w14:schemeClr w14:val="tx1"/>
            </w14:solidFill>
          </w14:textFill>
        </w:rPr>
      </w:pPr>
    </w:p>
    <w:p w14:paraId="1B4A6FD1">
      <w:pPr>
        <w:pStyle w:val="10"/>
        <w:rPr>
          <w:rFonts w:hint="eastAsia"/>
          <w:color w:val="000000" w:themeColor="text1"/>
          <w14:textFill>
            <w14:solidFill>
              <w14:schemeClr w14:val="tx1"/>
            </w14:solidFill>
          </w14:textFill>
        </w:rPr>
      </w:pPr>
    </w:p>
    <w:p w14:paraId="6696C541">
      <w:pPr>
        <w:pStyle w:val="10"/>
        <w:rPr>
          <w:rFonts w:hint="eastAsia"/>
          <w:color w:val="000000" w:themeColor="text1"/>
          <w14:textFill>
            <w14:solidFill>
              <w14:schemeClr w14:val="tx1"/>
            </w14:solidFill>
          </w14:textFill>
        </w:rPr>
      </w:pPr>
    </w:p>
    <w:p w14:paraId="793F704E">
      <w:pPr>
        <w:pStyle w:val="10"/>
        <w:rPr>
          <w:rFonts w:hint="eastAsia"/>
          <w:color w:val="000000" w:themeColor="text1"/>
          <w14:textFill>
            <w14:solidFill>
              <w14:schemeClr w14:val="tx1"/>
            </w14:solidFill>
          </w14:textFill>
        </w:rPr>
      </w:pPr>
    </w:p>
    <w:p w14:paraId="48BA3CBE">
      <w:pPr>
        <w:pStyle w:val="10"/>
        <w:rPr>
          <w:rFonts w:hint="eastAsia"/>
          <w:color w:val="000000" w:themeColor="text1"/>
          <w14:textFill>
            <w14:solidFill>
              <w14:schemeClr w14:val="tx1"/>
            </w14:solidFill>
          </w14:textFill>
        </w:rPr>
      </w:pPr>
    </w:p>
    <w:p w14:paraId="6F4E69C5">
      <w:pPr>
        <w:pStyle w:val="10"/>
        <w:rPr>
          <w:rFonts w:hint="eastAsia"/>
          <w:color w:val="000000" w:themeColor="text1"/>
          <w14:textFill>
            <w14:solidFill>
              <w14:schemeClr w14:val="tx1"/>
            </w14:solidFill>
          </w14:textFill>
        </w:rPr>
      </w:pPr>
    </w:p>
    <w:p w14:paraId="54B48146">
      <w:pPr>
        <w:pStyle w:val="10"/>
        <w:rPr>
          <w:rFonts w:hint="eastAsia"/>
          <w:color w:val="000000" w:themeColor="text1"/>
          <w14:textFill>
            <w14:solidFill>
              <w14:schemeClr w14:val="tx1"/>
            </w14:solidFill>
          </w14:textFill>
        </w:rPr>
      </w:pPr>
    </w:p>
    <w:p w14:paraId="20244638">
      <w:pPr>
        <w:pStyle w:val="10"/>
        <w:rPr>
          <w:rFonts w:hint="eastAsia"/>
          <w:color w:val="000000" w:themeColor="text1"/>
          <w14:textFill>
            <w14:solidFill>
              <w14:schemeClr w14:val="tx1"/>
            </w14:solidFill>
          </w14:textFill>
        </w:rPr>
      </w:pPr>
    </w:p>
    <w:p w14:paraId="64078040">
      <w:pPr>
        <w:pStyle w:val="10"/>
        <w:rPr>
          <w:rFonts w:hint="eastAsia"/>
          <w:color w:val="000000" w:themeColor="text1"/>
          <w14:textFill>
            <w14:solidFill>
              <w14:schemeClr w14:val="tx1"/>
            </w14:solidFill>
          </w14:textFill>
        </w:rPr>
      </w:pPr>
    </w:p>
    <w:p w14:paraId="1F5DA64A">
      <w:pPr>
        <w:pStyle w:val="10"/>
        <w:rPr>
          <w:rFonts w:hint="eastAsia"/>
          <w:color w:val="000000" w:themeColor="text1"/>
          <w14:textFill>
            <w14:solidFill>
              <w14:schemeClr w14:val="tx1"/>
            </w14:solidFill>
          </w14:textFill>
        </w:rPr>
      </w:pPr>
    </w:p>
    <w:p w14:paraId="4CA81D8E">
      <w:pPr>
        <w:pStyle w:val="10"/>
        <w:rPr>
          <w:rFonts w:hint="eastAsia"/>
          <w:color w:val="000000" w:themeColor="text1"/>
          <w14:textFill>
            <w14:solidFill>
              <w14:schemeClr w14:val="tx1"/>
            </w14:solidFill>
          </w14:textFill>
        </w:rPr>
      </w:pPr>
    </w:p>
    <w:p w14:paraId="15E68663">
      <w:pPr>
        <w:pStyle w:val="10"/>
        <w:rPr>
          <w:rFonts w:hint="eastAsia"/>
          <w:color w:val="000000" w:themeColor="text1"/>
          <w14:textFill>
            <w14:solidFill>
              <w14:schemeClr w14:val="tx1"/>
            </w14:solidFill>
          </w14:textFill>
        </w:rPr>
      </w:pPr>
    </w:p>
    <w:p w14:paraId="57FBC89B">
      <w:pPr>
        <w:pStyle w:val="10"/>
        <w:rPr>
          <w:rFonts w:hint="eastAsia"/>
          <w:color w:val="000000" w:themeColor="text1"/>
          <w14:textFill>
            <w14:solidFill>
              <w14:schemeClr w14:val="tx1"/>
            </w14:solidFill>
          </w14:textFill>
        </w:rPr>
      </w:pPr>
    </w:p>
    <w:p w14:paraId="0511D4AD">
      <w:pPr>
        <w:pStyle w:val="10"/>
        <w:rPr>
          <w:rFonts w:hint="eastAsia"/>
          <w:color w:val="000000" w:themeColor="text1"/>
          <w14:textFill>
            <w14:solidFill>
              <w14:schemeClr w14:val="tx1"/>
            </w14:solidFill>
          </w14:textFill>
        </w:rPr>
      </w:pPr>
    </w:p>
    <w:p w14:paraId="7F6FEEEF">
      <w:pPr>
        <w:pStyle w:val="10"/>
        <w:rPr>
          <w:rFonts w:hint="eastAsia"/>
          <w:color w:val="000000" w:themeColor="text1"/>
          <w14:textFill>
            <w14:solidFill>
              <w14:schemeClr w14:val="tx1"/>
            </w14:solidFill>
          </w14:textFill>
        </w:rPr>
      </w:pPr>
    </w:p>
    <w:p w14:paraId="1A2E1430">
      <w:pPr>
        <w:pStyle w:val="10"/>
        <w:rPr>
          <w:rFonts w:hint="eastAsia"/>
          <w:color w:val="000000" w:themeColor="text1"/>
          <w14:textFill>
            <w14:solidFill>
              <w14:schemeClr w14:val="tx1"/>
            </w14:solidFill>
          </w14:textFill>
        </w:rPr>
      </w:pPr>
    </w:p>
    <w:p w14:paraId="498833CD">
      <w:pPr>
        <w:pStyle w:val="10"/>
        <w:rPr>
          <w:rFonts w:hint="eastAsia"/>
          <w:color w:val="000000" w:themeColor="text1"/>
          <w14:textFill>
            <w14:solidFill>
              <w14:schemeClr w14:val="tx1"/>
            </w14:solidFill>
          </w14:textFill>
        </w:rPr>
      </w:pPr>
    </w:p>
    <w:p w14:paraId="5FC07A80">
      <w:pPr>
        <w:pStyle w:val="10"/>
        <w:rPr>
          <w:rFonts w:hint="eastAsia"/>
          <w:color w:val="000000" w:themeColor="text1"/>
          <w14:textFill>
            <w14:solidFill>
              <w14:schemeClr w14:val="tx1"/>
            </w14:solidFill>
          </w14:textFill>
        </w:rPr>
      </w:pPr>
    </w:p>
    <w:p w14:paraId="2C57007B">
      <w:pPr>
        <w:pStyle w:val="10"/>
        <w:rPr>
          <w:rFonts w:hint="eastAsia"/>
          <w:color w:val="000000" w:themeColor="text1"/>
          <w14:textFill>
            <w14:solidFill>
              <w14:schemeClr w14:val="tx1"/>
            </w14:solidFill>
          </w14:textFill>
        </w:rPr>
      </w:pPr>
    </w:p>
    <w:p w14:paraId="3850E025">
      <w:pPr>
        <w:pStyle w:val="10"/>
        <w:rPr>
          <w:rFonts w:hint="eastAsia"/>
          <w:color w:val="000000" w:themeColor="text1"/>
          <w14:textFill>
            <w14:solidFill>
              <w14:schemeClr w14:val="tx1"/>
            </w14:solidFill>
          </w14:textFill>
        </w:rPr>
      </w:pPr>
    </w:p>
    <w:p w14:paraId="068DB617">
      <w:pPr>
        <w:pStyle w:val="10"/>
        <w:rPr>
          <w:rFonts w:hint="eastAsia"/>
          <w:color w:val="000000" w:themeColor="text1"/>
          <w14:textFill>
            <w14:solidFill>
              <w14:schemeClr w14:val="tx1"/>
            </w14:solidFill>
          </w14:textFill>
        </w:rPr>
      </w:pPr>
    </w:p>
    <w:p w14:paraId="0E3C9C3F">
      <w:pPr>
        <w:pStyle w:val="10"/>
        <w:rPr>
          <w:rFonts w:hint="eastAsia"/>
          <w:color w:val="000000" w:themeColor="text1"/>
          <w14:textFill>
            <w14:solidFill>
              <w14:schemeClr w14:val="tx1"/>
            </w14:solidFill>
          </w14:textFill>
        </w:rPr>
      </w:pPr>
    </w:p>
    <w:p w14:paraId="395C4CC3">
      <w:pPr>
        <w:spacing w:before="99" w:line="183" w:lineRule="auto"/>
        <w:rPr>
          <w:rFonts w:hint="eastAsia"/>
          <w:color w:val="000000" w:themeColor="text1"/>
          <w:spacing w:val="61"/>
          <w:sz w:val="28"/>
          <w:szCs w:val="28"/>
          <w14:textFill>
            <w14:solidFill>
              <w14:schemeClr w14:val="tx1"/>
            </w14:solidFill>
          </w14:textFill>
        </w:rPr>
      </w:pPr>
      <w:r>
        <w:rPr>
          <w:rFonts w:hint="eastAsia" w:ascii="黑体" w:hAnsi="黑体" w:eastAsia="黑体" w:cs="黑体"/>
          <w:color w:val="000000" w:themeColor="text1"/>
          <w:spacing w:val="-5"/>
          <w:sz w:val="32"/>
          <w:szCs w:val="32"/>
          <w14:textOutline w14:w="635" w14:cap="flat" w14:cmpd="sng" w14:algn="ctr">
            <w14:solidFill>
              <w14:srgbClr w14:val="000000"/>
            </w14:solidFill>
            <w14:prstDash w14:val="solid"/>
            <w14:miter w14:val="0"/>
          </w14:textOutline>
          <w14:textFill>
            <w14:solidFill>
              <w14:schemeClr w14:val="tx1"/>
            </w14:solidFill>
          </w14:textFill>
        </w:rPr>
        <w:t>附件</w:t>
      </w:r>
      <w:r>
        <w:rPr>
          <w:rFonts w:hint="eastAsia" w:ascii="黑体" w:hAnsi="黑体" w:eastAsia="黑体" w:cs="黑体"/>
          <w:color w:val="000000" w:themeColor="text1"/>
          <w:spacing w:val="26"/>
          <w:sz w:val="32"/>
          <w:szCs w:val="32"/>
          <w14:textFill>
            <w14:solidFill>
              <w14:schemeClr w14:val="tx1"/>
            </w14:solidFill>
          </w14:textFill>
        </w:rPr>
        <w:t>11</w:t>
      </w:r>
      <w:r>
        <w:rPr>
          <w:rFonts w:hint="eastAsia"/>
          <w:color w:val="000000" w:themeColor="text1"/>
          <w:spacing w:val="61"/>
          <w:sz w:val="28"/>
          <w:szCs w:val="28"/>
          <w14:textFill>
            <w14:solidFill>
              <w14:schemeClr w14:val="tx1"/>
            </w14:solidFill>
          </w14:textFill>
        </w:rPr>
        <w:t xml:space="preserve"> </w:t>
      </w:r>
    </w:p>
    <w:p w14:paraId="18F9C871">
      <w:pPr>
        <w:spacing w:before="99" w:line="183" w:lineRule="auto"/>
        <w:ind w:firstLine="550"/>
        <w:jc w:val="center"/>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pacing w:val="-5"/>
          <w:sz w:val="28"/>
          <w:szCs w:val="28"/>
          <w14:textOutline w14:w="635" w14:cap="flat" w14:cmpd="sng" w14:algn="ctr">
            <w14:solidFill>
              <w14:srgbClr w14:val="000000"/>
            </w14:solidFill>
            <w14:prstDash w14:val="solid"/>
            <w14:miter w14:val="0"/>
          </w14:textOutline>
          <w14:textFill>
            <w14:solidFill>
              <w14:schemeClr w14:val="tx1"/>
            </w14:solidFill>
          </w14:textFill>
        </w:rPr>
        <w:t>SRM</w:t>
      </w:r>
      <w:r>
        <w:rPr>
          <w:rFonts w:hint="eastAsia" w:ascii="微软雅黑" w:hAnsi="微软雅黑" w:eastAsia="微软雅黑" w:cs="微软雅黑"/>
          <w:color w:val="000000" w:themeColor="text1"/>
          <w:spacing w:val="-5"/>
          <w:sz w:val="28"/>
          <w:szCs w:val="28"/>
          <w14:textFill>
            <w14:solidFill>
              <w14:schemeClr w14:val="tx1"/>
            </w14:solidFill>
          </w14:textFill>
        </w:rPr>
        <w:t xml:space="preserve"> </w:t>
      </w:r>
      <w:r>
        <w:rPr>
          <w:rFonts w:hint="eastAsia" w:ascii="微软雅黑" w:hAnsi="微软雅黑" w:eastAsia="微软雅黑" w:cs="微软雅黑"/>
          <w:color w:val="000000" w:themeColor="text1"/>
          <w:spacing w:val="-5"/>
          <w:sz w:val="28"/>
          <w:szCs w:val="28"/>
          <w14:textOutline w14:w="635" w14:cap="flat" w14:cmpd="sng" w14:algn="ctr">
            <w14:solidFill>
              <w14:srgbClr w14:val="000000"/>
            </w14:solidFill>
            <w14:prstDash w14:val="solid"/>
            <w14:miter w14:val="0"/>
          </w14:textOutline>
          <w14:textFill>
            <w14:solidFill>
              <w14:schemeClr w14:val="tx1"/>
            </w14:solidFill>
          </w14:textFill>
        </w:rPr>
        <w:t>非生产供应商注册操作手册</w:t>
      </w:r>
    </w:p>
    <w:p w14:paraId="291266C6">
      <w:pPr>
        <w:spacing w:before="325" w:line="183" w:lineRule="auto"/>
        <w:ind w:left="12"/>
        <w:rPr>
          <w:rFonts w:hint="eastAsia" w:ascii="微软雅黑" w:hAnsi="微软雅黑" w:eastAsia="微软雅黑" w:cs="微软雅黑"/>
          <w:color w:val="000000" w:themeColor="text1"/>
          <w:sz w:val="23"/>
          <w:szCs w:val="23"/>
          <w14:textFill>
            <w14:solidFill>
              <w14:schemeClr w14:val="tx1"/>
            </w14:solidFill>
          </w14:textFill>
        </w:rPr>
      </w:pPr>
      <w:r>
        <w:rPr>
          <w:rFonts w:hint="eastAsia" w:ascii="微软雅黑" w:hAnsi="微软雅黑" w:eastAsia="微软雅黑" w:cs="微软雅黑"/>
          <w:color w:val="000000" w:themeColor="text1"/>
          <w:spacing w:val="14"/>
          <w:sz w:val="23"/>
          <w:szCs w:val="23"/>
          <w14:textFill>
            <w14:solidFill>
              <w14:schemeClr w14:val="tx1"/>
            </w14:solidFill>
          </w14:textFill>
        </w:rPr>
        <w:t>浏览器中输入地址；</w:t>
      </w:r>
    </w:p>
    <w:p w14:paraId="29A10A43">
      <w:pPr>
        <w:spacing w:before="164" w:line="468" w:lineRule="exact"/>
        <w:ind w:left="9" w:firstLine="480"/>
        <w:rPr>
          <w:rFonts w:hint="eastAsia" w:ascii="微软雅黑" w:hAnsi="微软雅黑" w:eastAsia="微软雅黑" w:cs="微软雅黑"/>
          <w:color w:val="000000" w:themeColor="text1"/>
          <w:sz w:val="23"/>
          <w:szCs w:val="23"/>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"http://ecaitong.sinotruk.com:8012/" \l "/login" </w:instrText>
      </w:r>
      <w:r>
        <w:rPr>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position w:val="20"/>
          <w:sz w:val="23"/>
          <w:szCs w:val="23"/>
          <w14:textFill>
            <w14:solidFill>
              <w14:schemeClr w14:val="tx1"/>
            </w14:solidFill>
          </w14:textFill>
        </w:rPr>
        <w:t>https</w:t>
      </w:r>
      <w:r>
        <w:rPr>
          <w:rFonts w:hint="eastAsia" w:ascii="微软雅黑" w:hAnsi="微软雅黑" w:eastAsia="微软雅黑" w:cs="微软雅黑"/>
          <w:color w:val="000000" w:themeColor="text1"/>
          <w:spacing w:val="20"/>
          <w:position w:val="20"/>
          <w:sz w:val="23"/>
          <w:szCs w:val="23"/>
          <w14:textFill>
            <w14:solidFill>
              <w14:schemeClr w14:val="tx1"/>
            </w14:solidFill>
          </w14:textFill>
        </w:rPr>
        <w:t>://</w:t>
      </w:r>
      <w:r>
        <w:rPr>
          <w:rFonts w:hint="eastAsia" w:ascii="微软雅黑" w:hAnsi="微软雅黑" w:eastAsia="微软雅黑" w:cs="微软雅黑"/>
          <w:color w:val="000000" w:themeColor="text1"/>
          <w:position w:val="20"/>
          <w:sz w:val="23"/>
          <w:szCs w:val="23"/>
          <w14:textFill>
            <w14:solidFill>
              <w14:schemeClr w14:val="tx1"/>
            </w14:solidFill>
          </w14:textFill>
        </w:rPr>
        <w:t>ecaitong</w:t>
      </w:r>
      <w:r>
        <w:rPr>
          <w:rFonts w:hint="eastAsia" w:ascii="微软雅黑" w:hAnsi="微软雅黑" w:eastAsia="微软雅黑" w:cs="微软雅黑"/>
          <w:color w:val="000000" w:themeColor="text1"/>
          <w:spacing w:val="20"/>
          <w:position w:val="20"/>
          <w:sz w:val="23"/>
          <w:szCs w:val="23"/>
          <w14:textFill>
            <w14:solidFill>
              <w14:schemeClr w14:val="tx1"/>
            </w14:solidFill>
          </w14:textFill>
        </w:rPr>
        <w:t>.</w:t>
      </w:r>
      <w:r>
        <w:rPr>
          <w:rFonts w:hint="eastAsia" w:ascii="微软雅黑" w:hAnsi="微软雅黑" w:eastAsia="微软雅黑" w:cs="微软雅黑"/>
          <w:color w:val="000000" w:themeColor="text1"/>
          <w:position w:val="20"/>
          <w:sz w:val="23"/>
          <w:szCs w:val="23"/>
          <w14:textFill>
            <w14:solidFill>
              <w14:schemeClr w14:val="tx1"/>
            </w14:solidFill>
          </w14:textFill>
        </w:rPr>
        <w:t>sinotruk</w:t>
      </w:r>
      <w:r>
        <w:rPr>
          <w:rFonts w:hint="eastAsia" w:ascii="微软雅黑" w:hAnsi="微软雅黑" w:eastAsia="微软雅黑" w:cs="微软雅黑"/>
          <w:color w:val="000000" w:themeColor="text1"/>
          <w:spacing w:val="20"/>
          <w:position w:val="20"/>
          <w:sz w:val="23"/>
          <w:szCs w:val="23"/>
          <w14:textFill>
            <w14:solidFill>
              <w14:schemeClr w14:val="tx1"/>
            </w14:solidFill>
          </w14:textFill>
        </w:rPr>
        <w:t>.</w:t>
      </w:r>
      <w:r>
        <w:rPr>
          <w:rFonts w:hint="eastAsia" w:ascii="微软雅黑" w:hAnsi="微软雅黑" w:eastAsia="微软雅黑" w:cs="微软雅黑"/>
          <w:color w:val="000000" w:themeColor="text1"/>
          <w:position w:val="20"/>
          <w:sz w:val="23"/>
          <w:szCs w:val="23"/>
          <w14:textFill>
            <w14:solidFill>
              <w14:schemeClr w14:val="tx1"/>
            </w14:solidFill>
          </w14:textFill>
        </w:rPr>
        <w:t>com</w:t>
      </w:r>
      <w:r>
        <w:rPr>
          <w:rFonts w:hint="eastAsia" w:ascii="微软雅黑" w:hAnsi="微软雅黑" w:eastAsia="微软雅黑" w:cs="微软雅黑"/>
          <w:color w:val="000000" w:themeColor="text1"/>
          <w:spacing w:val="20"/>
          <w:position w:val="20"/>
          <w:sz w:val="23"/>
          <w:szCs w:val="23"/>
          <w14:textFill>
            <w14:solidFill>
              <w14:schemeClr w14:val="tx1"/>
            </w14:solidFill>
          </w14:textFill>
        </w:rPr>
        <w:t>:8012/#/</w:t>
      </w:r>
      <w:r>
        <w:rPr>
          <w:rFonts w:hint="eastAsia" w:ascii="微软雅黑" w:hAnsi="微软雅黑" w:eastAsia="微软雅黑" w:cs="微软雅黑"/>
          <w:color w:val="000000" w:themeColor="text1"/>
          <w:position w:val="20"/>
          <w:sz w:val="23"/>
          <w:szCs w:val="23"/>
          <w14:textFill>
            <w14:solidFill>
              <w14:schemeClr w14:val="tx1"/>
            </w14:solidFill>
          </w14:textFill>
        </w:rPr>
        <w:t>login</w:t>
      </w:r>
      <w:r>
        <w:rPr>
          <w:rFonts w:hint="eastAsia" w:ascii="微软雅黑" w:hAnsi="微软雅黑" w:eastAsia="微软雅黑" w:cs="微软雅黑"/>
          <w:color w:val="000000" w:themeColor="text1"/>
          <w:position w:val="20"/>
          <w:sz w:val="23"/>
          <w:szCs w:val="23"/>
          <w14:textFill>
            <w14:solidFill>
              <w14:schemeClr w14:val="tx1"/>
            </w14:solidFill>
          </w14:textFill>
        </w:rPr>
        <w:fldChar w:fldCharType="end"/>
      </w:r>
    </w:p>
    <w:p w14:paraId="79C61C02">
      <w:pPr>
        <w:spacing w:before="1" w:line="183" w:lineRule="auto"/>
        <w:ind w:left="26" w:firstLine="480"/>
        <w:rPr>
          <w:rFonts w:hint="eastAsia" w:ascii="微软雅黑" w:hAnsi="微软雅黑" w:eastAsia="微软雅黑" w:cs="微软雅黑"/>
          <w:color w:val="000000" w:themeColor="text1"/>
          <w:sz w:val="23"/>
          <w:szCs w:val="23"/>
          <w14:textFill>
            <w14:solidFill>
              <w14:schemeClr w14:val="tx1"/>
            </w14:solidFill>
          </w14:textFill>
        </w:rPr>
      </w:pPr>
      <w:r>
        <w:rPr>
          <w:rFonts w:hint="eastAsia" w:ascii="微软雅黑" w:hAnsi="微软雅黑" w:eastAsia="微软雅黑" w:cs="微软雅黑"/>
          <w:color w:val="000000" w:themeColor="text1"/>
          <w:spacing w:val="10"/>
          <w:sz w:val="23"/>
          <w:szCs w:val="23"/>
          <w14:textFill>
            <w14:solidFill>
              <w14:schemeClr w14:val="tx1"/>
            </w14:solidFill>
          </w14:textFill>
        </w:rPr>
        <w:t>1.点击立即注册</w:t>
      </w:r>
    </w:p>
    <w:p w14:paraId="05C58EBB">
      <w:pPr>
        <w:spacing w:before="120" w:line="4620" w:lineRule="exact"/>
        <w:ind w:firstLine="480"/>
        <w:rPr>
          <w:rFonts w:hint="eastAsia"/>
          <w:color w:val="000000" w:themeColor="text1"/>
          <w14:textFill>
            <w14:solidFill>
              <w14:schemeClr w14:val="tx1"/>
            </w14:solidFill>
          </w14:textFill>
        </w:rPr>
      </w:pPr>
      <w:r>
        <w:rPr>
          <w:color w:val="000000" w:themeColor="text1"/>
          <w:position w:val="-92"/>
          <w14:textFill>
            <w14:solidFill>
              <w14:schemeClr w14:val="tx1"/>
            </w14:solidFill>
          </w14:textFill>
        </w:rPr>
        <w:drawing>
          <wp:inline distT="0" distB="0" distL="0" distR="0">
            <wp:extent cx="5760720" cy="2933700"/>
            <wp:effectExtent l="0" t="0" r="0" b="762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5760720" cy="2933700"/>
                    </a:xfrm>
                    <a:prstGeom prst="rect">
                      <a:avLst/>
                    </a:prstGeom>
                  </pic:spPr>
                </pic:pic>
              </a:graphicData>
            </a:graphic>
          </wp:inline>
        </w:drawing>
      </w:r>
    </w:p>
    <w:p w14:paraId="503234E5">
      <w:pPr>
        <w:spacing w:before="196" w:line="179" w:lineRule="auto"/>
        <w:ind w:left="12" w:firstLine="478"/>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9"/>
          <w:sz w:val="23"/>
          <w:szCs w:val="23"/>
          <w14:textFill>
            <w14:solidFill>
              <w14:schemeClr w14:val="tx1"/>
            </w14:solidFill>
          </w14:textFill>
        </w:rPr>
        <w:t>2.填写手机号码（没有注册过的）</w:t>
      </w:r>
    </w:p>
    <w:p w14:paraId="4A46F9DF">
      <w:pPr>
        <w:spacing w:before="49" w:line="4356" w:lineRule="exact"/>
        <w:ind w:firstLine="480"/>
        <w:rPr>
          <w:rFonts w:hint="eastAsia"/>
          <w:color w:val="000000" w:themeColor="text1"/>
          <w14:textFill>
            <w14:solidFill>
              <w14:schemeClr w14:val="tx1"/>
            </w14:solidFill>
          </w14:textFill>
        </w:rPr>
      </w:pPr>
      <w:r>
        <w:rPr>
          <w:color w:val="000000" w:themeColor="text1"/>
          <w:position w:val="-87"/>
          <w14:textFill>
            <w14:solidFill>
              <w14:schemeClr w14:val="tx1"/>
            </w14:solidFill>
          </w14:textFill>
        </w:rPr>
        <w:drawing>
          <wp:inline distT="0" distB="0" distL="0" distR="0">
            <wp:extent cx="5760720" cy="2766060"/>
            <wp:effectExtent l="0" t="0" r="0" b="7620"/>
            <wp:docPr id="558337105" name="IM 16"/>
            <wp:cNvGraphicFramePr/>
            <a:graphic xmlns:a="http://schemas.openxmlformats.org/drawingml/2006/main">
              <a:graphicData uri="http://schemas.openxmlformats.org/drawingml/2006/picture">
                <pic:pic xmlns:pic="http://schemas.openxmlformats.org/drawingml/2006/picture">
                  <pic:nvPicPr>
                    <pic:cNvPr id="558337105" name="IM 16"/>
                    <pic:cNvPicPr/>
                  </pic:nvPicPr>
                  <pic:blipFill>
                    <a:blip r:embed="rId13"/>
                    <a:stretch>
                      <a:fillRect/>
                    </a:stretch>
                  </pic:blipFill>
                  <pic:spPr>
                    <a:xfrm>
                      <a:off x="0" y="0"/>
                      <a:ext cx="5760720" cy="2766060"/>
                    </a:xfrm>
                    <a:prstGeom prst="rect">
                      <a:avLst/>
                    </a:prstGeom>
                  </pic:spPr>
                </pic:pic>
              </a:graphicData>
            </a:graphic>
          </wp:inline>
        </w:drawing>
      </w:r>
    </w:p>
    <w:p w14:paraId="0136D1F1">
      <w:pPr>
        <w:spacing w:before="221" w:line="183" w:lineRule="auto"/>
        <w:ind w:left="14" w:firstLine="480"/>
        <w:rPr>
          <w:rFonts w:ascii="微软雅黑" w:hAnsi="微软雅黑" w:eastAsia="微软雅黑" w:cs="微软雅黑"/>
          <w:color w:val="000000" w:themeColor="text1"/>
          <w:spacing w:val="10"/>
          <w:sz w:val="23"/>
          <w:szCs w:val="23"/>
          <w14:textFill>
            <w14:solidFill>
              <w14:schemeClr w14:val="tx1"/>
            </w14:solidFill>
          </w14:textFill>
        </w:rPr>
      </w:pPr>
    </w:p>
    <w:p w14:paraId="0166E522">
      <w:pPr>
        <w:spacing w:before="221" w:line="183" w:lineRule="auto"/>
        <w:ind w:left="14" w:firstLine="480"/>
        <w:rPr>
          <w:rFonts w:ascii="微软雅黑" w:hAnsi="微软雅黑" w:eastAsia="微软雅黑" w:cs="微软雅黑"/>
          <w:color w:val="000000" w:themeColor="text1"/>
          <w:spacing w:val="10"/>
          <w:sz w:val="23"/>
          <w:szCs w:val="23"/>
          <w14:textFill>
            <w14:solidFill>
              <w14:schemeClr w14:val="tx1"/>
            </w14:solidFill>
          </w14:textFill>
        </w:rPr>
      </w:pPr>
    </w:p>
    <w:p w14:paraId="408209CD">
      <w:pPr>
        <w:spacing w:before="221" w:line="183" w:lineRule="auto"/>
        <w:ind w:left="14" w:firstLine="480"/>
        <w:rPr>
          <w:rFonts w:ascii="微软雅黑" w:hAnsi="微软雅黑" w:eastAsia="微软雅黑" w:cs="微软雅黑"/>
          <w:color w:val="000000" w:themeColor="text1"/>
          <w:spacing w:val="10"/>
          <w:sz w:val="23"/>
          <w:szCs w:val="23"/>
          <w14:textFill>
            <w14:solidFill>
              <w14:schemeClr w14:val="tx1"/>
            </w14:solidFill>
          </w14:textFill>
        </w:rPr>
      </w:pPr>
    </w:p>
    <w:p w14:paraId="4B1E8EC3">
      <w:pPr>
        <w:spacing w:before="221" w:line="183" w:lineRule="auto"/>
        <w:ind w:left="14" w:firstLine="480"/>
        <w:rPr>
          <w:rFonts w:ascii="微软雅黑" w:hAnsi="微软雅黑" w:eastAsia="微软雅黑" w:cs="微软雅黑"/>
          <w:color w:val="000000" w:themeColor="text1"/>
          <w:spacing w:val="10"/>
          <w:sz w:val="23"/>
          <w:szCs w:val="23"/>
          <w14:textFill>
            <w14:solidFill>
              <w14:schemeClr w14:val="tx1"/>
            </w14:solidFill>
          </w14:textFill>
        </w:rPr>
      </w:pPr>
    </w:p>
    <w:p w14:paraId="43FF6F3F">
      <w:pPr>
        <w:spacing w:before="221" w:line="183" w:lineRule="auto"/>
        <w:ind w:left="14" w:firstLine="480"/>
        <w:rPr>
          <w:rFonts w:ascii="微软雅黑" w:hAnsi="微软雅黑" w:eastAsia="微软雅黑" w:cs="微软雅黑"/>
          <w:color w:val="000000" w:themeColor="text1"/>
          <w:spacing w:val="10"/>
          <w:sz w:val="23"/>
          <w:szCs w:val="23"/>
          <w14:textFill>
            <w14:solidFill>
              <w14:schemeClr w14:val="tx1"/>
            </w14:solidFill>
          </w14:textFill>
        </w:rPr>
      </w:pPr>
    </w:p>
    <w:p w14:paraId="20E15A38">
      <w:pPr>
        <w:spacing w:before="221" w:line="183" w:lineRule="auto"/>
        <w:ind w:left="14"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3.注册成功登录这个手机号码的账号进入系统，点击供应商注册</w:t>
      </w:r>
    </w:p>
    <w:p w14:paraId="610E3D0D">
      <w:pPr>
        <w:pStyle w:val="10"/>
        <w:rPr>
          <w:rFonts w:hint="eastAsia"/>
          <w:color w:val="000000" w:themeColor="text1"/>
          <w14:textFill>
            <w14:solidFill>
              <w14:schemeClr w14:val="tx1"/>
            </w14:solidFill>
          </w14:textFill>
        </w:rPr>
      </w:pPr>
    </w:p>
    <w:p w14:paraId="3FA42674">
      <w:pPr>
        <w:spacing w:line="4520" w:lineRule="exact"/>
        <w:ind w:firstLine="480"/>
        <w:rPr>
          <w:rFonts w:hint="eastAsia"/>
          <w:color w:val="000000" w:themeColor="text1"/>
          <w14:textFill>
            <w14:solidFill>
              <w14:schemeClr w14:val="tx1"/>
            </w14:solidFill>
          </w14:textFill>
        </w:rPr>
      </w:pPr>
      <w:r>
        <w:rPr>
          <w:color w:val="000000" w:themeColor="text1"/>
          <w:position w:val="-90"/>
          <w14:textFill>
            <w14:solidFill>
              <w14:schemeClr w14:val="tx1"/>
            </w14:solidFill>
          </w14:textFill>
        </w:rPr>
        <w:drawing>
          <wp:inline distT="0" distB="0" distL="0" distR="0">
            <wp:extent cx="5760720" cy="2869565"/>
            <wp:effectExtent l="0" t="0" r="0" b="1079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760720" cy="2869692"/>
                    </a:xfrm>
                    <a:prstGeom prst="rect">
                      <a:avLst/>
                    </a:prstGeom>
                  </pic:spPr>
                </pic:pic>
              </a:graphicData>
            </a:graphic>
          </wp:inline>
        </w:drawing>
      </w:r>
    </w:p>
    <w:p w14:paraId="61AE82F4">
      <w:pPr>
        <w:spacing w:before="204" w:line="184" w:lineRule="auto"/>
        <w:ind w:left="9" w:firstLine="486"/>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3"/>
          <w:sz w:val="23"/>
          <w:szCs w:val="23"/>
          <w14:textFill>
            <w14:solidFill>
              <w14:schemeClr w14:val="tx1"/>
            </w14:solidFill>
          </w14:textFill>
        </w:rPr>
        <w:t>4.点击新增</w:t>
      </w:r>
    </w:p>
    <w:p w14:paraId="75ADC930">
      <w:pPr>
        <w:spacing w:before="42" w:line="4493" w:lineRule="exact"/>
        <w:ind w:firstLine="480"/>
        <w:rPr>
          <w:rFonts w:hint="eastAsia"/>
          <w:color w:val="000000" w:themeColor="text1"/>
          <w14:textFill>
            <w14:solidFill>
              <w14:schemeClr w14:val="tx1"/>
            </w14:solidFill>
          </w14:textFill>
        </w:rPr>
      </w:pPr>
      <w:r>
        <w:rPr>
          <w:color w:val="000000" w:themeColor="text1"/>
          <w:position w:val="-89"/>
          <w14:textFill>
            <w14:solidFill>
              <w14:schemeClr w14:val="tx1"/>
            </w14:solidFill>
          </w14:textFill>
        </w:rPr>
        <w:drawing>
          <wp:inline distT="0" distB="0" distL="0" distR="0">
            <wp:extent cx="5760720" cy="2852420"/>
            <wp:effectExtent l="0" t="0" r="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5760720" cy="2852928"/>
                    </a:xfrm>
                    <a:prstGeom prst="rect">
                      <a:avLst/>
                    </a:prstGeom>
                  </pic:spPr>
                </pic:pic>
              </a:graphicData>
            </a:graphic>
          </wp:inline>
        </w:drawing>
      </w:r>
    </w:p>
    <w:p w14:paraId="14F08C6C">
      <w:pPr>
        <w:spacing w:before="201" w:line="183" w:lineRule="auto"/>
        <w:ind w:left="14"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5.按要求填写所有信息，注意非生产类要填写合作单位，最后提交审批</w:t>
      </w:r>
    </w:p>
    <w:p w14:paraId="5D479CA0">
      <w:pPr>
        <w:spacing w:before="102" w:line="180" w:lineRule="auto"/>
        <w:ind w:left="19" w:firstLine="418"/>
        <w:rPr>
          <w:rFonts w:hint="eastAsia"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审批通过后，</w:t>
      </w:r>
      <w:r>
        <w:rPr>
          <w:rFonts w:ascii="微软雅黑" w:hAnsi="微软雅黑" w:eastAsia="微软雅黑" w:cs="微软雅黑"/>
          <w:color w:val="000000" w:themeColor="text1"/>
          <w:spacing w:val="-38"/>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注意记录本单位的“供应商代码”，代码用于登录系统</w:t>
      </w:r>
      <w:r>
        <w:rPr>
          <w:rFonts w:ascii="微软雅黑" w:hAnsi="微软雅黑" w:eastAsia="微软雅黑" w:cs="微软雅黑"/>
          <w:color w:val="000000" w:themeColor="text1"/>
          <w:spacing w:val="8"/>
          <w:sz w:val="20"/>
          <w:szCs w:val="20"/>
          <w14:textFill>
            <w14:solidFill>
              <w14:schemeClr w14:val="tx1"/>
            </w14:solidFill>
          </w14:textFill>
        </w:rPr>
        <w:t>后应标。登录信息如下：</w:t>
      </w:r>
    </w:p>
    <w:p w14:paraId="64C8DDB2">
      <w:pPr>
        <w:spacing w:before="119" w:line="468" w:lineRule="exact"/>
        <w:ind w:left="11" w:firstLine="458"/>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
          <w:position w:val="19"/>
          <w:sz w:val="23"/>
          <w:szCs w:val="23"/>
          <w14:textFill>
            <w14:solidFill>
              <w14:schemeClr w14:val="tx1"/>
            </w14:solidFill>
          </w14:textFill>
        </w:rPr>
        <w:t>用</w:t>
      </w:r>
      <w:r>
        <w:rPr>
          <w:rFonts w:ascii="微软雅黑" w:hAnsi="微软雅黑" w:eastAsia="微软雅黑" w:cs="微软雅黑"/>
          <w:color w:val="000000" w:themeColor="text1"/>
          <w:spacing w:val="64"/>
          <w:position w:val="19"/>
          <w:sz w:val="23"/>
          <w:szCs w:val="23"/>
          <w14:textFill>
            <w14:solidFill>
              <w14:schemeClr w14:val="tx1"/>
            </w14:solidFill>
          </w14:textFill>
        </w:rPr>
        <w:t xml:space="preserve"> </w:t>
      </w:r>
      <w:r>
        <w:rPr>
          <w:rFonts w:ascii="微软雅黑" w:hAnsi="微软雅黑" w:eastAsia="微软雅黑" w:cs="微软雅黑"/>
          <w:color w:val="000000" w:themeColor="text1"/>
          <w:spacing w:val="-1"/>
          <w:position w:val="19"/>
          <w:sz w:val="23"/>
          <w:szCs w:val="23"/>
          <w14:textFill>
            <w14:solidFill>
              <w14:schemeClr w14:val="tx1"/>
            </w14:solidFill>
          </w14:textFill>
        </w:rPr>
        <w:t>户</w:t>
      </w:r>
      <w:r>
        <w:rPr>
          <w:rFonts w:ascii="微软雅黑" w:hAnsi="微软雅黑" w:eastAsia="微软雅黑" w:cs="微软雅黑"/>
          <w:color w:val="000000" w:themeColor="text1"/>
          <w:spacing w:val="64"/>
          <w:w w:val="101"/>
          <w:position w:val="19"/>
          <w:sz w:val="23"/>
          <w:szCs w:val="23"/>
          <w14:textFill>
            <w14:solidFill>
              <w14:schemeClr w14:val="tx1"/>
            </w14:solidFill>
          </w14:textFill>
        </w:rPr>
        <w:t xml:space="preserve"> </w:t>
      </w:r>
      <w:r>
        <w:rPr>
          <w:rFonts w:ascii="微软雅黑" w:hAnsi="微软雅黑" w:eastAsia="微软雅黑" w:cs="微软雅黑"/>
          <w:color w:val="000000" w:themeColor="text1"/>
          <w:spacing w:val="-1"/>
          <w:position w:val="19"/>
          <w:sz w:val="23"/>
          <w:szCs w:val="23"/>
          <w14:textFill>
            <w14:solidFill>
              <w14:schemeClr w14:val="tx1"/>
            </w14:solidFill>
          </w14:textFill>
        </w:rPr>
        <w:t>名：gys+供应商代码</w:t>
      </w:r>
    </w:p>
    <w:p w14:paraId="69F1C9D3">
      <w:pPr>
        <w:spacing w:before="1" w:line="184" w:lineRule="auto"/>
        <w:ind w:left="8" w:firstLine="408"/>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26"/>
          <w:sz w:val="23"/>
          <w:szCs w:val="23"/>
          <w14:textFill>
            <w14:solidFill>
              <w14:schemeClr w14:val="tx1"/>
            </w14:solidFill>
          </w14:textFill>
        </w:rPr>
        <w:t xml:space="preserve">初始密码：   </w:t>
      </w:r>
      <w:r>
        <w:rPr>
          <w:rFonts w:ascii="微软雅黑" w:hAnsi="微软雅黑" w:eastAsia="微软雅黑" w:cs="微软雅黑"/>
          <w:color w:val="000000" w:themeColor="text1"/>
          <w:spacing w:val="-26"/>
          <w:sz w:val="23"/>
          <w:szCs w:val="23"/>
          <w:shd w:val="clear" w:color="auto" w:fill="FFFF00"/>
          <w14:textFill>
            <w14:solidFill>
              <w14:schemeClr w14:val="tx1"/>
            </w14:solidFill>
          </w14:textFill>
        </w:rPr>
        <w:t>scm@2022</w:t>
      </w:r>
    </w:p>
    <w:p w14:paraId="591128FA">
      <w:pPr>
        <w:spacing w:line="184" w:lineRule="auto"/>
        <w:ind w:firstLine="468"/>
        <w:rPr>
          <w:rFonts w:hint="eastAsia" w:ascii="微软雅黑" w:hAnsi="微软雅黑" w:eastAsia="微软雅黑" w:cs="微软雅黑"/>
          <w:color w:val="000000" w:themeColor="text1"/>
          <w:sz w:val="23"/>
          <w:szCs w:val="23"/>
          <w14:textFill>
            <w14:solidFill>
              <w14:schemeClr w14:val="tx1"/>
            </w14:solidFill>
          </w14:textFill>
        </w:rPr>
        <w:sectPr>
          <w:footerReference r:id="rId5" w:type="default"/>
          <w:pgSz w:w="11900" w:h="16840"/>
          <w:pgMar w:top="1159" w:right="1414" w:bottom="1109" w:left="1413" w:header="887" w:footer="948" w:gutter="0"/>
          <w:cols w:space="720" w:num="1"/>
        </w:sectPr>
      </w:pPr>
    </w:p>
    <w:p w14:paraId="672F107C">
      <w:pPr>
        <w:pStyle w:val="10"/>
        <w:rPr>
          <w:rFonts w:hint="eastAsia"/>
          <w:color w:val="000000" w:themeColor="text1"/>
          <w14:textFill>
            <w14:solidFill>
              <w14:schemeClr w14:val="tx1"/>
            </w14:solidFill>
          </w14:textFill>
        </w:rPr>
      </w:pPr>
    </w:p>
    <w:p w14:paraId="013C83E8">
      <w:pPr>
        <w:spacing w:line="4425" w:lineRule="exact"/>
        <w:ind w:firstLine="480"/>
        <w:rPr>
          <w:rFonts w:hint="eastAsia"/>
          <w:color w:val="000000" w:themeColor="text1"/>
          <w14:textFill>
            <w14:solidFill>
              <w14:schemeClr w14:val="tx1"/>
            </w14:solidFill>
          </w14:textFill>
        </w:rPr>
      </w:pPr>
      <w:r>
        <w:rPr>
          <w:color w:val="000000" w:themeColor="text1"/>
          <w:position w:val="-88"/>
          <w14:textFill>
            <w14:solidFill>
              <w14:schemeClr w14:val="tx1"/>
            </w14:solidFill>
          </w14:textFill>
        </w:rPr>
        <w:drawing>
          <wp:inline distT="0" distB="0" distL="0" distR="0">
            <wp:extent cx="5760720" cy="2809875"/>
            <wp:effectExtent l="0" t="0" r="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5760720" cy="2810256"/>
                    </a:xfrm>
                    <a:prstGeom prst="rect">
                      <a:avLst/>
                    </a:prstGeom>
                  </pic:spPr>
                </pic:pic>
              </a:graphicData>
            </a:graphic>
          </wp:inline>
        </w:drawing>
      </w:r>
    </w:p>
    <w:p w14:paraId="1C42B42F">
      <w:pPr>
        <w:spacing w:before="237" w:line="4440" w:lineRule="exact"/>
        <w:ind w:firstLine="480"/>
        <w:rPr>
          <w:rFonts w:hint="eastAsia"/>
          <w:color w:val="000000" w:themeColor="text1"/>
          <w14:textFill>
            <w14:solidFill>
              <w14:schemeClr w14:val="tx1"/>
            </w14:solidFill>
          </w14:textFill>
        </w:rPr>
      </w:pPr>
      <w:r>
        <w:rPr>
          <w:color w:val="000000" w:themeColor="text1"/>
          <w:position w:val="-88"/>
          <w14:textFill>
            <w14:solidFill>
              <w14:schemeClr w14:val="tx1"/>
            </w14:solidFill>
          </w14:textFill>
        </w:rPr>
        <w:drawing>
          <wp:inline distT="0" distB="0" distL="0" distR="0">
            <wp:extent cx="5760720" cy="28194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5760720" cy="2819400"/>
                    </a:xfrm>
                    <a:prstGeom prst="rect">
                      <a:avLst/>
                    </a:prstGeom>
                  </pic:spPr>
                </pic:pic>
              </a:graphicData>
            </a:graphic>
          </wp:inline>
        </w:drawing>
      </w:r>
    </w:p>
    <w:p w14:paraId="0D5B6ADA">
      <w:pPr>
        <w:pStyle w:val="10"/>
        <w:rPr>
          <w:rFonts w:hint="eastAsia"/>
          <w:color w:val="000000" w:themeColor="text1"/>
          <w14:textFill>
            <w14:solidFill>
              <w14:schemeClr w14:val="tx1"/>
            </w14:solidFill>
          </w14:textFill>
        </w:rPr>
      </w:pPr>
    </w:p>
    <w:p w14:paraId="31B41DCE">
      <w:pPr>
        <w:spacing w:before="99" w:line="226" w:lineRule="exact"/>
        <w:ind w:left="11" w:firstLine="47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注：</w:t>
      </w:r>
    </w:p>
    <w:p w14:paraId="08882696">
      <w:pPr>
        <w:spacing w:before="86" w:line="226" w:lineRule="exact"/>
        <w:ind w:left="29" w:firstLine="47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1.“</w:t>
      </w:r>
      <w:r>
        <w:rPr>
          <w:rFonts w:ascii="微软雅黑" w:hAnsi="微软雅黑" w:eastAsia="微软雅黑" w:cs="微软雅黑"/>
          <w:color w:val="000000" w:themeColor="text1"/>
          <w:spacing w:val="-13"/>
          <w:position w:val="-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项目名称</w:t>
      </w:r>
      <w:r>
        <w:rPr>
          <w:rFonts w:ascii="微软雅黑" w:hAnsi="微软雅黑" w:eastAsia="微软雅黑" w:cs="微软雅黑"/>
          <w:color w:val="000000" w:themeColor="text1"/>
          <w:spacing w:val="-36"/>
          <w:position w:val="-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”和“</w:t>
      </w:r>
      <w:r>
        <w:rPr>
          <w:rFonts w:ascii="微软雅黑" w:hAnsi="微软雅黑" w:eastAsia="微软雅黑" w:cs="微软雅黑"/>
          <w:color w:val="000000" w:themeColor="text1"/>
          <w:spacing w:val="-30"/>
          <w:position w:val="-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采购形式编号</w:t>
      </w:r>
      <w:r>
        <w:rPr>
          <w:rFonts w:ascii="微软雅黑" w:hAnsi="微软雅黑" w:eastAsia="微软雅黑" w:cs="微软雅黑"/>
          <w:color w:val="000000" w:themeColor="text1"/>
          <w:spacing w:val="-36"/>
          <w:position w:val="-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”见投标须知前附表</w:t>
      </w:r>
      <w:r>
        <w:rPr>
          <w:rFonts w:ascii="微软雅黑" w:hAnsi="微软雅黑" w:eastAsia="微软雅黑" w:cs="微软雅黑"/>
          <w:color w:val="000000" w:themeColor="text1"/>
          <w:spacing w:val="5"/>
          <w:position w:val="-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1.1</w:t>
      </w:r>
      <w:r>
        <w:rPr>
          <w:rFonts w:ascii="微软雅黑" w:hAnsi="微软雅黑" w:eastAsia="微软雅黑" w:cs="微软雅黑"/>
          <w:color w:val="000000" w:themeColor="text1"/>
          <w:spacing w:val="-40"/>
          <w:position w:val="-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position w:val="-1"/>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w:t>
      </w:r>
    </w:p>
    <w:p w14:paraId="3E1D5997">
      <w:pPr>
        <w:spacing w:before="86" w:line="182" w:lineRule="auto"/>
        <w:ind w:left="14" w:firstLine="472"/>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2.配套能力“</w:t>
      </w:r>
      <w:r>
        <w:rPr>
          <w:rFonts w:ascii="微软雅黑" w:hAnsi="微软雅黑" w:eastAsia="微软雅黑" w:cs="微软雅黑"/>
          <w:color w:val="000000" w:themeColor="text1"/>
          <w:spacing w:val="-22"/>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供货类别</w:t>
      </w:r>
      <w:r>
        <w:rPr>
          <w:rFonts w:ascii="微软雅黑" w:hAnsi="微软雅黑" w:eastAsia="微软雅黑" w:cs="微软雅黑"/>
          <w:color w:val="000000" w:themeColor="text1"/>
          <w:spacing w:val="-36"/>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”填“</w:t>
      </w:r>
      <w:r>
        <w:rPr>
          <w:rFonts w:ascii="微软雅黑" w:hAnsi="微软雅黑" w:eastAsia="微软雅黑" w:cs="微软雅黑"/>
          <w:color w:val="000000" w:themeColor="text1"/>
          <w:spacing w:val="-26"/>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研发试验类</w:t>
      </w:r>
      <w:r>
        <w:rPr>
          <w:rFonts w:ascii="微软雅黑" w:hAnsi="微软雅黑" w:eastAsia="微软雅黑" w:cs="微软雅黑"/>
          <w:color w:val="000000" w:themeColor="text1"/>
          <w:spacing w:val="-4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”，业务主管部门为“</w:t>
      </w:r>
      <w:r>
        <w:rPr>
          <w:rFonts w:ascii="微软雅黑" w:hAnsi="微软雅黑" w:eastAsia="微软雅黑" w:cs="微软雅黑"/>
          <w:color w:val="000000" w:themeColor="text1"/>
          <w:spacing w:val="-25"/>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技术改造部</w:t>
      </w:r>
      <w:r>
        <w:rPr>
          <w:rFonts w:ascii="微软雅黑" w:hAnsi="微软雅黑" w:eastAsia="微软雅黑" w:cs="微软雅黑"/>
          <w:color w:val="000000" w:themeColor="text1"/>
          <w:spacing w:val="-4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6"/>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w:t>
      </w:r>
    </w:p>
    <w:p w14:paraId="748FA671">
      <w:pPr>
        <w:spacing w:line="182" w:lineRule="auto"/>
        <w:ind w:firstLine="468"/>
        <w:rPr>
          <w:rFonts w:hint="eastAsia" w:ascii="微软雅黑" w:hAnsi="微软雅黑" w:eastAsia="微软雅黑" w:cs="微软雅黑"/>
          <w:color w:val="000000" w:themeColor="text1"/>
          <w:sz w:val="23"/>
          <w:szCs w:val="23"/>
          <w14:textFill>
            <w14:solidFill>
              <w14:schemeClr w14:val="tx1"/>
            </w14:solidFill>
          </w14:textFill>
        </w:rPr>
        <w:sectPr>
          <w:footerReference r:id="rId6" w:type="default"/>
          <w:pgSz w:w="11900" w:h="16840"/>
          <w:pgMar w:top="1159" w:right="1414" w:bottom="1109" w:left="1413" w:header="887" w:footer="948" w:gutter="0"/>
          <w:cols w:space="720" w:num="1"/>
        </w:sectPr>
      </w:pPr>
    </w:p>
    <w:p w14:paraId="2FE1DA24">
      <w:pPr>
        <w:spacing w:before="283" w:line="183" w:lineRule="auto"/>
        <w:rPr>
          <w:rFonts w:hint="eastAsia"/>
          <w:color w:val="000000" w:themeColor="text1"/>
          <w:spacing w:val="-7"/>
          <w:sz w:val="28"/>
          <w:szCs w:val="28"/>
          <w14:textOutline w14:w="635" w14:cap="flat" w14:cmpd="sng" w14:algn="ctr">
            <w14:solidFill>
              <w14:srgbClr w14:val="000000"/>
            </w14:solidFill>
            <w14:prstDash w14:val="solid"/>
            <w14:miter w14:val="0"/>
          </w14:textOutline>
          <w14:textFill>
            <w14:solidFill>
              <w14:schemeClr w14:val="tx1"/>
            </w14:solidFill>
          </w14:textFill>
        </w:rPr>
      </w:pPr>
      <w:r>
        <w:rPr>
          <w:rFonts w:hint="eastAsia" w:ascii="黑体" w:hAnsi="黑体" w:eastAsia="黑体" w:cs="黑体"/>
          <w:color w:val="000000" w:themeColor="text1"/>
          <w:spacing w:val="17"/>
          <w:w w:val="101"/>
          <w:sz w:val="32"/>
          <w:szCs w:val="32"/>
          <w14:textFill>
            <w14:solidFill>
              <w14:schemeClr w14:val="tx1"/>
            </w14:solidFill>
          </w14:textFill>
        </w:rPr>
        <w:t>附件12</w:t>
      </w:r>
      <w:r>
        <w:rPr>
          <w:rFonts w:hint="eastAsia"/>
          <w:color w:val="000000" w:themeColor="text1"/>
          <w:spacing w:val="17"/>
          <w:w w:val="101"/>
          <w:sz w:val="28"/>
          <w:szCs w:val="28"/>
          <w14:textFill>
            <w14:solidFill>
              <w14:schemeClr w14:val="tx1"/>
            </w14:solidFill>
          </w14:textFill>
        </w:rPr>
        <w:t xml:space="preserve"> </w:t>
      </w:r>
      <w:r>
        <w:rPr>
          <w:rFonts w:hint="eastAsia"/>
          <w:color w:val="000000" w:themeColor="text1"/>
          <w:spacing w:val="-7"/>
          <w:sz w:val="28"/>
          <w:szCs w:val="28"/>
          <w14:textOutline w14:w="635" w14:cap="flat" w14:cmpd="sng" w14:algn="ctr">
            <w14:solidFill>
              <w14:srgbClr w14:val="000000"/>
            </w14:solidFill>
            <w14:prstDash w14:val="solid"/>
            <w14:miter w14:val="0"/>
          </w14:textOutline>
          <w14:textFill>
            <w14:solidFill>
              <w14:schemeClr w14:val="tx1"/>
            </w14:solidFill>
          </w14:textFill>
        </w:rPr>
        <w:t xml:space="preserve"> </w:t>
      </w:r>
    </w:p>
    <w:p w14:paraId="175F50BB">
      <w:pPr>
        <w:spacing w:before="283" w:line="183" w:lineRule="auto"/>
        <w:ind w:firstLine="546"/>
        <w:jc w:val="center"/>
        <w:rPr>
          <w:rFonts w:hint="eastAsia"/>
          <w:color w:val="000000" w:themeColor="text1"/>
          <w:sz w:val="28"/>
          <w:szCs w:val="28"/>
          <w14:textFill>
            <w14:solidFill>
              <w14:schemeClr w14:val="tx1"/>
            </w14:solidFill>
          </w14:textFill>
        </w:rPr>
      </w:pPr>
      <w:r>
        <w:rPr>
          <w:rFonts w:hint="eastAsia"/>
          <w:color w:val="000000" w:themeColor="text1"/>
          <w:spacing w:val="-7"/>
          <w:sz w:val="28"/>
          <w:szCs w:val="28"/>
          <w14:textOutline w14:w="635" w14:cap="flat" w14:cmpd="sng" w14:algn="ctr">
            <w14:solidFill>
              <w14:srgbClr w14:val="000000"/>
            </w14:solidFill>
            <w14:prstDash w14:val="solid"/>
            <w14:miter w14:val="0"/>
          </w14:textOutline>
          <w14:textFill>
            <w14:solidFill>
              <w14:schemeClr w14:val="tx1"/>
            </w14:solidFill>
          </w14:textFill>
        </w:rPr>
        <w:t>SRM系统供应商用户手册</w:t>
      </w:r>
    </w:p>
    <w:p w14:paraId="444C60EB">
      <w:pPr>
        <w:spacing w:before="10" w:line="285" w:lineRule="auto"/>
        <w:ind w:left="14" w:firstLine="49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5"/>
          <w:sz w:val="23"/>
          <w:szCs w:val="23"/>
          <w14:textFill>
            <w14:solidFill>
              <w14:schemeClr w14:val="tx1"/>
            </w14:solidFill>
          </w14:textFill>
        </w:rPr>
        <w:t>系统网址：</w:t>
      </w:r>
      <w:r>
        <w:rPr>
          <w:rFonts w:ascii="微软雅黑" w:hAnsi="微软雅黑" w:eastAsia="微软雅黑" w:cs="微软雅黑"/>
          <w:color w:val="000000" w:themeColor="text1"/>
          <w:spacing w:val="-31"/>
          <w:sz w:val="23"/>
          <w:szCs w:val="23"/>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"https://ecaitong.sinotruk.com:8012/" </w:instrText>
      </w:r>
      <w:r>
        <w:rPr>
          <w:color w:val="000000" w:themeColor="text1"/>
          <w14:textFill>
            <w14:solidFill>
              <w14:schemeClr w14:val="tx1"/>
            </w14:solidFill>
          </w14:textFill>
        </w:rPr>
        <w:fldChar w:fldCharType="separate"/>
      </w:r>
      <w:r>
        <w:rPr>
          <w:rStyle w:val="31"/>
          <w:rFonts w:ascii="微软雅黑" w:hAnsi="微软雅黑" w:eastAsia="微软雅黑" w:cs="微软雅黑"/>
          <w:color w:val="000000" w:themeColor="text1"/>
          <w:sz w:val="23"/>
          <w:szCs w:val="23"/>
          <w14:textFill>
            <w14:solidFill>
              <w14:schemeClr w14:val="tx1"/>
            </w14:solidFill>
          </w14:textFill>
        </w:rPr>
        <w:t>https</w:t>
      </w:r>
      <w:r>
        <w:rPr>
          <w:rStyle w:val="31"/>
          <w:rFonts w:ascii="微软雅黑" w:hAnsi="微软雅黑" w:eastAsia="微软雅黑" w:cs="微软雅黑"/>
          <w:color w:val="000000" w:themeColor="text1"/>
          <w:spacing w:val="15"/>
          <w:sz w:val="23"/>
          <w:szCs w:val="23"/>
          <w14:textFill>
            <w14:solidFill>
              <w14:schemeClr w14:val="tx1"/>
            </w14:solidFill>
          </w14:textFill>
        </w:rPr>
        <w:t>://</w:t>
      </w:r>
      <w:r>
        <w:rPr>
          <w:rStyle w:val="31"/>
          <w:rFonts w:ascii="微软雅黑" w:hAnsi="微软雅黑" w:eastAsia="微软雅黑" w:cs="微软雅黑"/>
          <w:color w:val="000000" w:themeColor="text1"/>
          <w:sz w:val="23"/>
          <w:szCs w:val="23"/>
          <w14:textFill>
            <w14:solidFill>
              <w14:schemeClr w14:val="tx1"/>
            </w14:solidFill>
          </w14:textFill>
        </w:rPr>
        <w:t>ecaitong</w:t>
      </w:r>
      <w:r>
        <w:rPr>
          <w:rStyle w:val="31"/>
          <w:rFonts w:ascii="微软雅黑" w:hAnsi="微软雅黑" w:eastAsia="微软雅黑" w:cs="微软雅黑"/>
          <w:color w:val="000000" w:themeColor="text1"/>
          <w:spacing w:val="15"/>
          <w:sz w:val="23"/>
          <w:szCs w:val="23"/>
          <w14:textFill>
            <w14:solidFill>
              <w14:schemeClr w14:val="tx1"/>
            </w14:solidFill>
          </w14:textFill>
        </w:rPr>
        <w:t>.</w:t>
      </w:r>
      <w:r>
        <w:rPr>
          <w:rStyle w:val="31"/>
          <w:rFonts w:ascii="微软雅黑" w:hAnsi="微软雅黑" w:eastAsia="微软雅黑" w:cs="微软雅黑"/>
          <w:color w:val="000000" w:themeColor="text1"/>
          <w:sz w:val="23"/>
          <w:szCs w:val="23"/>
          <w14:textFill>
            <w14:solidFill>
              <w14:schemeClr w14:val="tx1"/>
            </w14:solidFill>
          </w14:textFill>
        </w:rPr>
        <w:t>sinotruk</w:t>
      </w:r>
      <w:r>
        <w:rPr>
          <w:rStyle w:val="31"/>
          <w:rFonts w:ascii="微软雅黑" w:hAnsi="微软雅黑" w:eastAsia="微软雅黑" w:cs="微软雅黑"/>
          <w:color w:val="000000" w:themeColor="text1"/>
          <w:spacing w:val="15"/>
          <w:sz w:val="23"/>
          <w:szCs w:val="23"/>
          <w14:textFill>
            <w14:solidFill>
              <w14:schemeClr w14:val="tx1"/>
            </w14:solidFill>
          </w14:textFill>
        </w:rPr>
        <w:t>.</w:t>
      </w:r>
      <w:r>
        <w:rPr>
          <w:rStyle w:val="31"/>
          <w:rFonts w:ascii="微软雅黑" w:hAnsi="微软雅黑" w:eastAsia="微软雅黑" w:cs="微软雅黑"/>
          <w:color w:val="000000" w:themeColor="text1"/>
          <w:sz w:val="23"/>
          <w:szCs w:val="23"/>
          <w14:textFill>
            <w14:solidFill>
              <w14:schemeClr w14:val="tx1"/>
            </w14:solidFill>
          </w14:textFill>
        </w:rPr>
        <w:t>com</w:t>
      </w:r>
      <w:r>
        <w:rPr>
          <w:rStyle w:val="31"/>
          <w:rFonts w:ascii="微软雅黑" w:hAnsi="微软雅黑" w:eastAsia="微软雅黑" w:cs="微软雅黑"/>
          <w:color w:val="000000" w:themeColor="text1"/>
          <w:spacing w:val="15"/>
          <w:sz w:val="23"/>
          <w:szCs w:val="23"/>
          <w14:textFill>
            <w14:solidFill>
              <w14:schemeClr w14:val="tx1"/>
            </w14:solidFill>
          </w14:textFill>
        </w:rPr>
        <w:t>:8012/</w:t>
      </w:r>
      <w:r>
        <w:rPr>
          <w:rStyle w:val="31"/>
          <w:rFonts w:ascii="微软雅黑" w:hAnsi="微软雅黑" w:eastAsia="微软雅黑" w:cs="微软雅黑"/>
          <w:color w:val="000000" w:themeColor="text1"/>
          <w:spacing w:val="15"/>
          <w:sz w:val="23"/>
          <w:szCs w:val="23"/>
          <w14:textFill>
            <w14:solidFill>
              <w14:schemeClr w14:val="tx1"/>
            </w14:solidFill>
          </w14:textFill>
        </w:rPr>
        <w:fldChar w:fldCharType="end"/>
      </w:r>
      <w:r>
        <w:rPr>
          <w:rFonts w:ascii="微软雅黑" w:hAnsi="微软雅黑" w:eastAsia="微软雅黑" w:cs="微软雅黑"/>
          <w:color w:val="000000" w:themeColor="text1"/>
          <w:spacing w:val="15"/>
          <w:sz w:val="23"/>
          <w:szCs w:val="23"/>
          <w:u w:val="single"/>
          <w14:textFill>
            <w14:solidFill>
              <w14:schemeClr w14:val="tx1"/>
            </w14:solidFill>
          </w14:textFill>
        </w:rPr>
        <w:t>（以下内容可能非最新版本，</w:t>
      </w:r>
      <w:r>
        <w:rPr>
          <w:rFonts w:ascii="微软雅黑" w:hAnsi="微软雅黑" w:eastAsia="微软雅黑" w:cs="微软雅黑"/>
          <w:color w:val="000000" w:themeColor="text1"/>
          <w:spacing w:val="-39"/>
          <w:sz w:val="23"/>
          <w:szCs w:val="23"/>
          <w:u w:val="single"/>
          <w14:textFill>
            <w14:solidFill>
              <w14:schemeClr w14:val="tx1"/>
            </w14:solidFill>
          </w14:textFill>
        </w:rPr>
        <w:t xml:space="preserve"> </w:t>
      </w:r>
      <w:r>
        <w:rPr>
          <w:rFonts w:ascii="微软雅黑" w:hAnsi="微软雅黑" w:eastAsia="微软雅黑" w:cs="微软雅黑"/>
          <w:color w:val="000000" w:themeColor="text1"/>
          <w:spacing w:val="15"/>
          <w:sz w:val="23"/>
          <w:szCs w:val="23"/>
          <w:u w:val="single"/>
          <w14:textFill>
            <w14:solidFill>
              <w14:schemeClr w14:val="tx1"/>
            </w14:solidFill>
          </w14:textFill>
        </w:rPr>
        <w:t>仅</w:t>
      </w:r>
      <w:r>
        <w:rPr>
          <w:rFonts w:ascii="微软雅黑" w:hAnsi="微软雅黑" w:eastAsia="微软雅黑" w:cs="微软雅黑"/>
          <w:color w:val="000000" w:themeColor="text1"/>
          <w:spacing w:val="4"/>
          <w:sz w:val="23"/>
          <w:szCs w:val="23"/>
          <w:u w:val="single"/>
          <w14:textFill>
            <w14:solidFill>
              <w14:schemeClr w14:val="tx1"/>
            </w14:solidFill>
          </w14:textFill>
        </w:rPr>
        <w:t xml:space="preserve">供参考，请登录系统网址后，点检查看最新版供应商手册）  </w:t>
      </w:r>
    </w:p>
    <w:p w14:paraId="1E9A1376">
      <w:pPr>
        <w:spacing w:before="128" w:line="7680" w:lineRule="exact"/>
        <w:ind w:firstLine="480"/>
        <w:rPr>
          <w:rFonts w:hint="eastAsia"/>
          <w:color w:val="000000" w:themeColor="text1"/>
          <w14:textFill>
            <w14:solidFill>
              <w14:schemeClr w14:val="tx1"/>
            </w14:solidFill>
          </w14:textFill>
        </w:rPr>
      </w:pPr>
      <w:r>
        <w:rPr>
          <w:color w:val="000000" w:themeColor="text1"/>
          <w:position w:val="-153"/>
          <w14:textFill>
            <w14:solidFill>
              <w14:schemeClr w14:val="tx1"/>
            </w14:solidFill>
          </w14:textFill>
        </w:rPr>
        <w:drawing>
          <wp:inline distT="0" distB="0" distL="0" distR="0">
            <wp:extent cx="4067175" cy="4876800"/>
            <wp:effectExtent l="0" t="0" r="1905"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4067555" cy="4876800"/>
                    </a:xfrm>
                    <a:prstGeom prst="rect">
                      <a:avLst/>
                    </a:prstGeom>
                  </pic:spPr>
                </pic:pic>
              </a:graphicData>
            </a:graphic>
          </wp:inline>
        </w:drawing>
      </w:r>
    </w:p>
    <w:p w14:paraId="6E97861E">
      <w:pPr>
        <w:spacing w:before="199" w:line="167" w:lineRule="auto"/>
        <w:ind w:left="11" w:firstLine="472"/>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6"/>
          <w:sz w:val="23"/>
          <w:szCs w:val="23"/>
          <w14:textFill>
            <w14:solidFill>
              <w14:schemeClr w14:val="tx1"/>
            </w14:solidFill>
          </w14:textFill>
        </w:rPr>
        <w:t>用</w:t>
      </w:r>
      <w:r>
        <w:rPr>
          <w:rFonts w:ascii="微软雅黑" w:hAnsi="微软雅黑" w:eastAsia="微软雅黑" w:cs="微软雅黑"/>
          <w:color w:val="000000" w:themeColor="text1"/>
          <w:spacing w:val="69"/>
          <w:sz w:val="23"/>
          <w:szCs w:val="23"/>
          <w14:textFill>
            <w14:solidFill>
              <w14:schemeClr w14:val="tx1"/>
            </w14:solidFill>
          </w14:textFill>
        </w:rPr>
        <w:t xml:space="preserve"> </w:t>
      </w:r>
      <w:r>
        <w:rPr>
          <w:rFonts w:ascii="微软雅黑" w:hAnsi="微软雅黑" w:eastAsia="微软雅黑" w:cs="微软雅黑"/>
          <w:color w:val="000000" w:themeColor="text1"/>
          <w:spacing w:val="6"/>
          <w:sz w:val="23"/>
          <w:szCs w:val="23"/>
          <w14:textFill>
            <w14:solidFill>
              <w14:schemeClr w14:val="tx1"/>
            </w14:solidFill>
          </w14:textFill>
        </w:rPr>
        <w:t>户</w:t>
      </w:r>
      <w:r>
        <w:rPr>
          <w:rFonts w:ascii="微软雅黑" w:hAnsi="微软雅黑" w:eastAsia="微软雅黑" w:cs="微软雅黑"/>
          <w:color w:val="000000" w:themeColor="text1"/>
          <w:spacing w:val="64"/>
          <w:w w:val="101"/>
          <w:sz w:val="23"/>
          <w:szCs w:val="23"/>
          <w14:textFill>
            <w14:solidFill>
              <w14:schemeClr w14:val="tx1"/>
            </w14:solidFill>
          </w14:textFill>
        </w:rPr>
        <w:t xml:space="preserve"> </w:t>
      </w:r>
      <w:r>
        <w:rPr>
          <w:rFonts w:ascii="微软雅黑" w:hAnsi="微软雅黑" w:eastAsia="微软雅黑" w:cs="微软雅黑"/>
          <w:color w:val="000000" w:themeColor="text1"/>
          <w:spacing w:val="6"/>
          <w:sz w:val="23"/>
          <w:szCs w:val="23"/>
          <w14:textFill>
            <w14:solidFill>
              <w14:schemeClr w14:val="tx1"/>
            </w14:solidFill>
          </w14:textFill>
        </w:rPr>
        <w:t>名：</w:t>
      </w:r>
      <w:r>
        <w:rPr>
          <w:rFonts w:ascii="微软雅黑" w:hAnsi="微软雅黑" w:eastAsia="微软雅黑" w:cs="微软雅黑"/>
          <w:color w:val="000000" w:themeColor="text1"/>
          <w:sz w:val="23"/>
          <w:szCs w:val="23"/>
          <w14:textFill>
            <w14:solidFill>
              <w14:schemeClr w14:val="tx1"/>
            </w14:solidFill>
          </w14:textFill>
        </w:rPr>
        <w:t>gys</w:t>
      </w:r>
      <w:r>
        <w:rPr>
          <w:rFonts w:ascii="微软雅黑" w:hAnsi="微软雅黑" w:eastAsia="微软雅黑" w:cs="微软雅黑"/>
          <w:color w:val="000000" w:themeColor="text1"/>
          <w:spacing w:val="6"/>
          <w:sz w:val="23"/>
          <w:szCs w:val="23"/>
          <w14:textFill>
            <w14:solidFill>
              <w14:schemeClr w14:val="tx1"/>
            </w14:solidFill>
          </w14:textFill>
        </w:rPr>
        <w:t>+供应商代码（</w:t>
      </w:r>
      <w:r>
        <w:rPr>
          <w:rFonts w:ascii="微软雅黑" w:hAnsi="微软雅黑" w:eastAsia="微软雅黑" w:cs="微软雅黑"/>
          <w:color w:val="000000" w:themeColor="text1"/>
          <w:spacing w:val="6"/>
          <w:sz w:val="23"/>
          <w:szCs w:val="23"/>
          <w14:textFill>
            <w14:solidFill>
              <w14:schemeClr w14:val="tx1"/>
            </w14:solidFill>
          </w14:textFill>
        </w:rPr>
        <w:t>注意：注册完毕后，用户名不要用手机号登录</w:t>
      </w:r>
      <w:r>
        <w:rPr>
          <w:rFonts w:ascii="微软雅黑" w:hAnsi="微软雅黑" w:eastAsia="微软雅黑" w:cs="微软雅黑"/>
          <w:color w:val="000000" w:themeColor="text1"/>
          <w:spacing w:val="6"/>
          <w:sz w:val="23"/>
          <w:szCs w:val="23"/>
          <w14:textFill>
            <w14:solidFill>
              <w14:schemeClr w14:val="tx1"/>
            </w14:solidFill>
          </w14:textFill>
        </w:rPr>
        <w:t>）</w:t>
      </w:r>
    </w:p>
    <w:p w14:paraId="4DB4BA77">
      <w:pPr>
        <w:spacing w:before="193" w:line="184" w:lineRule="auto"/>
        <w:ind w:left="8" w:firstLine="408"/>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26"/>
          <w:sz w:val="23"/>
          <w:szCs w:val="23"/>
          <w14:textFill>
            <w14:solidFill>
              <w14:schemeClr w14:val="tx1"/>
            </w14:solidFill>
          </w14:textFill>
        </w:rPr>
        <w:t xml:space="preserve">初始密码：   </w:t>
      </w:r>
      <w:r>
        <w:rPr>
          <w:rFonts w:ascii="微软雅黑" w:hAnsi="微软雅黑" w:eastAsia="微软雅黑" w:cs="微软雅黑"/>
          <w:color w:val="000000" w:themeColor="text1"/>
          <w:spacing w:val="-26"/>
          <w:sz w:val="23"/>
          <w:szCs w:val="23"/>
          <w:shd w:val="clear" w:color="auto" w:fill="FFFF00"/>
          <w14:textFill>
            <w14:solidFill>
              <w14:schemeClr w14:val="tx1"/>
            </w14:solidFill>
          </w14:textFill>
        </w:rPr>
        <w:t>scm@2022</w:t>
      </w:r>
    </w:p>
    <w:p w14:paraId="1293A45E">
      <w:pPr>
        <w:spacing w:before="160" w:line="184" w:lineRule="auto"/>
        <w:ind w:left="29" w:firstLine="482"/>
        <w:outlineLvl w:val="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1"/>
          <w:sz w:val="23"/>
          <w:szCs w:val="23"/>
          <w14:textOutline w14:w="635" w14:cap="flat" w14:cmpd="sng" w14:algn="ctr">
            <w14:solidFill>
              <w14:srgbClr w14:val="000000"/>
            </w14:solidFill>
            <w14:prstDash w14:val="solid"/>
            <w14:miter w14:val="0"/>
          </w14:textOutline>
          <w14:textFill>
            <w14:solidFill>
              <w14:schemeClr w14:val="tx1"/>
            </w14:solidFill>
          </w14:textFill>
        </w:rPr>
        <w:t>1.供应商应标</w:t>
      </w:r>
    </w:p>
    <w:p w14:paraId="0F8DA2CC">
      <w:pPr>
        <w:spacing w:before="168" w:line="466" w:lineRule="exact"/>
        <w:ind w:left="11"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position w:val="18"/>
          <w:sz w:val="23"/>
          <w:szCs w:val="23"/>
          <w14:textFill>
            <w14:solidFill>
              <w14:schemeClr w14:val="tx1"/>
            </w14:solidFill>
          </w14:textFill>
        </w:rPr>
        <w:t>路径：招投标中心</w:t>
      </w:r>
      <w:r>
        <w:rPr>
          <w:rFonts w:hint="eastAsia" w:ascii="微软雅黑" w:hAnsi="微软雅黑" w:eastAsia="微软雅黑" w:cs="微软雅黑"/>
          <w:color w:val="000000" w:themeColor="text1"/>
          <w:spacing w:val="10"/>
          <w:position w:val="18"/>
          <w:sz w:val="23"/>
          <w:szCs w:val="23"/>
          <w14:textFill>
            <w14:solidFill>
              <w14:schemeClr w14:val="tx1"/>
            </w14:solidFill>
          </w14:textFill>
        </w:rPr>
        <w:t>－</w:t>
      </w:r>
      <w:r>
        <w:rPr>
          <w:rFonts w:ascii="微软雅黑" w:hAnsi="微软雅黑" w:eastAsia="微软雅黑" w:cs="微软雅黑"/>
          <w:color w:val="000000" w:themeColor="text1"/>
          <w:spacing w:val="10"/>
          <w:position w:val="18"/>
          <w:sz w:val="23"/>
          <w:szCs w:val="23"/>
          <w14:textFill>
            <w14:solidFill>
              <w14:schemeClr w14:val="tx1"/>
            </w14:solidFill>
          </w14:textFill>
        </w:rPr>
        <w:t>非生产类招投标</w:t>
      </w:r>
      <w:r>
        <w:rPr>
          <w:rFonts w:hint="eastAsia" w:ascii="微软雅黑" w:hAnsi="微软雅黑" w:eastAsia="微软雅黑" w:cs="微软雅黑"/>
          <w:color w:val="000000" w:themeColor="text1"/>
          <w:spacing w:val="10"/>
          <w:position w:val="18"/>
          <w:sz w:val="23"/>
          <w:szCs w:val="23"/>
          <w14:textFill>
            <w14:solidFill>
              <w14:schemeClr w14:val="tx1"/>
            </w14:solidFill>
          </w14:textFill>
        </w:rPr>
        <w:t>－</w:t>
      </w:r>
      <w:r>
        <w:rPr>
          <w:rFonts w:ascii="微软雅黑" w:hAnsi="微软雅黑" w:eastAsia="微软雅黑" w:cs="微软雅黑"/>
          <w:color w:val="000000" w:themeColor="text1"/>
          <w:spacing w:val="10"/>
          <w:position w:val="18"/>
          <w:sz w:val="23"/>
          <w:szCs w:val="23"/>
          <w14:textFill>
            <w14:solidFill>
              <w14:schemeClr w14:val="tx1"/>
            </w14:solidFill>
          </w14:textFill>
        </w:rPr>
        <w:t>供应商应标</w:t>
      </w:r>
    </w:p>
    <w:p w14:paraId="0D95EE21">
      <w:pPr>
        <w:spacing w:line="183" w:lineRule="auto"/>
        <w:ind w:left="21" w:firstLine="472"/>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6"/>
          <w:sz w:val="23"/>
          <w:szCs w:val="23"/>
          <w14:textFill>
            <w14:solidFill>
              <w14:schemeClr w14:val="tx1"/>
            </w14:solidFill>
          </w14:textFill>
        </w:rPr>
        <w:t>点击应标，上传文件之后点击提交。</w:t>
      </w:r>
    </w:p>
    <w:p w14:paraId="6698DECD">
      <w:pPr>
        <w:spacing w:line="183" w:lineRule="auto"/>
        <w:ind w:firstLine="468"/>
        <w:rPr>
          <w:rFonts w:hint="eastAsia" w:ascii="微软雅黑" w:hAnsi="微软雅黑" w:eastAsia="微软雅黑" w:cs="微软雅黑"/>
          <w:color w:val="000000" w:themeColor="text1"/>
          <w:sz w:val="23"/>
          <w:szCs w:val="23"/>
          <w14:textFill>
            <w14:solidFill>
              <w14:schemeClr w14:val="tx1"/>
            </w14:solidFill>
          </w14:textFill>
        </w:rPr>
        <w:sectPr>
          <w:footerReference r:id="rId7" w:type="default"/>
          <w:pgSz w:w="11900" w:h="16840"/>
          <w:pgMar w:top="1159" w:right="1395" w:bottom="833" w:left="1754" w:header="887" w:footer="674" w:gutter="0"/>
          <w:cols w:space="720" w:num="1"/>
        </w:sectPr>
      </w:pPr>
    </w:p>
    <w:p w14:paraId="012B2805">
      <w:pPr>
        <w:spacing w:before="240" w:line="3573" w:lineRule="exact"/>
        <w:ind w:firstLine="480"/>
        <w:rPr>
          <w:rFonts w:hint="eastAsia"/>
          <w:color w:val="000000" w:themeColor="text1"/>
          <w14:textFill>
            <w14:solidFill>
              <w14:schemeClr w14:val="tx1"/>
            </w14:solidFill>
          </w14:textFill>
        </w:rPr>
      </w:pPr>
      <w:r>
        <w:rPr>
          <w:color w:val="000000" w:themeColor="text1"/>
          <w:position w:val="-71"/>
          <w14:textFill>
            <w14:solidFill>
              <w14:schemeClr w14:val="tx1"/>
            </w14:solidFill>
          </w14:textFill>
        </w:rPr>
        <w:drawing>
          <wp:inline distT="0" distB="0" distL="0" distR="0">
            <wp:extent cx="5760720" cy="2268855"/>
            <wp:effectExtent l="0" t="0" r="0" b="19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5760720" cy="2269235"/>
                    </a:xfrm>
                    <a:prstGeom prst="rect">
                      <a:avLst/>
                    </a:prstGeom>
                  </pic:spPr>
                </pic:pic>
              </a:graphicData>
            </a:graphic>
          </wp:inline>
        </w:drawing>
      </w:r>
    </w:p>
    <w:p w14:paraId="611A1DB4">
      <w:pPr>
        <w:spacing w:before="309" w:line="184" w:lineRule="auto"/>
        <w:ind w:left="14" w:firstLine="482"/>
        <w:outlineLvl w:val="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b/>
          <w:bCs/>
          <w:color w:val="000000" w:themeColor="text1"/>
          <w:spacing w:val="11"/>
          <w:sz w:val="23"/>
          <w:szCs w:val="23"/>
          <w14:textOutline w14:w="635" w14:cap="flat" w14:cmpd="sng" w14:algn="ctr">
            <w14:solidFill>
              <w14:srgbClr w14:val="000000"/>
            </w14:solidFill>
            <w14:prstDash w14:val="solid"/>
            <w14:miter w14:val="0"/>
          </w14:textOutline>
          <w14:textFill>
            <w14:solidFill>
              <w14:schemeClr w14:val="tx1"/>
            </w14:solidFill>
          </w14:textFill>
        </w:rPr>
        <w:t>2.供应商投标</w:t>
      </w:r>
    </w:p>
    <w:p w14:paraId="3F94BD11">
      <w:pPr>
        <w:spacing w:before="168" w:line="183" w:lineRule="auto"/>
        <w:ind w:left="11" w:firstLine="480"/>
        <w:rPr>
          <w:rFonts w:hint="eastAsia"/>
          <w:color w:val="000000" w:themeColor="text1"/>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路径：招投标中心</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非生产类招投标</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供应商投标</w:t>
      </w:r>
      <w:r>
        <w:rPr>
          <w:color w:val="000000" w:themeColor="text1"/>
          <w:position w:val="-66"/>
          <w14:textFill>
            <w14:solidFill>
              <w14:schemeClr w14:val="tx1"/>
            </w14:solidFill>
          </w14:textFill>
        </w:rPr>
        <w:drawing>
          <wp:inline distT="0" distB="0" distL="0" distR="0">
            <wp:extent cx="5760720" cy="1839595"/>
            <wp:effectExtent l="0" t="0" r="0"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5760720" cy="1839595"/>
                    </a:xfrm>
                    <a:prstGeom prst="rect">
                      <a:avLst/>
                    </a:prstGeom>
                  </pic:spPr>
                </pic:pic>
              </a:graphicData>
            </a:graphic>
          </wp:inline>
        </w:drawing>
      </w:r>
    </w:p>
    <w:p w14:paraId="0836D761">
      <w:pPr>
        <w:spacing w:before="55" w:line="183" w:lineRule="auto"/>
        <w:ind w:left="21" w:firstLine="476"/>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8"/>
          <w:sz w:val="23"/>
          <w:szCs w:val="23"/>
          <w14:textFill>
            <w14:solidFill>
              <w14:schemeClr w14:val="tx1"/>
            </w14:solidFill>
          </w14:textFill>
        </w:rPr>
        <w:t>点击投标按钮，进入详情页，输入投标报价并上传</w:t>
      </w:r>
      <w:r>
        <w:rPr>
          <w:rFonts w:ascii="微软雅黑" w:hAnsi="微软雅黑" w:eastAsia="微软雅黑" w:cs="微软雅黑"/>
          <w:color w:val="000000" w:themeColor="text1"/>
          <w:spacing w:val="7"/>
          <w:sz w:val="23"/>
          <w:szCs w:val="23"/>
          <w14:textFill>
            <w14:solidFill>
              <w14:schemeClr w14:val="tx1"/>
            </w14:solidFill>
          </w14:textFill>
        </w:rPr>
        <w:t>相应的附件。</w:t>
      </w:r>
    </w:p>
    <w:p w14:paraId="2104D07A">
      <w:pPr>
        <w:spacing w:before="164" w:line="183" w:lineRule="auto"/>
        <w:ind w:left="11" w:firstLine="470"/>
        <w:rPr>
          <w:rFonts w:hint="eastAsia"/>
          <w:color w:val="000000" w:themeColor="text1"/>
          <w14:textFill>
            <w14:solidFill>
              <w14:schemeClr w14:val="tx1"/>
            </w14:solidFill>
          </w14:textFill>
        </w:rPr>
      </w:pPr>
      <w:r>
        <w:rPr>
          <w:rFonts w:ascii="微软雅黑" w:hAnsi="微软雅黑" w:eastAsia="微软雅黑" w:cs="微软雅黑"/>
          <w:color w:val="000000" w:themeColor="text1"/>
          <w:spacing w:val="5"/>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注意：</w:t>
      </w:r>
      <w:r>
        <w:rPr>
          <w:rFonts w:ascii="微软雅黑" w:hAnsi="微软雅黑" w:eastAsia="微软雅黑" w:cs="微软雅黑"/>
          <w:color w:val="000000" w:themeColor="text1"/>
          <w:spacing w:val="-43"/>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系统内的投标报价单位为“</w:t>
      </w:r>
      <w:r>
        <w:rPr>
          <w:rFonts w:ascii="微软雅黑" w:hAnsi="微软雅黑" w:eastAsia="微软雅黑" w:cs="微软雅黑"/>
          <w:color w:val="000000" w:themeColor="text1"/>
          <w:spacing w:val="-23"/>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万元</w:t>
      </w:r>
      <w:r>
        <w:rPr>
          <w:rFonts w:ascii="微软雅黑" w:hAnsi="微软雅黑" w:eastAsia="微软雅黑" w:cs="微软雅黑"/>
          <w:color w:val="000000" w:themeColor="text1"/>
          <w:spacing w:val="-36"/>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5"/>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”，如开标现场发现填错报</w:t>
      </w:r>
      <w:r>
        <w:rPr>
          <w:rFonts w:ascii="微软雅黑" w:hAnsi="微软雅黑" w:eastAsia="微软雅黑" w:cs="微软雅黑"/>
          <w:color w:val="000000" w:themeColor="text1"/>
          <w:spacing w:val="4"/>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价</w:t>
      </w:r>
      <w:r>
        <w:rPr>
          <w:rFonts w:ascii="微软雅黑" w:hAnsi="微软雅黑" w:eastAsia="微软雅黑" w:cs="微软雅黑"/>
          <w:color w:val="000000" w:themeColor="text1"/>
          <w:spacing w:val="-41"/>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4"/>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w:t>
      </w:r>
      <w:r>
        <w:rPr>
          <w:rFonts w:ascii="微软雅黑" w:hAnsi="微软雅黑" w:eastAsia="微软雅黑" w:cs="微软雅黑"/>
          <w:color w:val="000000" w:themeColor="text1"/>
          <w:spacing w:val="-36"/>
          <w:sz w:val="23"/>
          <w:szCs w:val="23"/>
          <w:shd w:val="clear" w:color="auto" w:fill="FFFF00"/>
          <w14:textFill>
            <w14:solidFill>
              <w14:schemeClr w14:val="tx1"/>
            </w14:solidFill>
          </w14:textFill>
        </w:rPr>
        <w:t xml:space="preserve"> </w:t>
      </w:r>
      <w:r>
        <w:rPr>
          <w:rFonts w:ascii="微软雅黑" w:hAnsi="微软雅黑" w:eastAsia="微软雅黑" w:cs="微软雅黑"/>
          <w:color w:val="000000" w:themeColor="text1"/>
          <w:spacing w:val="4"/>
          <w:sz w:val="23"/>
          <w:szCs w:val="23"/>
          <w:shd w:val="clear" w:color="auto" w:fill="FFFF00"/>
          <w14:textOutline w14:w="635" w14:cap="flat" w14:cmpd="sng" w14:algn="ctr">
            <w14:solidFill>
              <w14:srgbClr w14:val="000000"/>
            </w14:solidFill>
            <w14:prstDash w14:val="solid"/>
            <w14:miter w14:val="0"/>
          </w14:textOutline>
          <w14:textFill>
            <w14:solidFill>
              <w14:schemeClr w14:val="tx1"/>
            </w14:solidFill>
          </w14:textFill>
        </w:rPr>
        <w:t>即直接淘汰。</w:t>
      </w:r>
      <w:r>
        <w:rPr>
          <w:color w:val="000000" w:themeColor="text1"/>
          <w:position w:val="-84"/>
          <w14:textFill>
            <w14:solidFill>
              <w14:schemeClr w14:val="tx1"/>
            </w14:solidFill>
          </w14:textFill>
        </w:rPr>
        <w:drawing>
          <wp:inline distT="0" distB="0" distL="0" distR="0">
            <wp:extent cx="5490845" cy="2202180"/>
            <wp:effectExtent l="0" t="0" r="10795" b="762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5490972" cy="2202180"/>
                    </a:xfrm>
                    <a:prstGeom prst="rect">
                      <a:avLst/>
                    </a:prstGeom>
                  </pic:spPr>
                </pic:pic>
              </a:graphicData>
            </a:graphic>
          </wp:inline>
        </w:drawing>
      </w:r>
    </w:p>
    <w:p w14:paraId="63033B95">
      <w:pPr>
        <w:pStyle w:val="10"/>
        <w:rPr>
          <w:rFonts w:hint="eastAsia"/>
          <w:color w:val="000000" w:themeColor="text1"/>
          <w14:textFill>
            <w14:solidFill>
              <w14:schemeClr w14:val="tx1"/>
            </w14:solidFill>
          </w14:textFill>
        </w:rPr>
      </w:pPr>
    </w:p>
    <w:p w14:paraId="089F3AF6">
      <w:pPr>
        <w:spacing w:before="99" w:line="183" w:lineRule="auto"/>
        <w:ind w:left="16" w:firstLine="486"/>
        <w:outlineLvl w:val="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3"/>
          <w:sz w:val="23"/>
          <w:szCs w:val="23"/>
          <w14:textOutline w14:w="635" w14:cap="flat" w14:cmpd="sng" w14:algn="ctr">
            <w14:solidFill>
              <w14:srgbClr w14:val="000000"/>
            </w14:solidFill>
            <w14:prstDash w14:val="solid"/>
            <w14:miter w14:val="0"/>
          </w14:textOutline>
          <w14:textFill>
            <w14:solidFill>
              <w14:schemeClr w14:val="tx1"/>
            </w14:solidFill>
          </w14:textFill>
        </w:rPr>
        <w:t>3.供应商报价</w:t>
      </w:r>
    </w:p>
    <w:p w14:paraId="489A551A">
      <w:pPr>
        <w:spacing w:before="166" w:line="183" w:lineRule="auto"/>
        <w:ind w:left="11"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路径：招投标中心</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非生产类招投标</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供应商报价</w:t>
      </w:r>
    </w:p>
    <w:p w14:paraId="1319FF1A">
      <w:pPr>
        <w:spacing w:before="167" w:line="183" w:lineRule="auto"/>
        <w:ind w:left="21" w:firstLine="476"/>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8"/>
          <w:sz w:val="23"/>
          <w:szCs w:val="23"/>
          <w14:textFill>
            <w14:solidFill>
              <w14:schemeClr w14:val="tx1"/>
            </w14:solidFill>
          </w14:textFill>
        </w:rPr>
        <w:t>点击报价按钮进入报价详情界面，请在此轮报价起止时间内报价，否则无法报价。</w:t>
      </w:r>
    </w:p>
    <w:p w14:paraId="0E1EFF98">
      <w:pPr>
        <w:spacing w:before="162" w:line="183" w:lineRule="auto"/>
        <w:ind w:left="9" w:firstLine="486"/>
        <w:outlineLvl w:val="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3"/>
          <w:sz w:val="23"/>
          <w:szCs w:val="23"/>
          <w14:textOutline w14:w="635" w14:cap="flat" w14:cmpd="sng" w14:algn="ctr">
            <w14:solidFill>
              <w14:srgbClr w14:val="000000"/>
            </w14:solidFill>
            <w14:prstDash w14:val="solid"/>
            <w14:miter w14:val="0"/>
          </w14:textOutline>
          <w14:textFill>
            <w14:solidFill>
              <w14:schemeClr w14:val="tx1"/>
            </w14:solidFill>
          </w14:textFill>
        </w:rPr>
        <w:t>4.供应商澄清报价</w:t>
      </w:r>
    </w:p>
    <w:p w14:paraId="7DB8F21D">
      <w:pPr>
        <w:spacing w:before="169" w:line="183" w:lineRule="auto"/>
        <w:ind w:left="11"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路径：招投标中心</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非生产类招投标</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供应商澄清报价</w:t>
      </w:r>
    </w:p>
    <w:p w14:paraId="0871A9EF">
      <w:pPr>
        <w:spacing w:before="164" w:line="284" w:lineRule="auto"/>
        <w:ind w:left="7" w:right="4" w:firstLine="484"/>
        <w:jc w:val="both"/>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2"/>
          <w:sz w:val="23"/>
          <w:szCs w:val="23"/>
          <w14:textFill>
            <w14:solidFill>
              <w14:schemeClr w14:val="tx1"/>
            </w14:solidFill>
          </w14:textFill>
        </w:rPr>
        <w:t>招标发起人接收建议价的同时会给供应商发送澄清报价，供应商在此界面进行澄清</w:t>
      </w:r>
      <w:r>
        <w:rPr>
          <w:rFonts w:ascii="微软雅黑" w:hAnsi="微软雅黑" w:eastAsia="微软雅黑" w:cs="微软雅黑"/>
          <w:color w:val="000000" w:themeColor="text1"/>
          <w:spacing w:val="17"/>
          <w:sz w:val="23"/>
          <w:szCs w:val="23"/>
          <w14:textFill>
            <w14:solidFill>
              <w14:schemeClr w14:val="tx1"/>
            </w14:solidFill>
          </w14:textFill>
        </w:rPr>
        <w:t xml:space="preserve"> </w:t>
      </w:r>
      <w:r>
        <w:rPr>
          <w:rFonts w:ascii="微软雅黑" w:hAnsi="微软雅黑" w:eastAsia="微软雅黑" w:cs="微软雅黑"/>
          <w:color w:val="000000" w:themeColor="text1"/>
          <w:spacing w:val="11"/>
          <w:sz w:val="23"/>
          <w:szCs w:val="23"/>
          <w14:textFill>
            <w14:solidFill>
              <w14:schemeClr w14:val="tx1"/>
            </w14:solidFill>
          </w14:textFill>
        </w:rPr>
        <w:t>报价，</w:t>
      </w:r>
      <w:r>
        <w:rPr>
          <w:rFonts w:ascii="微软雅黑" w:hAnsi="微软雅黑" w:eastAsia="微软雅黑" w:cs="微软雅黑"/>
          <w:color w:val="000000" w:themeColor="text1"/>
          <w:spacing w:val="-29"/>
          <w:sz w:val="23"/>
          <w:szCs w:val="23"/>
          <w14:textFill>
            <w14:solidFill>
              <w14:schemeClr w14:val="tx1"/>
            </w14:solidFill>
          </w14:textFill>
        </w:rPr>
        <w:t xml:space="preserve"> </w:t>
      </w:r>
      <w:r>
        <w:rPr>
          <w:rFonts w:ascii="微软雅黑" w:hAnsi="微软雅黑" w:eastAsia="微软雅黑" w:cs="微软雅黑"/>
          <w:color w:val="000000" w:themeColor="text1"/>
          <w:spacing w:val="11"/>
          <w:sz w:val="23"/>
          <w:szCs w:val="23"/>
          <w14:textFill>
            <w14:solidFill>
              <w14:schemeClr w14:val="tx1"/>
            </w14:solidFill>
          </w14:textFill>
        </w:rPr>
        <w:t>点击编辑按钮进入澄清报价详细界面，</w:t>
      </w:r>
      <w:r>
        <w:rPr>
          <w:rFonts w:ascii="微软雅黑" w:hAnsi="微软雅黑" w:eastAsia="微软雅黑" w:cs="微软雅黑"/>
          <w:color w:val="000000" w:themeColor="text1"/>
          <w:spacing w:val="-42"/>
          <w:sz w:val="23"/>
          <w:szCs w:val="23"/>
          <w14:textFill>
            <w14:solidFill>
              <w14:schemeClr w14:val="tx1"/>
            </w14:solidFill>
          </w14:textFill>
        </w:rPr>
        <w:t xml:space="preserve"> </w:t>
      </w:r>
      <w:r>
        <w:rPr>
          <w:rFonts w:ascii="微软雅黑" w:hAnsi="微软雅黑" w:eastAsia="微软雅黑" w:cs="微软雅黑"/>
          <w:color w:val="000000" w:themeColor="text1"/>
          <w:spacing w:val="11"/>
          <w:sz w:val="23"/>
          <w:szCs w:val="23"/>
          <w14:textFill>
            <w14:solidFill>
              <w14:schemeClr w14:val="tx1"/>
            </w14:solidFill>
          </w14:textFill>
        </w:rPr>
        <w:t>输入价格并填写商务澄清内</w:t>
      </w:r>
      <w:r>
        <w:rPr>
          <w:rFonts w:ascii="微软雅黑" w:hAnsi="微软雅黑" w:eastAsia="微软雅黑" w:cs="微软雅黑"/>
          <w:color w:val="000000" w:themeColor="text1"/>
          <w:spacing w:val="10"/>
          <w:sz w:val="23"/>
          <w:szCs w:val="23"/>
          <w14:textFill>
            <w14:solidFill>
              <w14:schemeClr w14:val="tx1"/>
            </w14:solidFill>
          </w14:textFill>
        </w:rPr>
        <w:t>容（最后</w:t>
      </w:r>
    </w:p>
    <w:p w14:paraId="6B098388">
      <w:pPr>
        <w:spacing w:before="1" w:line="178" w:lineRule="auto"/>
        <w:ind w:left="11" w:firstLine="474"/>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7"/>
          <w:sz w:val="23"/>
          <w:szCs w:val="23"/>
          <w14:textFill>
            <w14:solidFill>
              <w14:schemeClr w14:val="tx1"/>
            </w14:solidFill>
          </w14:textFill>
        </w:rPr>
        <w:t>填写授权代表姓名、电话</w:t>
      </w:r>
      <w:r>
        <w:rPr>
          <w:rFonts w:ascii="微软雅黑" w:hAnsi="微软雅黑" w:eastAsia="微软雅黑" w:cs="微软雅黑"/>
          <w:color w:val="000000" w:themeColor="text1"/>
          <w:spacing w:val="11"/>
          <w:sz w:val="23"/>
          <w:szCs w:val="23"/>
          <w14:textFill>
            <w14:solidFill>
              <w14:schemeClr w14:val="tx1"/>
            </w14:solidFill>
          </w14:textFill>
        </w:rPr>
        <w:t>），</w:t>
      </w:r>
      <w:r>
        <w:rPr>
          <w:rFonts w:ascii="微软雅黑" w:hAnsi="微软雅黑" w:eastAsia="微软雅黑" w:cs="微软雅黑"/>
          <w:color w:val="000000" w:themeColor="text1"/>
          <w:spacing w:val="7"/>
          <w:sz w:val="23"/>
          <w:szCs w:val="23"/>
          <w14:textFill>
            <w14:solidFill>
              <w14:schemeClr w14:val="tx1"/>
            </w14:solidFill>
          </w14:textFill>
        </w:rPr>
        <w:t>之后点击提交。</w:t>
      </w:r>
    </w:p>
    <w:p w14:paraId="7B677B9B">
      <w:pPr>
        <w:pStyle w:val="10"/>
        <w:ind w:firstLine="420"/>
        <w:rPr>
          <w:rFonts w:hint="eastAsia"/>
          <w:color w:val="000000" w:themeColor="text1"/>
          <w14:textFill>
            <w14:solidFill>
              <w14:schemeClr w14:val="tx1"/>
            </w14:solidFill>
          </w14:textFill>
        </w:rPr>
      </w:pPr>
      <w:r>
        <w:rPr>
          <w:color w:val="000000" w:themeColor="text1"/>
          <w:lang w:val="en-US"/>
          <w14:textFill>
            <w14:solidFill>
              <w14:schemeClr w14:val="tx1"/>
            </w14:solidFill>
          </w14:textFill>
        </w:rPr>
        <w:drawing>
          <wp:inline distT="0" distB="0" distL="0" distR="0">
            <wp:extent cx="5490845" cy="1693545"/>
            <wp:effectExtent l="0" t="0" r="10795" b="1333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5490972" cy="1693545"/>
                    </a:xfrm>
                    <a:prstGeom prst="rect">
                      <a:avLst/>
                    </a:prstGeom>
                  </pic:spPr>
                </pic:pic>
              </a:graphicData>
            </a:graphic>
          </wp:inline>
        </w:drawing>
      </w:r>
    </w:p>
    <w:p w14:paraId="5750DA67">
      <w:pPr>
        <w:spacing w:before="99" w:line="184" w:lineRule="auto"/>
        <w:ind w:left="16" w:firstLine="484"/>
        <w:outlineLvl w:val="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2"/>
          <w:sz w:val="23"/>
          <w:szCs w:val="23"/>
          <w14:textOutline w14:w="635" w14:cap="flat" w14:cmpd="sng" w14:algn="ctr">
            <w14:solidFill>
              <w14:srgbClr w14:val="000000"/>
            </w14:solidFill>
            <w14:prstDash w14:val="solid"/>
            <w14:miter w14:val="0"/>
          </w14:textOutline>
          <w14:textFill>
            <w14:solidFill>
              <w14:schemeClr w14:val="tx1"/>
            </w14:solidFill>
          </w14:textFill>
        </w:rPr>
        <w:t>5.供应商查看中标通知</w:t>
      </w:r>
    </w:p>
    <w:p w14:paraId="10D9094D">
      <w:pPr>
        <w:spacing w:before="167" w:line="183" w:lineRule="auto"/>
        <w:ind w:left="11" w:firstLine="480"/>
        <w:rPr>
          <w:rFonts w:hint="eastAsia"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路径：招投标中心</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非生产类招投标</w:t>
      </w:r>
      <w:r>
        <w:rPr>
          <w:rFonts w:hint="eastAsia"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pacing w:val="10"/>
          <w:sz w:val="23"/>
          <w:szCs w:val="23"/>
          <w14:textFill>
            <w14:solidFill>
              <w14:schemeClr w14:val="tx1"/>
            </w14:solidFill>
          </w14:textFill>
        </w:rPr>
        <w:t>中标项目</w:t>
      </w:r>
      <w:r>
        <w:rPr>
          <w:rFonts w:ascii="微软雅黑" w:hAnsi="微软雅黑" w:eastAsia="微软雅黑" w:cs="微软雅黑"/>
          <w:color w:val="000000" w:themeColor="text1"/>
          <w:spacing w:val="8"/>
          <w:sz w:val="23"/>
          <w:szCs w:val="23"/>
          <w14:textFill>
            <w14:solidFill>
              <w14:schemeClr w14:val="tx1"/>
            </w14:solidFill>
          </w14:textFill>
        </w:rPr>
        <w:t>点击查看进入查看中标项目详情</w:t>
      </w:r>
    </w:p>
    <w:p w14:paraId="2F78A78F">
      <w:pPr>
        <w:spacing w:before="122" w:line="3081" w:lineRule="exact"/>
        <w:ind w:firstLine="480"/>
        <w:rPr>
          <w:rFonts w:hint="eastAsia"/>
          <w:color w:val="000000" w:themeColor="text1"/>
          <w14:textFill>
            <w14:solidFill>
              <w14:schemeClr w14:val="tx1"/>
            </w14:solidFill>
          </w14:textFill>
        </w:rPr>
      </w:pPr>
      <w:r>
        <w:rPr>
          <w:color w:val="000000" w:themeColor="text1"/>
          <w:position w:val="-61"/>
          <w14:textFill>
            <w14:solidFill>
              <w14:schemeClr w14:val="tx1"/>
            </w14:solidFill>
          </w14:textFill>
        </w:rPr>
        <w:drawing>
          <wp:inline distT="0" distB="0" distL="0" distR="0">
            <wp:extent cx="5760720" cy="1956435"/>
            <wp:effectExtent l="0" t="0" r="0"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3"/>
                    <a:stretch>
                      <a:fillRect/>
                    </a:stretch>
                  </pic:blipFill>
                  <pic:spPr>
                    <a:xfrm>
                      <a:off x="0" y="0"/>
                      <a:ext cx="5760720" cy="1956816"/>
                    </a:xfrm>
                    <a:prstGeom prst="rect">
                      <a:avLst/>
                    </a:prstGeom>
                  </pic:spPr>
                </pic:pic>
              </a:graphicData>
            </a:graphic>
          </wp:inline>
        </w:drawing>
      </w:r>
    </w:p>
    <w:p w14:paraId="3F133D01">
      <w:pPr>
        <w:spacing w:line="500" w:lineRule="exact"/>
        <w:ind w:firstLine="568"/>
        <w:rPr>
          <w:rFonts w:hint="eastAsia" w:ascii="黑体" w:hAnsi="黑体" w:eastAsia="黑体"/>
          <w:color w:val="000000" w:themeColor="text1"/>
          <w:spacing w:val="4"/>
          <w:kern w:val="2"/>
          <w:sz w:val="28"/>
          <w:szCs w:val="28"/>
          <w14:textFill>
            <w14:solidFill>
              <w14:schemeClr w14:val="tx1"/>
            </w14:solidFill>
          </w14:textFill>
        </w:rPr>
      </w:pPr>
    </w:p>
    <w:p w14:paraId="13CE7748">
      <w:pPr>
        <w:spacing w:line="500" w:lineRule="exact"/>
        <w:ind w:firstLine="568"/>
        <w:rPr>
          <w:rFonts w:hint="eastAsia" w:ascii="黑体" w:hAnsi="黑体" w:eastAsia="黑体"/>
          <w:color w:val="000000" w:themeColor="text1"/>
          <w:spacing w:val="4"/>
          <w:kern w:val="2"/>
          <w:sz w:val="28"/>
          <w:szCs w:val="28"/>
          <w14:textFill>
            <w14:solidFill>
              <w14:schemeClr w14:val="tx1"/>
            </w14:solidFill>
          </w14:textFill>
        </w:rPr>
      </w:pPr>
    </w:p>
    <w:p w14:paraId="18169721">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769C419D">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6AA18B9D">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4DEFF4D9">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2F598BF4">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585E35B9">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49F9F971">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022F00CB">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390F137B">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0F527F75">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61A12304">
      <w:pPr>
        <w:pStyle w:val="79"/>
        <w:rPr>
          <w:rFonts w:hint="eastAsia" w:ascii="微软雅黑" w:hAnsi="微软雅黑" w:eastAsia="微软雅黑" w:cs="微软雅黑"/>
          <w:color w:val="000000" w:themeColor="text1"/>
          <w:sz w:val="28"/>
          <w:szCs w:val="28"/>
          <w14:textFill>
            <w14:solidFill>
              <w14:schemeClr w14:val="tx1"/>
            </w14:solidFill>
          </w14:textFill>
        </w:rPr>
      </w:pPr>
    </w:p>
    <w:p w14:paraId="6E3E5DD6">
      <w:pPr>
        <w:pStyle w:val="79"/>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附件13</w:t>
      </w:r>
      <w:r>
        <w:rPr>
          <w:rFonts w:hint="eastAsia" w:ascii="微软雅黑" w:hAnsi="微软雅黑" w:eastAsia="微软雅黑" w:cs="微软雅黑"/>
          <w:color w:val="000000" w:themeColor="text1"/>
          <w:sz w:val="28"/>
          <w:szCs w:val="28"/>
          <w14:textFill>
            <w14:solidFill>
              <w14:schemeClr w14:val="tx1"/>
            </w14:solidFill>
          </w14:textFill>
        </w:rPr>
        <w:t xml:space="preserve">   </w:t>
      </w:r>
    </w:p>
    <w:p w14:paraId="0D9313F7">
      <w:pPr>
        <w:pStyle w:val="79"/>
        <w:jc w:val="center"/>
        <w:rPr>
          <w:rFonts w:hint="eastAsia" w:ascii="方正小标宋简体" w:hAnsi="微软雅黑" w:eastAsia="方正小标宋简体" w:cs="微软雅黑"/>
          <w:color w:val="000000" w:themeColor="text1"/>
          <w:sz w:val="28"/>
          <w:szCs w:val="28"/>
          <w14:textFill>
            <w14:solidFill>
              <w14:schemeClr w14:val="tx1"/>
            </w14:solidFill>
          </w14:textFill>
        </w:rPr>
      </w:pPr>
      <w:r>
        <w:rPr>
          <w:rFonts w:hint="eastAsia" w:ascii="方正小标宋简体" w:hAnsi="微软雅黑" w:eastAsia="方正小标宋简体" w:cs="微软雅黑"/>
          <w:color w:val="000000" w:themeColor="text1"/>
          <w:sz w:val="28"/>
          <w:szCs w:val="28"/>
          <w14:textFill>
            <w14:solidFill>
              <w14:schemeClr w14:val="tx1"/>
            </w14:solidFill>
          </w14:textFill>
        </w:rPr>
        <w:t>投标文件封面及封口格式</w:t>
      </w:r>
    </w:p>
    <w:p w14:paraId="71E4A07B">
      <w:pPr>
        <w:spacing w:before="1" w:line="178" w:lineRule="auto"/>
        <w:ind w:left="764" w:firstLine="634"/>
        <w:rPr>
          <w:rFonts w:hint="eastAsia" w:ascii="微软雅黑" w:hAnsi="微软雅黑" w:eastAsia="微软雅黑" w:cs="微软雅黑"/>
          <w:color w:val="000000" w:themeColor="text1"/>
          <w:sz w:val="31"/>
          <w:szCs w:val="31"/>
          <w14:textFill>
            <w14:solidFill>
              <w14:schemeClr w14:val="tx1"/>
            </w14:solidFill>
          </w14:textFill>
        </w:rPr>
      </w:pPr>
      <w:r>
        <w:rPr>
          <w:rFonts w:ascii="微软雅黑" w:hAnsi="微软雅黑" w:eastAsia="微软雅黑" w:cs="微软雅黑"/>
          <w:b/>
          <w:bCs/>
          <w:color w:val="000000" w:themeColor="text1"/>
          <w:spacing w:val="7"/>
          <w:sz w:val="31"/>
          <w:szCs w:val="31"/>
          <w14:textOutline w14:w="635" w14:cap="flat" w14:cmpd="sng" w14:algn="ctr">
            <w14:solidFill>
              <w14:srgbClr w14:val="000000"/>
            </w14:solidFill>
            <w14:prstDash w14:val="solid"/>
            <w14:miter w14:val="0"/>
          </w14:textOutline>
          <w14:textFill>
            <w14:solidFill>
              <w14:schemeClr w14:val="tx1"/>
            </w14:solidFill>
          </w14:textFill>
        </w:rPr>
        <w:t>封面格式：</w:t>
      </w:r>
    </w:p>
    <w:p w14:paraId="29A3C73F">
      <w:pPr>
        <w:spacing w:line="62" w:lineRule="exact"/>
        <w:rPr>
          <w:rFonts w:hint="eastAsia"/>
          <w:color w:val="000000" w:themeColor="text1"/>
          <w14:textFill>
            <w14:solidFill>
              <w14:schemeClr w14:val="tx1"/>
            </w14:solidFill>
          </w14:textFill>
        </w:rPr>
      </w:pPr>
    </w:p>
    <w:tbl>
      <w:tblPr>
        <w:tblStyle w:val="24"/>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064"/>
      </w:tblGrid>
      <w:tr w14:paraId="3E10419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826" w:hRule="atLeast"/>
        </w:trPr>
        <w:tc>
          <w:tcPr>
            <w:tcW w:w="9064" w:type="dxa"/>
          </w:tcPr>
          <w:p w14:paraId="4416BFD0">
            <w:pPr>
              <w:spacing w:line="362" w:lineRule="auto"/>
              <w:rPr>
                <w:rFonts w:hint="eastAsia"/>
                <w:color w:val="000000" w:themeColor="text1"/>
                <w14:textFill>
                  <w14:solidFill>
                    <w14:schemeClr w14:val="tx1"/>
                  </w14:solidFill>
                </w14:textFill>
              </w:rPr>
            </w:pPr>
          </w:p>
          <w:p w14:paraId="6765A1EE">
            <w:pPr>
              <w:pStyle w:val="104"/>
              <w:spacing w:before="124" w:line="180" w:lineRule="auto"/>
              <w:ind w:firstLine="600"/>
              <w:jc w:val="center"/>
              <w:rPr>
                <w:rFonts w:hint="eastAsia"/>
                <w:color w:val="000000" w:themeColor="text1"/>
                <w:sz w:val="29"/>
                <w:szCs w:val="29"/>
                <w:lang w:eastAsia="zh-CN"/>
                <w14:textFill>
                  <w14:solidFill>
                    <w14:schemeClr w14:val="tx1"/>
                  </w14:solidFill>
                </w14:textFill>
              </w:rPr>
            </w:pPr>
            <w:r>
              <w:rPr>
                <w:b/>
                <w:bCs/>
                <w:color w:val="000000" w:themeColor="text1"/>
                <w:spacing w:val="10"/>
                <w:sz w:val="29"/>
                <w:szCs w:val="29"/>
                <w:lang w:eastAsia="zh-CN"/>
                <w14:textOutline w14:w="635" w14:cap="flat" w14:cmpd="sng" w14:algn="ctr">
                  <w14:solidFill>
                    <w14:srgbClr w14:val="000000"/>
                  </w14:solidFill>
                  <w14:prstDash w14:val="solid"/>
                  <w14:miter w14:val="0"/>
                </w14:textOutline>
                <w14:textFill>
                  <w14:solidFill>
                    <w14:schemeClr w14:val="tx1"/>
                  </w14:solidFill>
                </w14:textFill>
              </w:rPr>
              <w:t>资质/商务文件</w:t>
            </w:r>
          </w:p>
          <w:p w14:paraId="025DEA37">
            <w:pPr>
              <w:spacing w:line="243" w:lineRule="auto"/>
              <w:rPr>
                <w:rFonts w:hint="eastAsia"/>
                <w:color w:val="000000" w:themeColor="text1"/>
                <w14:textFill>
                  <w14:solidFill>
                    <w14:schemeClr w14:val="tx1"/>
                  </w14:solidFill>
                </w14:textFill>
              </w:rPr>
            </w:pPr>
          </w:p>
          <w:p w14:paraId="7F6DA39D">
            <w:pPr>
              <w:spacing w:line="243" w:lineRule="auto"/>
              <w:rPr>
                <w:rFonts w:hint="eastAsia"/>
                <w:color w:val="000000" w:themeColor="text1"/>
                <w14:textFill>
                  <w14:solidFill>
                    <w14:schemeClr w14:val="tx1"/>
                  </w14:solidFill>
                </w14:textFill>
              </w:rPr>
            </w:pPr>
          </w:p>
          <w:p w14:paraId="5244E24D">
            <w:pPr>
              <w:spacing w:line="244" w:lineRule="auto"/>
              <w:rPr>
                <w:rFonts w:hint="eastAsia"/>
                <w:color w:val="000000" w:themeColor="text1"/>
                <w14:textFill>
                  <w14:solidFill>
                    <w14:schemeClr w14:val="tx1"/>
                  </w14:solidFill>
                </w14:textFill>
              </w:rPr>
            </w:pPr>
          </w:p>
          <w:p w14:paraId="2AA4DF55">
            <w:pPr>
              <w:pStyle w:val="104"/>
              <w:spacing w:before="125" w:line="188" w:lineRule="auto"/>
              <w:ind w:left="3262" w:firstLine="582"/>
              <w:rPr>
                <w:rFonts w:hint="eastAsia"/>
                <w:color w:val="000000" w:themeColor="text1"/>
                <w:sz w:val="29"/>
                <w:szCs w:val="29"/>
                <w:lang w:eastAsia="zh-CN"/>
                <w14:textFill>
                  <w14:solidFill>
                    <w14:schemeClr w14:val="tx1"/>
                  </w14:solidFill>
                </w14:textFill>
              </w:rPr>
            </w:pPr>
            <w:r>
              <w:rPr>
                <w:b/>
                <w:bCs/>
                <w:color w:val="000000" w:themeColor="text1"/>
                <w:spacing w:val="1"/>
                <w:sz w:val="29"/>
                <w:szCs w:val="29"/>
                <w:lang w:eastAsia="zh-CN"/>
                <w14:textOutline w14:w="635" w14:cap="flat" w14:cmpd="sng" w14:algn="ctr">
                  <w14:solidFill>
                    <w14:srgbClr w14:val="000000"/>
                  </w14:solidFill>
                  <w14:prstDash w14:val="solid"/>
                  <w14:miter w14:val="0"/>
                </w14:textOutline>
                <w14:textFill>
                  <w14:solidFill>
                    <w14:schemeClr w14:val="tx1"/>
                  </w14:solidFill>
                </w14:textFill>
              </w:rPr>
              <w:t>（</w:t>
            </w:r>
            <w:r>
              <w:rPr>
                <w:rFonts w:ascii="Arial" w:hAnsi="Arial" w:eastAsia="Arial" w:cs="Arial"/>
                <w:color w:val="000000" w:themeColor="text1"/>
                <w:spacing w:val="1"/>
                <w:sz w:val="29"/>
                <w:szCs w:val="29"/>
                <w:lang w:eastAsia="zh-CN"/>
                <w14:textFill>
                  <w14:solidFill>
                    <w14:schemeClr w14:val="tx1"/>
                  </w14:solidFill>
                </w14:textFill>
              </w:rPr>
              <w:t xml:space="preserve">1 </w:t>
            </w:r>
            <w:r>
              <w:rPr>
                <w:b/>
                <w:bCs/>
                <w:color w:val="000000" w:themeColor="text1"/>
                <w:spacing w:val="1"/>
                <w:sz w:val="29"/>
                <w:szCs w:val="29"/>
                <w:lang w:eastAsia="zh-CN"/>
                <w14:textOutline w14:w="635" w14:cap="flat" w14:cmpd="sng" w14:algn="ctr">
                  <w14:solidFill>
                    <w14:srgbClr w14:val="000000"/>
                  </w14:solidFill>
                  <w14:prstDash w14:val="solid"/>
                  <w14:miter w14:val="0"/>
                </w14:textOutline>
                <w14:textFill>
                  <w14:solidFill>
                    <w14:schemeClr w14:val="tx1"/>
                  </w14:solidFill>
                </w14:textFill>
              </w:rPr>
              <w:t>正本</w:t>
            </w:r>
            <w:r>
              <w:rPr>
                <w:rFonts w:hint="eastAsia"/>
                <w:b/>
                <w:bCs/>
                <w:color w:val="000000" w:themeColor="text1"/>
                <w:spacing w:val="1"/>
                <w:sz w:val="29"/>
                <w:szCs w:val="29"/>
                <w:lang w:eastAsia="zh-CN"/>
                <w14:textOutline w14:w="635" w14:cap="flat" w14:cmpd="sng" w14:algn="ctr">
                  <w14:solidFill>
                    <w14:srgbClr w14:val="000000"/>
                  </w14:solidFill>
                  <w14:prstDash w14:val="solid"/>
                  <w14:miter w14:val="0"/>
                </w14:textOutline>
                <w14:textFill>
                  <w14:solidFill>
                    <w14:schemeClr w14:val="tx1"/>
                  </w14:solidFill>
                </w14:textFill>
              </w:rPr>
              <w:t>/</w:t>
            </w:r>
            <w:r>
              <w:rPr>
                <w:rFonts w:ascii="Times New Roman" w:hAnsi="Times New Roman" w:eastAsia="Times New Roman" w:cs="Times New Roman"/>
                <w:b/>
                <w:bCs/>
                <w:color w:val="000000" w:themeColor="text1"/>
                <w:spacing w:val="3"/>
                <w:sz w:val="29"/>
                <w:szCs w:val="29"/>
                <w:u w:val="single"/>
                <w:lang w:eastAsia="zh-CN"/>
                <w14:textFill>
                  <w14:solidFill>
                    <w14:schemeClr w14:val="tx1"/>
                  </w14:solidFill>
                </w14:textFill>
              </w:rPr>
              <w:t xml:space="preserve">     </w:t>
            </w:r>
            <w:r>
              <w:rPr>
                <w:rFonts w:ascii="Times New Roman" w:hAnsi="Times New Roman" w:eastAsia="Times New Roman" w:cs="Times New Roman"/>
                <w:b/>
                <w:bCs/>
                <w:color w:val="000000" w:themeColor="text1"/>
                <w:spacing w:val="-51"/>
                <w:sz w:val="29"/>
                <w:szCs w:val="29"/>
                <w:lang w:eastAsia="zh-CN"/>
                <w14:textFill>
                  <w14:solidFill>
                    <w14:schemeClr w14:val="tx1"/>
                  </w14:solidFill>
                </w14:textFill>
              </w:rPr>
              <w:t xml:space="preserve"> </w:t>
            </w:r>
            <w:r>
              <w:rPr>
                <w:b/>
                <w:bCs/>
                <w:color w:val="000000" w:themeColor="text1"/>
                <w:spacing w:val="1"/>
                <w:sz w:val="29"/>
                <w:szCs w:val="29"/>
                <w:lang w:eastAsia="zh-CN"/>
                <w14:textOutline w14:w="635" w14:cap="flat" w14:cmpd="sng" w14:algn="ctr">
                  <w14:solidFill>
                    <w14:srgbClr w14:val="000000"/>
                  </w14:solidFill>
                  <w14:prstDash w14:val="solid"/>
                  <w14:miter w14:val="0"/>
                </w14:textOutline>
                <w14:textFill>
                  <w14:solidFill>
                    <w14:schemeClr w14:val="tx1"/>
                  </w14:solidFill>
                </w14:textFill>
              </w:rPr>
              <w:t>副本）</w:t>
            </w:r>
          </w:p>
          <w:p w14:paraId="55A859EE">
            <w:pPr>
              <w:spacing w:line="335" w:lineRule="auto"/>
              <w:rPr>
                <w:rFonts w:hint="eastAsia"/>
                <w:color w:val="000000" w:themeColor="text1"/>
                <w14:textFill>
                  <w14:solidFill>
                    <w14:schemeClr w14:val="tx1"/>
                  </w14:solidFill>
                </w14:textFill>
              </w:rPr>
            </w:pPr>
          </w:p>
          <w:p w14:paraId="4EA6AD54">
            <w:pPr>
              <w:spacing w:line="336" w:lineRule="auto"/>
              <w:rPr>
                <w:rFonts w:hint="eastAsia"/>
                <w:color w:val="000000" w:themeColor="text1"/>
                <w14:textFill>
                  <w14:solidFill>
                    <w14:schemeClr w14:val="tx1"/>
                  </w14:solidFill>
                </w14:textFill>
              </w:rPr>
            </w:pPr>
          </w:p>
          <w:p w14:paraId="0641BC68">
            <w:pPr>
              <w:pStyle w:val="104"/>
              <w:spacing w:before="85" w:line="300" w:lineRule="auto"/>
              <w:ind w:left="3270" w:firstLine="406"/>
              <w:rPr>
                <w:rFonts w:hint="eastAsia"/>
                <w:color w:val="000000" w:themeColor="text1"/>
                <w:lang w:eastAsia="zh-CN"/>
                <w14:textFill>
                  <w14:solidFill>
                    <w14:schemeClr w14:val="tx1"/>
                  </w14:solidFill>
                </w14:textFill>
              </w:rPr>
            </w:pPr>
            <w:r>
              <w:rPr>
                <w:b/>
                <w:bCs/>
                <w:color w:val="000000" w:themeColor="text1"/>
                <w:spacing w:val="3"/>
                <w:lang w:eastAsia="zh-CN"/>
                <w14:textOutline w14:w="635" w14:cap="flat" w14:cmpd="sng" w14:algn="ctr">
                  <w14:solidFill>
                    <w14:srgbClr w14:val="000000"/>
                  </w14:solidFill>
                  <w14:prstDash w14:val="solid"/>
                  <w14:miter w14:val="0"/>
                </w14:textOutline>
                <w14:textFill>
                  <w14:solidFill>
                    <w14:schemeClr w14:val="tx1"/>
                  </w14:solidFill>
                </w14:textFill>
              </w:rPr>
              <w:t>项目名称</w:t>
            </w:r>
            <w:r>
              <w:rPr>
                <w:b/>
                <w:bCs/>
                <w:color w:val="000000" w:themeColor="text1"/>
                <w:spacing w:val="-36"/>
                <w:lang w:eastAsia="zh-CN"/>
                <w14:textFill>
                  <w14:solidFill>
                    <w14:schemeClr w14:val="tx1"/>
                  </w14:solidFill>
                </w14:textFill>
              </w:rPr>
              <w:t xml:space="preserve"> </w:t>
            </w:r>
            <w:r>
              <w:rPr>
                <w:b/>
                <w:bCs/>
                <w:color w:val="000000" w:themeColor="text1"/>
                <w:spacing w:val="3"/>
                <w:lang w:eastAsia="zh-CN"/>
                <w14:textOutline w14:w="635" w14:cap="flat" w14:cmpd="sng" w14:algn="ctr">
                  <w14:solidFill>
                    <w14:srgbClr w14:val="000000"/>
                  </w14:solidFill>
                  <w14:prstDash w14:val="solid"/>
                  <w14:miter w14:val="0"/>
                </w14:textOutline>
                <w14:textFill>
                  <w14:solidFill>
                    <w14:schemeClr w14:val="tx1"/>
                  </w14:solidFill>
                </w14:textFill>
              </w:rPr>
              <w:t>：</w:t>
            </w:r>
            <w:r>
              <w:rPr>
                <w:b/>
                <w:bCs/>
                <w:color w:val="000000" w:themeColor="text1"/>
                <w:u w:val="single"/>
                <w:lang w:eastAsia="zh-CN"/>
                <w14:textFill>
                  <w14:solidFill>
                    <w14:schemeClr w14:val="tx1"/>
                  </w14:solidFill>
                </w14:textFill>
              </w:rPr>
              <w:t xml:space="preserve">                                </w:t>
            </w:r>
          </w:p>
          <w:p w14:paraId="31BF41DA">
            <w:pPr>
              <w:pStyle w:val="104"/>
              <w:spacing w:line="300" w:lineRule="auto"/>
              <w:ind w:left="3487" w:firstLine="406"/>
              <w:rPr>
                <w:rFonts w:hint="eastAsia"/>
                <w:color w:val="000000" w:themeColor="text1"/>
                <w:lang w:eastAsia="zh-CN"/>
                <w14:textFill>
                  <w14:solidFill>
                    <w14:schemeClr w14:val="tx1"/>
                  </w14:solidFill>
                </w14:textFill>
              </w:rPr>
            </w:pPr>
            <w:r>
              <w:rPr>
                <w:b/>
                <w:bCs/>
                <w:color w:val="000000" w:themeColor="text1"/>
                <w:spacing w:val="3"/>
                <w:lang w:eastAsia="zh-CN"/>
                <w14:textOutline w14:w="635" w14:cap="flat" w14:cmpd="sng" w14:algn="ctr">
                  <w14:solidFill>
                    <w14:srgbClr w14:val="000000"/>
                  </w14:solidFill>
                  <w14:prstDash w14:val="solid"/>
                  <w14:miter w14:val="0"/>
                </w14:textOutline>
                <w14:textFill>
                  <w14:solidFill>
                    <w14:schemeClr w14:val="tx1"/>
                  </w14:solidFill>
                </w14:textFill>
              </w:rPr>
              <w:t>投标人名称（</w:t>
            </w:r>
            <w:r>
              <w:rPr>
                <w:b/>
                <w:bCs/>
                <w:color w:val="000000" w:themeColor="text1"/>
                <w:spacing w:val="-14"/>
                <w:lang w:eastAsia="zh-CN"/>
                <w14:textFill>
                  <w14:solidFill>
                    <w14:schemeClr w14:val="tx1"/>
                  </w14:solidFill>
                </w14:textFill>
              </w:rPr>
              <w:t xml:space="preserve"> </w:t>
            </w:r>
            <w:r>
              <w:rPr>
                <w:b/>
                <w:bCs/>
                <w:color w:val="000000" w:themeColor="text1"/>
                <w:spacing w:val="3"/>
                <w:lang w:eastAsia="zh-CN"/>
                <w14:textOutline w14:w="635" w14:cap="flat" w14:cmpd="sng" w14:algn="ctr">
                  <w14:solidFill>
                    <w14:srgbClr w14:val="000000"/>
                  </w14:solidFill>
                  <w14:prstDash w14:val="solid"/>
                  <w14:miter w14:val="0"/>
                </w14:textOutline>
                <w14:textFill>
                  <w14:solidFill>
                    <w14:schemeClr w14:val="tx1"/>
                  </w14:solidFill>
                </w14:textFill>
              </w:rPr>
              <w:t>公章）：</w:t>
            </w:r>
          </w:p>
          <w:p w14:paraId="5653D927">
            <w:pPr>
              <w:pStyle w:val="104"/>
              <w:spacing w:before="63" w:line="300" w:lineRule="auto"/>
              <w:ind w:left="4221" w:firstLine="410"/>
              <w:rPr>
                <w:rFonts w:hint="eastAsia"/>
                <w:color w:val="000000" w:themeColor="text1"/>
                <w:lang w:eastAsia="zh-CN"/>
                <w14:textFill>
                  <w14:solidFill>
                    <w14:schemeClr w14:val="tx1"/>
                  </w14:solidFill>
                </w14:textFill>
              </w:rPr>
            </w:pPr>
            <w:r>
              <w:rPr>
                <w:b/>
                <w:bCs/>
                <w:color w:val="000000" w:themeColor="text1"/>
                <w:spacing w:val="5"/>
                <w:lang w:eastAsia="zh-CN"/>
                <w14:textOutline w14:w="635" w14:cap="flat" w14:cmpd="sng" w14:algn="ctr">
                  <w14:solidFill>
                    <w14:srgbClr w14:val="000000"/>
                  </w14:solidFill>
                  <w14:prstDash w14:val="solid"/>
                  <w14:miter w14:val="0"/>
                </w14:textOutline>
                <w14:textFill>
                  <w14:solidFill>
                    <w14:schemeClr w14:val="tx1"/>
                  </w14:solidFill>
                </w14:textFill>
              </w:rPr>
              <w:t>地址：</w:t>
            </w:r>
          </w:p>
          <w:p w14:paraId="2A3A5440">
            <w:pPr>
              <w:pStyle w:val="104"/>
              <w:spacing w:before="59" w:line="300" w:lineRule="auto"/>
              <w:ind w:left="3798" w:firstLine="416"/>
              <w:rPr>
                <w:rFonts w:hint="eastAsia"/>
                <w:color w:val="000000" w:themeColor="text1"/>
                <w:lang w:eastAsia="zh-CN"/>
                <w14:textFill>
                  <w14:solidFill>
                    <w14:schemeClr w14:val="tx1"/>
                  </w14:solidFill>
                </w14:textFill>
              </w:rPr>
            </w:pPr>
            <w:r>
              <w:rPr>
                <w:b/>
                <w:bCs/>
                <w:color w:val="000000" w:themeColor="text1"/>
                <w:spacing w:val="8"/>
                <w:lang w:eastAsia="zh-CN"/>
                <w14:textOutline w14:w="635" w14:cap="flat" w14:cmpd="sng" w14:algn="ctr">
                  <w14:solidFill>
                    <w14:srgbClr w14:val="000000"/>
                  </w14:solidFill>
                  <w14:prstDash w14:val="solid"/>
                  <w14:miter w14:val="0"/>
                </w14:textOutline>
                <w14:textFill>
                  <w14:solidFill>
                    <w14:schemeClr w14:val="tx1"/>
                  </w14:solidFill>
                </w14:textFill>
              </w:rPr>
              <w:t>授权代表电话：</w:t>
            </w:r>
          </w:p>
          <w:p w14:paraId="09BF64AD">
            <w:pPr>
              <w:pStyle w:val="104"/>
              <w:spacing w:before="52" w:line="300" w:lineRule="auto"/>
              <w:ind w:left="4221" w:firstLine="410"/>
              <w:rPr>
                <w:rFonts w:hint="eastAsia"/>
                <w:color w:val="000000" w:themeColor="text1"/>
                <w:lang w:eastAsia="zh-CN"/>
                <w14:textFill>
                  <w14:solidFill>
                    <w14:schemeClr w14:val="tx1"/>
                  </w14:solidFill>
                </w14:textFill>
              </w:rPr>
            </w:pPr>
            <w:r>
              <w:rPr>
                <w:b/>
                <w:bCs/>
                <w:color w:val="000000" w:themeColor="text1"/>
                <w:spacing w:val="5"/>
                <w:lang w:eastAsia="zh-CN"/>
                <w14:textOutline w14:w="635" w14:cap="flat" w14:cmpd="sng" w14:algn="ctr">
                  <w14:solidFill>
                    <w14:srgbClr w14:val="000000"/>
                  </w14:solidFill>
                  <w14:prstDash w14:val="solid"/>
                  <w14:miter w14:val="0"/>
                </w14:textOutline>
                <w14:textFill>
                  <w14:solidFill>
                    <w14:schemeClr w14:val="tx1"/>
                  </w14:solidFill>
                </w14:textFill>
              </w:rPr>
              <w:t>传真：</w:t>
            </w:r>
          </w:p>
        </w:tc>
      </w:tr>
    </w:tbl>
    <w:p w14:paraId="6B33A05F">
      <w:pPr>
        <w:rPr>
          <w:rFonts w:hint="eastAsia"/>
          <w:color w:val="000000" w:themeColor="text1"/>
          <w14:textFill>
            <w14:solidFill>
              <w14:schemeClr w14:val="tx1"/>
            </w14:solidFill>
          </w14:textFill>
        </w:rPr>
      </w:pPr>
    </w:p>
    <w:p w14:paraId="567EBF14">
      <w:pPr>
        <w:rPr>
          <w:rFonts w:hint="eastAsia"/>
          <w:color w:val="000000" w:themeColor="text1"/>
          <w14:textFill>
            <w14:solidFill>
              <w14:schemeClr w14:val="tx1"/>
            </w14:solidFill>
          </w14:textFill>
        </w:rPr>
        <w:sectPr>
          <w:headerReference r:id="rId8" w:type="default"/>
          <w:footerReference r:id="rId9" w:type="default"/>
          <w:pgSz w:w="11900" w:h="16840"/>
          <w:pgMar w:top="1159" w:right="1361" w:bottom="1153" w:left="1303" w:header="887" w:footer="994" w:gutter="0"/>
          <w:cols w:equalWidth="0" w:num="1">
            <w:col w:w="9236"/>
          </w:cols>
        </w:sectPr>
      </w:pPr>
    </w:p>
    <w:p w14:paraId="537D7E7E">
      <w:pPr>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投标人名称：</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微软雅黑" w:hAnsi="微软雅黑" w:eastAsia="微软雅黑" w:cs="微软雅黑"/>
          <w:color w:val="000000" w:themeColor="text1"/>
          <w14:textFill>
            <w14:solidFill>
              <w14:schemeClr w14:val="tx1"/>
            </w14:solidFill>
          </w14:textFill>
        </w:rPr>
        <w:t>授权代表签字：</w:t>
      </w:r>
    </w:p>
    <w:p w14:paraId="6F41C097">
      <w:pPr>
        <w:ind w:firstLine="2640" w:firstLineChars="1200"/>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日期：</w:t>
      </w:r>
    </w:p>
    <w:p w14:paraId="4C2C92C5">
      <w:pPr>
        <w:rPr>
          <w:rFonts w:hint="eastAsia"/>
          <w:color w:val="000000" w:themeColor="text1"/>
          <w14:textFill>
            <w14:solidFill>
              <w14:schemeClr w14:val="tx1"/>
            </w14:solidFill>
          </w14:textFill>
        </w:rPr>
        <w:sectPr>
          <w:type w:val="continuous"/>
          <w:pgSz w:w="11900" w:h="16840"/>
          <w:pgMar w:top="1159" w:right="1361" w:bottom="1153" w:left="1303" w:header="887" w:footer="994" w:gutter="0"/>
          <w:cols w:equalWidth="0" w:num="3">
            <w:col w:w="4219" w:space="100"/>
            <w:col w:w="3783" w:space="100"/>
            <w:col w:w="1035"/>
          </w:cols>
        </w:sectPr>
      </w:pPr>
    </w:p>
    <w:p w14:paraId="667523DC">
      <w:pPr>
        <w:rPr>
          <w:rFonts w:hint="eastAsia"/>
          <w:color w:val="000000" w:themeColor="text1"/>
          <w14:textFill>
            <w14:solidFill>
              <w14:schemeClr w14:val="tx1"/>
            </w14:solidFill>
          </w14:textFill>
        </w:rPr>
      </w:pPr>
    </w:p>
    <w:p w14:paraId="2B5C48CF">
      <w:pPr>
        <w:pStyle w:val="10"/>
        <w:rPr>
          <w:rFonts w:hint="eastAsia"/>
          <w:color w:val="000000" w:themeColor="text1"/>
          <w14:textFill>
            <w14:solidFill>
              <w14:schemeClr w14:val="tx1"/>
            </w14:solidFill>
          </w14:textFill>
        </w:rPr>
      </w:pPr>
    </w:p>
    <w:p w14:paraId="05C49D4F">
      <w:pPr>
        <w:spacing w:before="133" w:line="179" w:lineRule="auto"/>
        <w:ind w:left="123" w:firstLine="634"/>
        <w:rPr>
          <w:rFonts w:hint="eastAsia" w:ascii="微软雅黑" w:hAnsi="微软雅黑" w:eastAsia="微软雅黑" w:cs="微软雅黑"/>
          <w:color w:val="000000" w:themeColor="text1"/>
          <w:sz w:val="31"/>
          <w:szCs w:val="31"/>
          <w14:textFill>
            <w14:solidFill>
              <w14:schemeClr w14:val="tx1"/>
            </w14:solidFill>
          </w14:textFill>
        </w:rPr>
      </w:pPr>
      <w:r>
        <w:rPr>
          <w:rFonts w:ascii="微软雅黑" w:hAnsi="微软雅黑" w:eastAsia="微软雅黑" w:cs="微软雅黑"/>
          <w:b/>
          <w:bCs/>
          <w:color w:val="000000" w:themeColor="text1"/>
          <w:spacing w:val="7"/>
          <w:sz w:val="31"/>
          <w:szCs w:val="31"/>
          <w14:textOutline w14:w="635" w14:cap="flat" w14:cmpd="sng" w14:algn="ctr">
            <w14:solidFill>
              <w14:srgbClr w14:val="000000"/>
            </w14:solidFill>
            <w14:prstDash w14:val="solid"/>
            <w14:miter w14:val="0"/>
          </w14:textOutline>
          <w14:textFill>
            <w14:solidFill>
              <w14:schemeClr w14:val="tx1"/>
            </w14:solidFill>
          </w14:textFill>
        </w:rPr>
        <w:t>封口格式：</w:t>
      </w:r>
    </w:p>
    <w:p w14:paraId="09AF97B7">
      <w:pPr>
        <w:spacing w:line="63" w:lineRule="exact"/>
        <w:rPr>
          <w:rFonts w:hint="eastAsia"/>
          <w:color w:val="000000" w:themeColor="text1"/>
          <w14:textFill>
            <w14:solidFill>
              <w14:schemeClr w14:val="tx1"/>
            </w14:solidFill>
          </w14:textFill>
        </w:rPr>
      </w:pPr>
    </w:p>
    <w:tbl>
      <w:tblPr>
        <w:tblStyle w:val="24"/>
        <w:tblW w:w="9172"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172"/>
      </w:tblGrid>
      <w:tr w14:paraId="242318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9172" w:type="dxa"/>
          </w:tcPr>
          <w:p w14:paraId="239503D5">
            <w:pPr>
              <w:spacing w:line="330" w:lineRule="auto"/>
              <w:rPr>
                <w:rFonts w:hint="eastAsia"/>
                <w:color w:val="000000" w:themeColor="text1"/>
                <w14:textFill>
                  <w14:solidFill>
                    <w14:schemeClr w14:val="tx1"/>
                  </w14:solidFill>
                </w14:textFill>
              </w:rPr>
            </w:pPr>
          </w:p>
          <w:p w14:paraId="2BCE3D0C">
            <w:pPr>
              <w:pStyle w:val="104"/>
              <w:spacing w:before="99" w:line="179" w:lineRule="auto"/>
              <w:ind w:left="132" w:firstLine="480"/>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 xml:space="preserve">……………………于   </w:t>
            </w:r>
            <w:r>
              <w:rPr>
                <w:rFonts w:hint="eastAsia"/>
                <w:color w:val="000000" w:themeColor="text1"/>
                <w:spacing w:val="10"/>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 xml:space="preserve">年 </w:t>
            </w:r>
            <w:r>
              <w:rPr>
                <w:rFonts w:hint="eastAsia"/>
                <w:color w:val="000000" w:themeColor="text1"/>
                <w:spacing w:val="10"/>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 xml:space="preserve">   月 </w:t>
            </w:r>
            <w:r>
              <w:rPr>
                <w:rFonts w:hint="eastAsia"/>
                <w:color w:val="000000" w:themeColor="text1"/>
                <w:spacing w:val="10"/>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 xml:space="preserve">   日  </w:t>
            </w:r>
            <w:r>
              <w:rPr>
                <w:rFonts w:hint="eastAsia"/>
                <w:color w:val="000000" w:themeColor="text1"/>
                <w:spacing w:val="10"/>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 xml:space="preserve"> 时之前不准启封（公章）</w:t>
            </w:r>
            <w:r>
              <w:rPr>
                <w:color w:val="000000" w:themeColor="text1"/>
                <w:spacing w:val="15"/>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r>
              <w:rPr>
                <w:color w:val="000000" w:themeColor="text1"/>
                <w:spacing w:val="-19"/>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r>
              <w:rPr>
                <w:color w:val="000000" w:themeColor="text1"/>
                <w:spacing w:val="-19"/>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r>
              <w:rPr>
                <w:color w:val="000000" w:themeColor="text1"/>
                <w:spacing w:val="-19"/>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r>
              <w:rPr>
                <w:color w:val="000000" w:themeColor="text1"/>
                <w:spacing w:val="-19"/>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r>
              <w:rPr>
                <w:color w:val="000000" w:themeColor="text1"/>
                <w:spacing w:val="-19"/>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r>
              <w:rPr>
                <w:color w:val="000000" w:themeColor="text1"/>
                <w:spacing w:val="-19"/>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w:t>
            </w:r>
          </w:p>
        </w:tc>
      </w:tr>
    </w:tbl>
    <w:p w14:paraId="3AD30704">
      <w:pPr>
        <w:pStyle w:val="79"/>
        <w:rPr>
          <w:color w:val="000000" w:themeColor="text1"/>
          <w:lang w:val="zh-CN"/>
          <w14:textFill>
            <w14:solidFill>
              <w14:schemeClr w14:val="tx1"/>
            </w14:solidFill>
          </w14:textFill>
        </w:rPr>
      </w:pPr>
    </w:p>
    <w:p w14:paraId="2D291480">
      <w:pPr>
        <w:pStyle w:val="79"/>
        <w:rPr>
          <w:color w:val="000000" w:themeColor="text1"/>
          <w:lang w:val="zh-CN"/>
          <w14:textFill>
            <w14:solidFill>
              <w14:schemeClr w14:val="tx1"/>
            </w14:solidFill>
          </w14:textFill>
        </w:rPr>
      </w:pPr>
    </w:p>
    <w:p w14:paraId="106F2184">
      <w:pPr>
        <w:pStyle w:val="79"/>
        <w:rPr>
          <w:color w:val="000000" w:themeColor="text1"/>
          <w:lang w:val="zh-CN"/>
          <w14:textFill>
            <w14:solidFill>
              <w14:schemeClr w14:val="tx1"/>
            </w14:solidFill>
          </w14:textFill>
        </w:rPr>
      </w:pPr>
    </w:p>
    <w:p w14:paraId="363025C5">
      <w:pPr>
        <w:pStyle w:val="79"/>
        <w:rPr>
          <w:color w:val="000000" w:themeColor="text1"/>
          <w:lang w:val="zh-CN"/>
          <w14:textFill>
            <w14:solidFill>
              <w14:schemeClr w14:val="tx1"/>
            </w14:solidFill>
          </w14:textFill>
        </w:rPr>
      </w:pPr>
    </w:p>
    <w:p w14:paraId="1BB6814D">
      <w:pPr>
        <w:pStyle w:val="79"/>
        <w:rPr>
          <w:color w:val="000000" w:themeColor="text1"/>
          <w:lang w:val="zh-CN"/>
          <w14:textFill>
            <w14:solidFill>
              <w14:schemeClr w14:val="tx1"/>
            </w14:solidFill>
          </w14:textFill>
        </w:rPr>
      </w:pPr>
    </w:p>
    <w:p w14:paraId="6A585B01">
      <w:pPr>
        <w:pStyle w:val="79"/>
        <w:rPr>
          <w:color w:val="000000" w:themeColor="text1"/>
          <w:lang w:val="zh-CN"/>
          <w14:textFill>
            <w14:solidFill>
              <w14:schemeClr w14:val="tx1"/>
            </w14:solidFill>
          </w14:textFill>
        </w:rPr>
      </w:pPr>
    </w:p>
    <w:p w14:paraId="41389FD2">
      <w:pPr>
        <w:pStyle w:val="79"/>
        <w:rPr>
          <w:color w:val="000000" w:themeColor="text1"/>
          <w:lang w:val="zh-CN"/>
          <w14:textFill>
            <w14:solidFill>
              <w14:schemeClr w14:val="tx1"/>
            </w14:solidFill>
          </w14:textFill>
        </w:rPr>
      </w:pPr>
    </w:p>
    <w:p w14:paraId="2FC4DB3E">
      <w:pPr>
        <w:pStyle w:val="79"/>
        <w:rPr>
          <w:color w:val="000000" w:themeColor="text1"/>
          <w:lang w:val="zh-CN"/>
          <w14:textFill>
            <w14:solidFill>
              <w14:schemeClr w14:val="tx1"/>
            </w14:solidFill>
          </w14:textFill>
        </w:rPr>
      </w:pPr>
    </w:p>
    <w:p w14:paraId="5FEF410C">
      <w:pPr>
        <w:pStyle w:val="79"/>
        <w:rPr>
          <w:color w:val="000000" w:themeColor="text1"/>
          <w:lang w:val="zh-CN"/>
          <w14:textFill>
            <w14:solidFill>
              <w14:schemeClr w14:val="tx1"/>
            </w14:solidFill>
          </w14:textFill>
        </w:rPr>
      </w:pPr>
    </w:p>
    <w:p w14:paraId="276EE871">
      <w:pPr>
        <w:pStyle w:val="79"/>
        <w:rPr>
          <w:color w:val="000000" w:themeColor="text1"/>
          <w:lang w:val="zh-CN"/>
          <w14:textFill>
            <w14:solidFill>
              <w14:schemeClr w14:val="tx1"/>
            </w14:solidFill>
          </w14:textFill>
        </w:rPr>
      </w:pPr>
    </w:p>
    <w:p w14:paraId="5390CAA4">
      <w:pPr>
        <w:pStyle w:val="79"/>
        <w:rPr>
          <w:color w:val="000000" w:themeColor="text1"/>
          <w:lang w:val="zh-CN"/>
          <w14:textFill>
            <w14:solidFill>
              <w14:schemeClr w14:val="tx1"/>
            </w14:solidFill>
          </w14:textFill>
        </w:rPr>
      </w:pPr>
    </w:p>
    <w:p w14:paraId="2F178F1B">
      <w:pPr>
        <w:pStyle w:val="79"/>
        <w:rPr>
          <w:color w:val="000000" w:themeColor="text1"/>
          <w:lang w:val="zh-CN"/>
          <w14:textFill>
            <w14:solidFill>
              <w14:schemeClr w14:val="tx1"/>
            </w14:solidFill>
          </w14:textFill>
        </w:rPr>
      </w:pPr>
    </w:p>
    <w:p w14:paraId="46834712">
      <w:pPr>
        <w:pStyle w:val="79"/>
        <w:rPr>
          <w:color w:val="000000" w:themeColor="text1"/>
          <w:lang w:val="zh-CN"/>
          <w14:textFill>
            <w14:solidFill>
              <w14:schemeClr w14:val="tx1"/>
            </w14:solidFill>
          </w14:textFill>
        </w:rPr>
      </w:pPr>
    </w:p>
    <w:p w14:paraId="0DD731C5">
      <w:pPr>
        <w:pStyle w:val="79"/>
        <w:rPr>
          <w:color w:val="000000" w:themeColor="text1"/>
          <w:lang w:val="zh-CN"/>
          <w14:textFill>
            <w14:solidFill>
              <w14:schemeClr w14:val="tx1"/>
            </w14:solidFill>
          </w14:textFill>
        </w:rPr>
      </w:pPr>
    </w:p>
    <w:p w14:paraId="040790FB">
      <w:pPr>
        <w:pStyle w:val="79"/>
        <w:rPr>
          <w:color w:val="000000" w:themeColor="text1"/>
          <w:lang w:val="zh-CN"/>
          <w14:textFill>
            <w14:solidFill>
              <w14:schemeClr w14:val="tx1"/>
            </w14:solidFill>
          </w14:textFill>
        </w:rPr>
      </w:pPr>
    </w:p>
    <w:p w14:paraId="20A74A60">
      <w:pPr>
        <w:pStyle w:val="79"/>
        <w:rPr>
          <w:color w:val="000000" w:themeColor="text1"/>
          <w:lang w:val="zh-CN"/>
          <w14:textFill>
            <w14:solidFill>
              <w14:schemeClr w14:val="tx1"/>
            </w14:solidFill>
          </w14:textFill>
        </w:rPr>
      </w:pPr>
    </w:p>
    <w:p w14:paraId="4954EDBA">
      <w:pPr>
        <w:pStyle w:val="79"/>
        <w:rPr>
          <w:color w:val="000000" w:themeColor="text1"/>
          <w:lang w:val="zh-CN"/>
          <w14:textFill>
            <w14:solidFill>
              <w14:schemeClr w14:val="tx1"/>
            </w14:solidFill>
          </w14:textFill>
        </w:rPr>
      </w:pPr>
    </w:p>
    <w:p w14:paraId="5DAA5CA3">
      <w:pPr>
        <w:pStyle w:val="79"/>
        <w:rPr>
          <w:color w:val="000000" w:themeColor="text1"/>
          <w:lang w:val="zh-CN"/>
          <w14:textFill>
            <w14:solidFill>
              <w14:schemeClr w14:val="tx1"/>
            </w14:solidFill>
          </w14:textFill>
        </w:rPr>
      </w:pPr>
    </w:p>
    <w:p w14:paraId="7631B515">
      <w:pPr>
        <w:pStyle w:val="79"/>
        <w:rPr>
          <w:color w:val="000000" w:themeColor="text1"/>
          <w:lang w:val="zh-CN"/>
          <w14:textFill>
            <w14:solidFill>
              <w14:schemeClr w14:val="tx1"/>
            </w14:solidFill>
          </w14:textFill>
        </w:rPr>
      </w:pPr>
    </w:p>
    <w:p w14:paraId="3DC3A390">
      <w:pPr>
        <w:pStyle w:val="79"/>
        <w:rPr>
          <w:color w:val="000000" w:themeColor="text1"/>
          <w:lang w:val="zh-CN"/>
          <w14:textFill>
            <w14:solidFill>
              <w14:schemeClr w14:val="tx1"/>
            </w14:solidFill>
          </w14:textFill>
        </w:rPr>
      </w:pPr>
    </w:p>
    <w:p w14:paraId="6A45C1FA">
      <w:pPr>
        <w:pStyle w:val="79"/>
        <w:rPr>
          <w:color w:val="000000" w:themeColor="text1"/>
          <w:lang w:val="zh-CN"/>
          <w14:textFill>
            <w14:solidFill>
              <w14:schemeClr w14:val="tx1"/>
            </w14:solidFill>
          </w14:textFill>
        </w:rPr>
      </w:pPr>
    </w:p>
    <w:p w14:paraId="4ADA04E4">
      <w:pPr>
        <w:pStyle w:val="79"/>
        <w:rPr>
          <w:color w:val="000000" w:themeColor="text1"/>
          <w:lang w:val="zh-CN"/>
          <w14:textFill>
            <w14:solidFill>
              <w14:schemeClr w14:val="tx1"/>
            </w14:solidFill>
          </w14:textFill>
        </w:rPr>
      </w:pPr>
    </w:p>
    <w:p w14:paraId="5E8C5303">
      <w:pPr>
        <w:pStyle w:val="79"/>
        <w:rPr>
          <w:color w:val="000000" w:themeColor="text1"/>
          <w:lang w:val="zh-CN"/>
          <w14:textFill>
            <w14:solidFill>
              <w14:schemeClr w14:val="tx1"/>
            </w14:solidFill>
          </w14:textFill>
        </w:rPr>
      </w:pPr>
    </w:p>
    <w:p w14:paraId="3044DA6F">
      <w:pPr>
        <w:pStyle w:val="79"/>
        <w:rPr>
          <w:color w:val="000000" w:themeColor="text1"/>
          <w:lang w:val="zh-CN"/>
          <w14:textFill>
            <w14:solidFill>
              <w14:schemeClr w14:val="tx1"/>
            </w14:solidFill>
          </w14:textFill>
        </w:rPr>
      </w:pPr>
    </w:p>
    <w:p w14:paraId="4D710D76">
      <w:pPr>
        <w:pStyle w:val="79"/>
        <w:rPr>
          <w:color w:val="000000" w:themeColor="text1"/>
          <w:lang w:val="zh-CN"/>
          <w14:textFill>
            <w14:solidFill>
              <w14:schemeClr w14:val="tx1"/>
            </w14:solidFill>
          </w14:textFill>
        </w:rPr>
      </w:pPr>
    </w:p>
    <w:p w14:paraId="6A11ABF0">
      <w:pPr>
        <w:pStyle w:val="79"/>
        <w:rPr>
          <w:color w:val="000000" w:themeColor="text1"/>
          <w:lang w:val="zh-CN"/>
          <w14:textFill>
            <w14:solidFill>
              <w14:schemeClr w14:val="tx1"/>
            </w14:solidFill>
          </w14:textFill>
        </w:rPr>
      </w:pPr>
    </w:p>
    <w:p w14:paraId="13A32B79">
      <w:pPr>
        <w:pStyle w:val="79"/>
        <w:rPr>
          <w:color w:val="000000" w:themeColor="text1"/>
          <w:lang w:val="zh-CN"/>
          <w14:textFill>
            <w14:solidFill>
              <w14:schemeClr w14:val="tx1"/>
            </w14:solidFill>
          </w14:textFill>
        </w:rPr>
      </w:pPr>
    </w:p>
    <w:p w14:paraId="234F71B2">
      <w:pPr>
        <w:pStyle w:val="79"/>
        <w:rPr>
          <w:color w:val="000000" w:themeColor="text1"/>
          <w:lang w:val="zh-CN"/>
          <w14:textFill>
            <w14:solidFill>
              <w14:schemeClr w14:val="tx1"/>
            </w14:solidFill>
          </w14:textFill>
        </w:rPr>
      </w:pPr>
    </w:p>
    <w:p w14:paraId="15A165B0">
      <w:pPr>
        <w:pStyle w:val="79"/>
        <w:rPr>
          <w:color w:val="000000" w:themeColor="text1"/>
          <w:lang w:val="zh-CN"/>
          <w14:textFill>
            <w14:solidFill>
              <w14:schemeClr w14:val="tx1"/>
            </w14:solidFill>
          </w14:textFill>
        </w:rPr>
      </w:pPr>
    </w:p>
    <w:p w14:paraId="03D17200">
      <w:pPr>
        <w:pStyle w:val="79"/>
        <w:rPr>
          <w:color w:val="000000" w:themeColor="text1"/>
          <w:lang w:val="zh-CN"/>
          <w14:textFill>
            <w14:solidFill>
              <w14:schemeClr w14:val="tx1"/>
            </w14:solidFill>
          </w14:textFill>
        </w:rPr>
      </w:pPr>
    </w:p>
    <w:p w14:paraId="0235AA0D">
      <w:pPr>
        <w:pStyle w:val="79"/>
        <w:rPr>
          <w:color w:val="000000" w:themeColor="text1"/>
          <w:lang w:val="zh-CN"/>
          <w14:textFill>
            <w14:solidFill>
              <w14:schemeClr w14:val="tx1"/>
            </w14:solidFill>
          </w14:textFill>
        </w:rPr>
      </w:pPr>
    </w:p>
    <w:p w14:paraId="0C4898A0">
      <w:pPr>
        <w:pStyle w:val="79"/>
        <w:rPr>
          <w:color w:val="000000" w:themeColor="text1"/>
          <w:lang w:val="zh-CN"/>
          <w14:textFill>
            <w14:solidFill>
              <w14:schemeClr w14:val="tx1"/>
            </w14:solidFill>
          </w14:textFill>
        </w:rPr>
      </w:pPr>
    </w:p>
    <w:p w14:paraId="7FB1FD4C">
      <w:pPr>
        <w:pStyle w:val="79"/>
        <w:rPr>
          <w:color w:val="000000" w:themeColor="text1"/>
          <w:lang w:val="zh-CN"/>
          <w14:textFill>
            <w14:solidFill>
              <w14:schemeClr w14:val="tx1"/>
            </w14:solidFill>
          </w14:textFill>
        </w:rPr>
      </w:pPr>
    </w:p>
    <w:p w14:paraId="2BB4D375">
      <w:pPr>
        <w:pStyle w:val="79"/>
        <w:rPr>
          <w:color w:val="000000" w:themeColor="text1"/>
          <w:lang w:val="zh-CN"/>
          <w14:textFill>
            <w14:solidFill>
              <w14:schemeClr w14:val="tx1"/>
            </w14:solidFill>
          </w14:textFill>
        </w:rPr>
      </w:pPr>
    </w:p>
    <w:p w14:paraId="5E696118">
      <w:pPr>
        <w:pStyle w:val="79"/>
        <w:rPr>
          <w:color w:val="000000" w:themeColor="text1"/>
          <w:lang w:val="zh-CN"/>
          <w14:textFill>
            <w14:solidFill>
              <w14:schemeClr w14:val="tx1"/>
            </w14:solidFill>
          </w14:textFill>
        </w:rPr>
      </w:pPr>
    </w:p>
    <w:p w14:paraId="577C70D0">
      <w:pPr>
        <w:pStyle w:val="79"/>
        <w:rPr>
          <w:color w:val="000000" w:themeColor="text1"/>
          <w:lang w:val="zh-CN"/>
          <w14:textFill>
            <w14:solidFill>
              <w14:schemeClr w14:val="tx1"/>
            </w14:solidFill>
          </w14:textFill>
        </w:rPr>
      </w:pPr>
    </w:p>
    <w:p w14:paraId="6665A81A">
      <w:pPr>
        <w:pStyle w:val="79"/>
        <w:rPr>
          <w:color w:val="000000" w:themeColor="text1"/>
          <w:lang w:val="zh-CN"/>
          <w14:textFill>
            <w14:solidFill>
              <w14:schemeClr w14:val="tx1"/>
            </w14:solidFill>
          </w14:textFill>
        </w:rPr>
      </w:pPr>
    </w:p>
    <w:p w14:paraId="15EC6301">
      <w:pPr>
        <w:pStyle w:val="79"/>
        <w:rPr>
          <w:color w:val="000000" w:themeColor="text1"/>
          <w:lang w:val="zh-CN"/>
          <w14:textFill>
            <w14:solidFill>
              <w14:schemeClr w14:val="tx1"/>
            </w14:solidFill>
          </w14:textFill>
        </w:rPr>
      </w:pPr>
    </w:p>
    <w:p w14:paraId="25CE9685">
      <w:pPr>
        <w:pStyle w:val="79"/>
        <w:rPr>
          <w:color w:val="000000" w:themeColor="text1"/>
          <w:lang w:val="zh-CN"/>
          <w14:textFill>
            <w14:solidFill>
              <w14:schemeClr w14:val="tx1"/>
            </w14:solidFill>
          </w14:textFill>
        </w:rPr>
      </w:pPr>
    </w:p>
    <w:p w14:paraId="4B42E48D">
      <w:pPr>
        <w:pStyle w:val="79"/>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附件14：</w:t>
      </w:r>
    </w:p>
    <w:p w14:paraId="5677CD8E">
      <w:pPr>
        <w:pStyle w:val="79"/>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w:t>
      </w:r>
    </w:p>
    <w:p w14:paraId="249F4009">
      <w:pPr>
        <w:jc w:val="center"/>
        <w:rPr>
          <w:rFonts w:hint="eastAsia"/>
          <w:bCs/>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澄  清  函 （第</w:t>
      </w:r>
      <w:r>
        <w:rPr>
          <w:rFonts w:hint="eastAsia"/>
          <w:b/>
          <w:color w:val="000000" w:themeColor="text1"/>
          <w:sz w:val="32"/>
          <w:szCs w:val="32"/>
          <w:u w:val="single"/>
          <w14:textFill>
            <w14:solidFill>
              <w14:schemeClr w14:val="tx1"/>
            </w14:solidFill>
          </w14:textFill>
        </w:rPr>
        <w:t xml:space="preserve">   </w:t>
      </w:r>
      <w:r>
        <w:rPr>
          <w:rFonts w:hint="eastAsia"/>
          <w:b/>
          <w:color w:val="000000" w:themeColor="text1"/>
          <w:sz w:val="32"/>
          <w:szCs w:val="32"/>
          <w14:textFill>
            <w14:solidFill>
              <w14:schemeClr w14:val="tx1"/>
            </w14:solidFill>
          </w14:textFill>
        </w:rPr>
        <w:t>轮）</w:t>
      </w:r>
    </w:p>
    <w:tbl>
      <w:tblPr>
        <w:tblStyle w:val="24"/>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05"/>
        <w:gridCol w:w="1198"/>
        <w:gridCol w:w="709"/>
        <w:gridCol w:w="846"/>
        <w:gridCol w:w="3019"/>
      </w:tblGrid>
      <w:tr w14:paraId="4ECC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479" w:type="dxa"/>
            <w:vAlign w:val="center"/>
          </w:tcPr>
          <w:p w14:paraId="15CB2E36">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  目</w:t>
            </w:r>
          </w:p>
          <w:p w14:paraId="0DBA57A2">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名  称</w:t>
            </w:r>
          </w:p>
        </w:tc>
        <w:tc>
          <w:tcPr>
            <w:tcW w:w="8477" w:type="dxa"/>
            <w:gridSpan w:val="5"/>
            <w:vAlign w:val="center"/>
          </w:tcPr>
          <w:p w14:paraId="388529CB">
            <w:pPr>
              <w:pStyle w:val="2"/>
              <w:rPr>
                <w:rFonts w:hint="eastAsia" w:ascii="仿宋" w:hAnsi="仿宋" w:eastAsia="仿宋"/>
                <w:b w:val="0"/>
                <w:bCs w:val="0"/>
                <w:color w:val="000000" w:themeColor="text1"/>
                <w:sz w:val="24"/>
                <w:szCs w:val="20"/>
                <w14:textFill>
                  <w14:solidFill>
                    <w14:schemeClr w14:val="tx1"/>
                  </w14:solidFill>
                </w14:textFill>
              </w:rPr>
            </w:pPr>
          </w:p>
        </w:tc>
      </w:tr>
      <w:tr w14:paraId="5626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79" w:type="dxa"/>
            <w:vAlign w:val="center"/>
          </w:tcPr>
          <w:p w14:paraId="2A7E4ED0">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投标单位名称</w:t>
            </w:r>
          </w:p>
        </w:tc>
        <w:tc>
          <w:tcPr>
            <w:tcW w:w="2705" w:type="dxa"/>
            <w:vAlign w:val="center"/>
          </w:tcPr>
          <w:p w14:paraId="4EA7F6F8">
            <w:pPr>
              <w:jc w:val="center"/>
              <w:rPr>
                <w:rFonts w:hint="eastAsia" w:ascii="仿宋" w:hAnsi="仿宋" w:eastAsia="仿宋"/>
                <w:color w:val="000000" w:themeColor="text1"/>
                <w:sz w:val="24"/>
                <w14:textFill>
                  <w14:solidFill>
                    <w14:schemeClr w14:val="tx1"/>
                  </w14:solidFill>
                </w14:textFill>
              </w:rPr>
            </w:pPr>
          </w:p>
        </w:tc>
        <w:tc>
          <w:tcPr>
            <w:tcW w:w="1198" w:type="dxa"/>
            <w:vAlign w:val="center"/>
          </w:tcPr>
          <w:p w14:paraId="69395A5F">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p>
          <w:p w14:paraId="05DF56CF">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 务</w:t>
            </w:r>
          </w:p>
        </w:tc>
        <w:tc>
          <w:tcPr>
            <w:tcW w:w="709" w:type="dxa"/>
            <w:vAlign w:val="center"/>
          </w:tcPr>
          <w:p w14:paraId="38E90B9E">
            <w:pPr>
              <w:jc w:val="center"/>
              <w:rPr>
                <w:rFonts w:hint="eastAsia" w:ascii="仿宋" w:hAnsi="仿宋" w:eastAsia="仿宋"/>
                <w:color w:val="000000" w:themeColor="text1"/>
                <w:sz w:val="24"/>
                <w14:textFill>
                  <w14:solidFill>
                    <w14:schemeClr w14:val="tx1"/>
                  </w14:solidFill>
                </w14:textFill>
              </w:rPr>
            </w:pPr>
          </w:p>
        </w:tc>
        <w:tc>
          <w:tcPr>
            <w:tcW w:w="846" w:type="dxa"/>
            <w:vAlign w:val="center"/>
          </w:tcPr>
          <w:p w14:paraId="20C9C9C3">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授权代表电 话</w:t>
            </w:r>
          </w:p>
        </w:tc>
        <w:tc>
          <w:tcPr>
            <w:tcW w:w="3019" w:type="dxa"/>
            <w:vAlign w:val="center"/>
          </w:tcPr>
          <w:p w14:paraId="2597A93D">
            <w:pPr>
              <w:jc w:val="center"/>
              <w:rPr>
                <w:rFonts w:hint="eastAsia" w:ascii="仿宋" w:hAnsi="仿宋" w:eastAsia="仿宋"/>
                <w:color w:val="000000" w:themeColor="text1"/>
                <w:sz w:val="24"/>
                <w14:textFill>
                  <w14:solidFill>
                    <w14:schemeClr w14:val="tx1"/>
                  </w14:solidFill>
                </w14:textFill>
              </w:rPr>
            </w:pPr>
          </w:p>
        </w:tc>
      </w:tr>
      <w:tr w14:paraId="4DA0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9956" w:type="dxa"/>
            <w:gridSpan w:val="6"/>
            <w:tcBorders>
              <w:bottom w:val="single" w:color="auto" w:sz="4" w:space="0"/>
            </w:tcBorders>
          </w:tcPr>
          <w:p w14:paraId="0FA3580A">
            <w:pPr>
              <w:rPr>
                <w:rFonts w:hint="eastAsia"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澄清内容：</w:t>
            </w:r>
          </w:p>
          <w:p w14:paraId="7B04686E">
            <w:pPr>
              <w:rPr>
                <w:rFonts w:hint="eastAsia" w:ascii="仿宋" w:hAnsi="仿宋" w:eastAsia="仿宋"/>
                <w:color w:val="000000" w:themeColor="text1"/>
                <w:sz w:val="24"/>
                <w14:textFill>
                  <w14:solidFill>
                    <w14:schemeClr w14:val="tx1"/>
                  </w14:solidFill>
                </w14:textFill>
              </w:rPr>
            </w:pPr>
          </w:p>
          <w:p w14:paraId="02704DE7">
            <w:pPr>
              <w:rPr>
                <w:rFonts w:hint="eastAsia" w:ascii="仿宋" w:hAnsi="仿宋" w:eastAsia="仿宋"/>
                <w:color w:val="000000" w:themeColor="text1"/>
                <w:sz w:val="24"/>
                <w14:textFill>
                  <w14:solidFill>
                    <w14:schemeClr w14:val="tx1"/>
                  </w14:solidFill>
                </w14:textFill>
              </w:rPr>
            </w:pPr>
          </w:p>
          <w:p w14:paraId="17831FC4">
            <w:pPr>
              <w:rPr>
                <w:rFonts w:hint="eastAsia" w:ascii="仿宋" w:hAnsi="仿宋" w:eastAsia="仿宋"/>
                <w:color w:val="000000" w:themeColor="text1"/>
                <w:sz w:val="24"/>
                <w14:textFill>
                  <w14:solidFill>
                    <w14:schemeClr w14:val="tx1"/>
                  </w14:solidFill>
                </w14:textFill>
              </w:rPr>
            </w:pPr>
          </w:p>
          <w:p w14:paraId="189B356D">
            <w:pPr>
              <w:rPr>
                <w:rFonts w:hint="eastAsia" w:ascii="仿宋" w:hAnsi="仿宋" w:eastAsia="仿宋"/>
                <w:color w:val="000000" w:themeColor="text1"/>
                <w:sz w:val="24"/>
                <w14:textFill>
                  <w14:solidFill>
                    <w14:schemeClr w14:val="tx1"/>
                  </w14:solidFill>
                </w14:textFill>
              </w:rPr>
            </w:pPr>
          </w:p>
          <w:p w14:paraId="06A29E96">
            <w:pPr>
              <w:rPr>
                <w:rFonts w:hint="eastAsia" w:ascii="仿宋" w:hAnsi="仿宋" w:eastAsia="仿宋"/>
                <w:color w:val="000000" w:themeColor="text1"/>
                <w:sz w:val="24"/>
                <w14:textFill>
                  <w14:solidFill>
                    <w14:schemeClr w14:val="tx1"/>
                  </w14:solidFill>
                </w14:textFill>
              </w:rPr>
            </w:pPr>
          </w:p>
          <w:p w14:paraId="2A1DE264">
            <w:pPr>
              <w:rPr>
                <w:rFonts w:hint="eastAsia" w:ascii="仿宋" w:hAnsi="仿宋" w:eastAsia="仿宋"/>
                <w:color w:val="000000" w:themeColor="text1"/>
                <w:sz w:val="24"/>
                <w14:textFill>
                  <w14:solidFill>
                    <w14:schemeClr w14:val="tx1"/>
                  </w14:solidFill>
                </w14:textFill>
              </w:rPr>
            </w:pPr>
          </w:p>
          <w:p w14:paraId="2E96CC33">
            <w:pPr>
              <w:rPr>
                <w:rFonts w:hint="eastAsia" w:ascii="仿宋" w:hAnsi="仿宋" w:eastAsia="仿宋"/>
                <w:color w:val="000000" w:themeColor="text1"/>
                <w:sz w:val="24"/>
                <w14:textFill>
                  <w14:solidFill>
                    <w14:schemeClr w14:val="tx1"/>
                  </w14:solidFill>
                </w14:textFill>
              </w:rPr>
            </w:pPr>
          </w:p>
          <w:p w14:paraId="0EB7469E">
            <w:pPr>
              <w:rPr>
                <w:rFonts w:hint="eastAsia" w:ascii="仿宋" w:hAnsi="仿宋" w:eastAsia="仿宋"/>
                <w:color w:val="000000" w:themeColor="text1"/>
                <w:sz w:val="24"/>
                <w14:textFill>
                  <w14:solidFill>
                    <w14:schemeClr w14:val="tx1"/>
                  </w14:solidFill>
                </w14:textFill>
              </w:rPr>
            </w:pPr>
          </w:p>
          <w:p w14:paraId="0C3111CC">
            <w:pPr>
              <w:rPr>
                <w:rFonts w:hint="eastAsia" w:ascii="仿宋" w:hAnsi="仿宋" w:eastAsia="仿宋"/>
                <w:color w:val="000000" w:themeColor="text1"/>
                <w:sz w:val="24"/>
                <w14:textFill>
                  <w14:solidFill>
                    <w14:schemeClr w14:val="tx1"/>
                  </w14:solidFill>
                </w14:textFill>
              </w:rPr>
            </w:pPr>
          </w:p>
          <w:p w14:paraId="62BC82B5">
            <w:pPr>
              <w:rPr>
                <w:rFonts w:hint="eastAsia" w:ascii="仿宋" w:hAnsi="仿宋" w:eastAsia="仿宋"/>
                <w:color w:val="000000" w:themeColor="text1"/>
                <w:sz w:val="24"/>
                <w14:textFill>
                  <w14:solidFill>
                    <w14:schemeClr w14:val="tx1"/>
                  </w14:solidFill>
                </w14:textFill>
              </w:rPr>
            </w:pPr>
          </w:p>
          <w:p w14:paraId="73079083">
            <w:pPr>
              <w:rPr>
                <w:rFonts w:hint="eastAsia" w:ascii="仿宋" w:hAnsi="仿宋" w:eastAsia="仿宋"/>
                <w:color w:val="000000" w:themeColor="text1"/>
                <w:sz w:val="24"/>
                <w14:textFill>
                  <w14:solidFill>
                    <w14:schemeClr w14:val="tx1"/>
                  </w14:solidFill>
                </w14:textFill>
              </w:rPr>
            </w:pPr>
          </w:p>
          <w:p w14:paraId="5C5D70BE">
            <w:pPr>
              <w:rPr>
                <w:rFonts w:hint="eastAsia" w:ascii="仿宋" w:hAnsi="仿宋" w:eastAsia="仿宋"/>
                <w:color w:val="000000" w:themeColor="text1"/>
                <w:sz w:val="24"/>
                <w14:textFill>
                  <w14:solidFill>
                    <w14:schemeClr w14:val="tx1"/>
                  </w14:solidFill>
                </w14:textFill>
              </w:rPr>
            </w:pPr>
          </w:p>
          <w:p w14:paraId="5FCDCEE6">
            <w:pPr>
              <w:rPr>
                <w:rFonts w:hint="eastAsia" w:ascii="仿宋" w:hAnsi="仿宋" w:eastAsia="仿宋"/>
                <w:color w:val="000000" w:themeColor="text1"/>
                <w:sz w:val="24"/>
                <w14:textFill>
                  <w14:solidFill>
                    <w14:schemeClr w14:val="tx1"/>
                  </w14:solidFill>
                </w14:textFill>
              </w:rPr>
            </w:pPr>
          </w:p>
          <w:p w14:paraId="45B57F66">
            <w:pPr>
              <w:rPr>
                <w:rFonts w:hint="eastAsia" w:ascii="仿宋" w:hAnsi="仿宋" w:eastAsia="仿宋"/>
                <w:color w:val="000000" w:themeColor="text1"/>
                <w:sz w:val="24"/>
                <w14:textFill>
                  <w14:solidFill>
                    <w14:schemeClr w14:val="tx1"/>
                  </w14:solidFill>
                </w14:textFill>
              </w:rPr>
            </w:pPr>
          </w:p>
          <w:p w14:paraId="310C6943">
            <w:pPr>
              <w:rPr>
                <w:rFonts w:hint="eastAsia" w:ascii="仿宋" w:hAnsi="仿宋" w:eastAsia="仿宋"/>
                <w:color w:val="000000" w:themeColor="text1"/>
                <w:sz w:val="24"/>
                <w14:textFill>
                  <w14:solidFill>
                    <w14:schemeClr w14:val="tx1"/>
                  </w14:solidFill>
                </w14:textFill>
              </w:rPr>
            </w:pPr>
          </w:p>
          <w:p w14:paraId="5858B74E">
            <w:pPr>
              <w:rPr>
                <w:rFonts w:hint="eastAsia" w:ascii="仿宋" w:hAnsi="仿宋" w:eastAsia="仿宋"/>
                <w:color w:val="000000" w:themeColor="text1"/>
                <w:sz w:val="24"/>
                <w14:textFill>
                  <w14:solidFill>
                    <w14:schemeClr w14:val="tx1"/>
                  </w14:solidFill>
                </w14:textFill>
              </w:rPr>
            </w:pPr>
          </w:p>
          <w:p w14:paraId="09DD19B7">
            <w:pPr>
              <w:rPr>
                <w:rFonts w:hint="eastAsia" w:ascii="仿宋" w:hAnsi="仿宋" w:eastAsia="仿宋"/>
                <w:color w:val="000000" w:themeColor="text1"/>
                <w:sz w:val="24"/>
                <w14:textFill>
                  <w14:solidFill>
                    <w14:schemeClr w14:val="tx1"/>
                  </w14:solidFill>
                </w14:textFill>
              </w:rPr>
            </w:pPr>
          </w:p>
          <w:p w14:paraId="68FA4BB3">
            <w:pPr>
              <w:rPr>
                <w:rFonts w:hint="eastAsia" w:ascii="仿宋" w:hAnsi="仿宋" w:eastAsia="仿宋"/>
                <w:color w:val="000000" w:themeColor="text1"/>
                <w:sz w:val="24"/>
                <w14:textFill>
                  <w14:solidFill>
                    <w14:schemeClr w14:val="tx1"/>
                  </w14:solidFill>
                </w14:textFill>
              </w:rPr>
            </w:pPr>
          </w:p>
          <w:p w14:paraId="5BB53356">
            <w:pPr>
              <w:rPr>
                <w:rFonts w:hint="eastAsia" w:ascii="仿宋" w:hAnsi="仿宋" w:eastAsia="仿宋"/>
                <w:color w:val="000000" w:themeColor="text1"/>
                <w:sz w:val="24"/>
                <w14:textFill>
                  <w14:solidFill>
                    <w14:schemeClr w14:val="tx1"/>
                  </w14:solidFill>
                </w14:textFill>
              </w:rPr>
            </w:pPr>
          </w:p>
          <w:p w14:paraId="3A0C562A">
            <w:pPr>
              <w:rPr>
                <w:rFonts w:hint="eastAsia" w:ascii="仿宋" w:hAnsi="仿宋" w:eastAsia="仿宋"/>
                <w:color w:val="000000" w:themeColor="text1"/>
                <w:sz w:val="24"/>
                <w14:textFill>
                  <w14:solidFill>
                    <w14:schemeClr w14:val="tx1"/>
                  </w14:solidFill>
                </w14:textFill>
              </w:rPr>
            </w:pPr>
          </w:p>
          <w:p w14:paraId="1CDFC3C6">
            <w:pPr>
              <w:rPr>
                <w:rFonts w:hint="eastAsia" w:ascii="仿宋" w:hAnsi="仿宋" w:eastAsia="仿宋"/>
                <w:color w:val="000000" w:themeColor="text1"/>
                <w:sz w:val="24"/>
                <w14:textFill>
                  <w14:solidFill>
                    <w14:schemeClr w14:val="tx1"/>
                  </w14:solidFill>
                </w14:textFill>
              </w:rPr>
            </w:pPr>
          </w:p>
          <w:p w14:paraId="02543C95">
            <w:pPr>
              <w:rPr>
                <w:rFonts w:hint="eastAsia" w:ascii="仿宋" w:hAnsi="仿宋" w:eastAsia="仿宋"/>
                <w:color w:val="000000" w:themeColor="text1"/>
                <w:sz w:val="24"/>
                <w14:textFill>
                  <w14:solidFill>
                    <w14:schemeClr w14:val="tx1"/>
                  </w14:solidFill>
                </w14:textFill>
              </w:rPr>
            </w:pPr>
          </w:p>
          <w:p w14:paraId="40ACF5D5">
            <w:pPr>
              <w:rPr>
                <w:rFonts w:hint="eastAsia" w:ascii="仿宋" w:hAnsi="仿宋" w:eastAsia="仿宋"/>
                <w:color w:val="000000" w:themeColor="text1"/>
                <w:sz w:val="24"/>
                <w14:textFill>
                  <w14:solidFill>
                    <w14:schemeClr w14:val="tx1"/>
                  </w14:solidFill>
                </w14:textFill>
              </w:rPr>
            </w:pPr>
          </w:p>
          <w:p w14:paraId="6B619C69">
            <w:pPr>
              <w:rPr>
                <w:rFonts w:hint="eastAsia" w:ascii="仿宋" w:hAnsi="仿宋" w:eastAsia="仿宋"/>
                <w:color w:val="000000" w:themeColor="text1"/>
                <w:sz w:val="24"/>
                <w14:textFill>
                  <w14:solidFill>
                    <w14:schemeClr w14:val="tx1"/>
                  </w14:solidFill>
                </w14:textFill>
              </w:rPr>
            </w:pPr>
          </w:p>
          <w:p w14:paraId="1AED2BEC">
            <w:pPr>
              <w:rPr>
                <w:rFonts w:hint="eastAsia" w:ascii="仿宋" w:hAnsi="仿宋" w:eastAsia="仿宋"/>
                <w:color w:val="000000" w:themeColor="text1"/>
                <w:sz w:val="24"/>
                <w14:textFill>
                  <w14:solidFill>
                    <w14:schemeClr w14:val="tx1"/>
                  </w14:solidFill>
                </w14:textFill>
              </w:rPr>
            </w:pPr>
          </w:p>
          <w:p w14:paraId="13A2E64E">
            <w:pPr>
              <w:rPr>
                <w:rFonts w:hint="eastAsia" w:ascii="仿宋" w:hAnsi="仿宋" w:eastAsia="仿宋"/>
                <w:color w:val="000000" w:themeColor="text1"/>
                <w:sz w:val="24"/>
                <w14:textFill>
                  <w14:solidFill>
                    <w14:schemeClr w14:val="tx1"/>
                  </w14:solidFill>
                </w14:textFill>
              </w:rPr>
            </w:pPr>
          </w:p>
          <w:p w14:paraId="3241D7D5">
            <w:pPr>
              <w:rPr>
                <w:rFonts w:hint="eastAsia" w:ascii="仿宋" w:hAnsi="仿宋" w:eastAsia="仿宋"/>
                <w:color w:val="000000" w:themeColor="text1"/>
                <w:sz w:val="24"/>
                <w14:textFill>
                  <w14:solidFill>
                    <w14:schemeClr w14:val="tx1"/>
                  </w14:solidFill>
                </w14:textFill>
              </w:rPr>
            </w:pPr>
          </w:p>
          <w:p w14:paraId="10C16FB3">
            <w:pPr>
              <w:rPr>
                <w:rFonts w:hint="eastAsia" w:ascii="仿宋" w:hAnsi="仿宋" w:eastAsia="仿宋"/>
                <w:b/>
                <w:bCs/>
                <w:color w:val="000000" w:themeColor="text1"/>
                <w:sz w:val="24"/>
                <w:lang w:val="en-US"/>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付款方式：账期</w:t>
            </w:r>
            <w:r>
              <w:rPr>
                <w:rFonts w:hint="eastAsia" w:ascii="仿宋" w:hAnsi="仿宋" w:eastAsia="仿宋"/>
                <w:color w:val="000000" w:themeColor="text1"/>
                <w:sz w:val="24"/>
                <w:lang w:val="en-US"/>
                <w14:textFill>
                  <w14:solidFill>
                    <w14:schemeClr w14:val="tx1"/>
                  </w14:solidFill>
                </w14:textFill>
              </w:rPr>
              <w:t>120</w:t>
            </w:r>
            <w:r>
              <w:rPr>
                <w:rFonts w:hint="eastAsia" w:ascii="仿宋" w:hAnsi="仿宋" w:eastAsia="仿宋"/>
                <w:color w:val="000000" w:themeColor="text1"/>
                <w:sz w:val="24"/>
                <w14:textFill>
                  <w14:solidFill>
                    <w14:schemeClr w14:val="tx1"/>
                  </w14:solidFill>
                </w14:textFill>
              </w:rPr>
              <w:t>天，</w:t>
            </w:r>
            <w:r>
              <w:rPr>
                <w:rFonts w:hint="eastAsia" w:ascii="仿宋" w:hAnsi="仿宋" w:eastAsia="仿宋"/>
                <w:b/>
                <w:bCs/>
                <w:color w:val="000000" w:themeColor="text1"/>
                <w:sz w:val="24"/>
                <w:lang w:val="en-US"/>
                <w14:textFill>
                  <w14:solidFill>
                    <w14:schemeClr w14:val="tx1"/>
                  </w14:solidFill>
                </w14:textFill>
              </w:rPr>
              <w:t>半年期商业汇票（包括银行承兑汇票和商业承兑汇票）</w:t>
            </w:r>
          </w:p>
          <w:p w14:paraId="160C057A">
            <w:pPr>
              <w:rPr>
                <w:rFonts w:hint="eastAsia" w:ascii="仿宋" w:hAnsi="仿宋" w:eastAsia="仿宋"/>
                <w:color w:val="000000" w:themeColor="text1"/>
                <w:sz w:val="24"/>
                <w14:textFill>
                  <w14:solidFill>
                    <w14:schemeClr w14:val="tx1"/>
                  </w14:solidFill>
                </w14:textFill>
              </w:rPr>
            </w:pPr>
          </w:p>
          <w:p w14:paraId="68828C7D">
            <w:pP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w:t>
            </w:r>
          </w:p>
          <w:p w14:paraId="2C1DA1F9">
            <w:pP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投标单位授权代表(盖章/签名)：</w:t>
            </w:r>
          </w:p>
          <w:p w14:paraId="1A2CC51F">
            <w:pP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14:paraId="0A059DDF">
            <w:pP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年      月      日</w:t>
            </w:r>
          </w:p>
          <w:p w14:paraId="727A3495">
            <w:pPr>
              <w:rPr>
                <w:rFonts w:hint="eastAsia" w:ascii="仿宋" w:hAnsi="仿宋" w:eastAsia="仿宋"/>
                <w:color w:val="000000" w:themeColor="text1"/>
                <w14:textFill>
                  <w14:solidFill>
                    <w14:schemeClr w14:val="tx1"/>
                  </w14:solidFill>
                </w14:textFill>
              </w:rPr>
            </w:pPr>
          </w:p>
        </w:tc>
      </w:tr>
    </w:tbl>
    <w:p w14:paraId="156EB612">
      <w:pPr>
        <w:pStyle w:val="79"/>
        <w:rPr>
          <w:color w:val="000000" w:themeColor="text1"/>
          <w:lang w:val="zh-CN"/>
          <w14:textFill>
            <w14:solidFill>
              <w14:schemeClr w14:val="tx1"/>
            </w14:solidFill>
          </w14:textFill>
        </w:rPr>
      </w:pPr>
    </w:p>
    <w:p w14:paraId="4FA37D34">
      <w:pPr>
        <w:pStyle w:val="79"/>
        <w:rPr>
          <w:color w:val="000000" w:themeColor="text1"/>
          <w:lang w:val="zh-CN"/>
          <w14:textFill>
            <w14:solidFill>
              <w14:schemeClr w14:val="tx1"/>
            </w14:solidFill>
          </w14:textFill>
        </w:rPr>
      </w:pPr>
    </w:p>
    <w:p w14:paraId="508A4960">
      <w:pPr>
        <w:pStyle w:val="79"/>
        <w:rPr>
          <w:color w:val="000000" w:themeColor="text1"/>
          <w:lang w:val="zh-CN"/>
          <w14:textFill>
            <w14:solidFill>
              <w14:schemeClr w14:val="tx1"/>
            </w14:solidFill>
          </w14:textFill>
        </w:rPr>
      </w:pPr>
    </w:p>
    <w:p w14:paraId="7ED2CA77">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附件15：报价单</w:t>
      </w:r>
    </w:p>
    <w:p w14:paraId="16601DB1">
      <w:pPr>
        <w:pStyle w:val="79"/>
        <w:rPr>
          <w:color w:val="000000" w:themeColor="text1"/>
          <w14:textFill>
            <w14:solidFill>
              <w14:schemeClr w14:val="tx1"/>
            </w14:solidFill>
          </w14:textFill>
        </w:rPr>
      </w:pPr>
    </w:p>
    <w:p w14:paraId="4A4BD65E">
      <w:pPr>
        <w:pStyle w:val="79"/>
        <w:rPr>
          <w:color w:val="000000" w:themeColor="text1"/>
          <w14:textFill>
            <w14:solidFill>
              <w14:schemeClr w14:val="tx1"/>
            </w14:solidFill>
          </w14:textFill>
        </w:rPr>
      </w:pPr>
    </w:p>
    <w:p w14:paraId="68FACC30">
      <w:pPr>
        <w:pStyle w:val="79"/>
        <w:rPr>
          <w:rFonts w:hint="eastAsia" w:eastAsia="仿宋_GB2312"/>
          <w:color w:val="000000" w:themeColor="text1"/>
          <w:lang w:eastAsia="zh-CN"/>
          <w14:textFill>
            <w14:solidFill>
              <w14:schemeClr w14:val="tx1"/>
            </w14:solidFill>
          </w14:textFill>
        </w:rPr>
      </w:pPr>
      <w:r>
        <w:rPr>
          <w:rFonts w:hint="eastAsia" w:eastAsia="仿宋_GB2312"/>
          <w:color w:val="000000" w:themeColor="text1"/>
          <w:lang w:eastAsia="zh-CN"/>
          <w14:textFill>
            <w14:solidFill>
              <w14:schemeClr w14:val="tx1"/>
            </w14:solidFill>
          </w14:textFill>
        </w:rPr>
        <w:object>
          <v:shape id="_x0000_i1025" o:spt="75" type="#_x0000_t75" style="height:66pt;width:72.75pt;" o:ole="t" filled="f" o:preferrelative="t" stroked="f" coordsize="21600,21600">
            <v:path/>
            <v:fill on="f" focussize="0,0"/>
            <v:stroke on="f"/>
            <v:imagedata r:id="rId25" o:title=""/>
            <o:lock v:ext="edit" aspectratio="t"/>
            <w10:wrap type="none"/>
            <w10:anchorlock/>
          </v:shape>
          <o:OLEObject Type="Embed" ProgID="Excel.Sheet.12" ShapeID="_x0000_i1025" DrawAspect="Icon" ObjectID="_1468075725" r:id="rId24">
            <o:LockedField>false</o:LockedField>
          </o:OLEObject>
        </w:object>
      </w:r>
    </w:p>
    <w:p w14:paraId="18AFFD04">
      <w:pPr>
        <w:pStyle w:val="79"/>
        <w:rPr>
          <w:color w:val="000000" w:themeColor="text1"/>
          <w14:textFill>
            <w14:solidFill>
              <w14:schemeClr w14:val="tx1"/>
            </w14:solidFill>
          </w14:textFill>
        </w:rPr>
      </w:pPr>
    </w:p>
    <w:p w14:paraId="534288C4">
      <w:pPr>
        <w:pStyle w:val="79"/>
        <w:rPr>
          <w:color w:val="000000" w:themeColor="text1"/>
          <w14:textFill>
            <w14:solidFill>
              <w14:schemeClr w14:val="tx1"/>
            </w14:solidFill>
          </w14:textFill>
        </w:rPr>
      </w:pPr>
    </w:p>
    <w:p w14:paraId="2C192A6F">
      <w:pPr>
        <w:pStyle w:val="79"/>
        <w:rPr>
          <w:color w:val="000000" w:themeColor="text1"/>
          <w14:textFill>
            <w14:solidFill>
              <w14:schemeClr w14:val="tx1"/>
            </w14:solidFill>
          </w14:textFill>
        </w:rPr>
      </w:pPr>
    </w:p>
    <w:p w14:paraId="4A0BFE8C">
      <w:pPr>
        <w:pStyle w:val="79"/>
        <w:rPr>
          <w:color w:val="000000" w:themeColor="text1"/>
          <w14:textFill>
            <w14:solidFill>
              <w14:schemeClr w14:val="tx1"/>
            </w14:solidFill>
          </w14:textFill>
        </w:rPr>
      </w:pPr>
    </w:p>
    <w:p w14:paraId="61E1C61C">
      <w:pPr>
        <w:pStyle w:val="79"/>
        <w:rPr>
          <w:color w:val="000000" w:themeColor="text1"/>
          <w14:textFill>
            <w14:solidFill>
              <w14:schemeClr w14:val="tx1"/>
            </w14:solidFill>
          </w14:textFill>
        </w:rPr>
      </w:pPr>
    </w:p>
    <w:p w14:paraId="056ACF87">
      <w:pPr>
        <w:pStyle w:val="79"/>
        <w:rPr>
          <w:color w:val="000000" w:themeColor="text1"/>
          <w14:textFill>
            <w14:solidFill>
              <w14:schemeClr w14:val="tx1"/>
            </w14:solidFill>
          </w14:textFill>
        </w:rPr>
      </w:pPr>
    </w:p>
    <w:sectPr>
      <w:footerReference r:id="rId10" w:type="default"/>
      <w:pgSz w:w="11910" w:h="16840"/>
      <w:pgMar w:top="1240" w:right="820" w:bottom="1180" w:left="780" w:header="506" w:footer="980" w:gutter="0"/>
      <w:pgNumType w:start="1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鼎大标宋简">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DF93">
    <w:pPr>
      <w:spacing w:line="14" w:lineRule="auto"/>
      <w:rPr>
        <w:rFonts w:hint="eastAsia"/>
        <w:sz w:val="19"/>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3677920</wp:posOffset>
              </wp:positionH>
              <wp:positionV relativeFrom="page">
                <wp:posOffset>9925050</wp:posOffset>
              </wp:positionV>
              <wp:extent cx="203835" cy="1524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203835" cy="152400"/>
                      </a:xfrm>
                      <a:prstGeom prst="rect">
                        <a:avLst/>
                      </a:prstGeom>
                      <a:noFill/>
                      <a:ln>
                        <a:noFill/>
                      </a:ln>
                      <a:effectLst/>
                    </wps:spPr>
                    <wps:txbx>
                      <w:txbxContent>
                        <w:p w14:paraId="2F89BA6B">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8</w:t>
                          </w:r>
                          <w:r>
                            <w:fldChar w:fldCharType="end"/>
                          </w:r>
                          <w:r>
                            <w:rPr>
                              <w:rFonts w:ascii="Calibri"/>
                              <w:sz w:val="18"/>
                            </w:rPr>
                            <w:t>-</w:t>
                          </w:r>
                        </w:p>
                      </w:txbxContent>
                    </wps:txbx>
                    <wps:bodyPr lIns="0" tIns="0" rIns="0" bIns="0" upright="1"/>
                  </wps:wsp>
                </a:graphicData>
              </a:graphic>
            </wp:anchor>
          </w:drawing>
        </mc:Choice>
        <mc:Fallback>
          <w:pict>
            <v:shape id="文本框 2" o:spid="_x0000_s1026" o:spt="202" type="#_x0000_t202" style="position:absolute;left:0pt;margin-left:289.6pt;margin-top:781.5pt;height:12pt;width:16.05pt;mso-position-horizontal-relative:page;mso-position-vertical-relative:page;z-index:-251654144;mso-width-relative:page;mso-height-relative:page;" filled="f" stroked="f" coordsize="21600,21600" o:gfxdata="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5rNHdsAAAANAQAADwAAAAAAAAABACAAAAAiAAAAZHJzL2Rvd25yZXYu&#10;eG1sUEsBAhQAFAAAAAgAh07iQNM7vB+/AQAAfwMAAA4AAAAAAAAAAQAgAAAAKgEAAGRycy9lMm9E&#10;b2MueG1sUEsFBgAAAAAGAAYAWQEAAFsFAAAAAA==&#10;">
              <v:fill on="f" focussize="0,0"/>
              <v:stroke on="f"/>
              <v:imagedata o:title=""/>
              <o:lock v:ext="edit" aspectratio="f"/>
              <v:textbox inset="0mm,0mm,0mm,0mm">
                <w:txbxContent>
                  <w:p w14:paraId="2F89BA6B">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8</w:t>
                    </w:r>
                    <w:r>
                      <w:fldChar w:fldCharType="end"/>
                    </w:r>
                    <w:r>
                      <w:rPr>
                        <w:rFonts w:ascii="Calibri"/>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FB99">
    <w:pPr>
      <w:spacing w:line="185" w:lineRule="auto"/>
      <w:ind w:left="444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1427">
    <w:pPr>
      <w:spacing w:line="185" w:lineRule="auto"/>
      <w:ind w:left="4447"/>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AEC8">
    <w:pPr>
      <w:spacing w:line="182" w:lineRule="auto"/>
      <w:ind w:left="4286"/>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3E22">
    <w:pPr>
      <w:spacing w:line="182" w:lineRule="auto"/>
      <w:ind w:left="4562"/>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C4B6">
    <w:pPr>
      <w:spacing w:line="14" w:lineRule="auto"/>
      <w:rPr>
        <w:rFonts w:hint="eastAsia"/>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a:effectLst/>
                    </wps:spPr>
                    <wps:txbx>
                      <w:txbxContent>
                        <w:p w14:paraId="5CB38C32">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67</w:t>
                          </w:r>
                          <w:r>
                            <w:fldChar w:fldCharType="end"/>
                          </w:r>
                          <w:r>
                            <w:rPr>
                              <w:rFonts w:ascii="Calibri"/>
                              <w:sz w:val="18"/>
                            </w:rPr>
                            <w:t>-</w:t>
                          </w:r>
                        </w:p>
                      </w:txbxContent>
                    </wps:txbx>
                    <wps:bodyPr lIns="0" tIns="0" rIns="0" bIns="0" upright="1"/>
                  </wps:wsp>
                </a:graphicData>
              </a:graphic>
            </wp:anchor>
          </w:drawing>
        </mc:Choice>
        <mc:Fallback>
          <w:pict>
            <v:shape id="文本框 29" o:spid="_x0000_s1026" o:spt="202" type="#_x0000_t202" style="position:absolute;left:0pt;margin-left:287.2pt;margin-top:781.5pt;height:12pt;width:20.5pt;mso-position-horizontal-relative:page;mso-position-vertical-relative:page;z-index:-251657216;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IHA7doAAAANAQAADwAAAAAAAAABACAAAAAiAAAAZHJzL2Rvd25yZXYu&#10;eG1sUEsBAhQAFAAAAAgAh07iQNy3ua/AAQAAgAMAAA4AAAAAAAAAAQAgAAAAKQEAAGRycy9lMm9E&#10;b2MueG1sUEsFBgAAAAAGAAYAWQEAAFsFAAAAAA==&#10;">
              <v:fill on="f" focussize="0,0"/>
              <v:stroke on="f"/>
              <v:imagedata o:title=""/>
              <o:lock v:ext="edit" aspectratio="f"/>
              <v:textbox inset="0mm,0mm,0mm,0mm">
                <w:txbxContent>
                  <w:p w14:paraId="5CB38C32">
                    <w:pPr>
                      <w:spacing w:line="225" w:lineRule="exact"/>
                      <w:ind w:left="20"/>
                      <w:rPr>
                        <w:rFonts w:hint="eastAsia" w:ascii="Calibri"/>
                        <w:sz w:val="18"/>
                      </w:rPr>
                    </w:pPr>
                    <w:r>
                      <w:rPr>
                        <w:rFonts w:ascii="Calibri"/>
                        <w:sz w:val="18"/>
                      </w:rPr>
                      <w:t xml:space="preserve">- </w:t>
                    </w:r>
                    <w:r>
                      <w:fldChar w:fldCharType="begin"/>
                    </w:r>
                    <w:r>
                      <w:rPr>
                        <w:sz w:val="18"/>
                      </w:rPr>
                      <w:instrText xml:space="preserve"> PAGE </w:instrText>
                    </w:r>
                    <w:r>
                      <w:fldChar w:fldCharType="separate"/>
                    </w:r>
                    <w:r>
                      <w:rPr>
                        <w:sz w:val="18"/>
                      </w:rPr>
                      <w:t>67</w:t>
                    </w:r>
                    <w:r>
                      <w:fldChar w:fldCharType="end"/>
                    </w:r>
                    <w:r>
                      <w:rPr>
                        <w:rFonts w:ascii="Calibri"/>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6CF4">
    <w:pPr>
      <w:spacing w:line="14" w:lineRule="auto"/>
      <w:rPr>
        <w:rFonts w:hint="eastAsia"/>
        <w:sz w:val="20"/>
      </w:rPr>
    </w:pPr>
    <w:r>
      <w:rPr>
        <w:lang w:val="en-US" w:bidi="ar-SA"/>
      </w:rPr>
      <w:drawing>
        <wp:anchor distT="0" distB="0" distL="0" distR="0" simplePos="0" relativeHeight="251660288"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3794567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56759"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61312" behindDoc="1" locked="0" layoutInCell="1" allowOverlap="1">
              <wp:simplePos x="0" y="0"/>
              <wp:positionH relativeFrom="page">
                <wp:posOffset>900430</wp:posOffset>
              </wp:positionH>
              <wp:positionV relativeFrom="page">
                <wp:posOffset>787400</wp:posOffset>
              </wp:positionV>
              <wp:extent cx="5759450" cy="0"/>
              <wp:effectExtent l="0" t="4445" r="0" b="508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70.9pt;margin-top:62pt;height:0pt;width:453.5pt;mso-position-horizontal-relative:page;mso-position-vertical-relative:page;z-index:-251655168;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u78TWAAAA&#10;DAEAAA8AAAAAAAAAAQAgAAAAIgAAAGRycy9kb3ducmV2LnhtbFBLAQIUABQAAAAIAIdO4kB7z7Gm&#10;5gEAAN4DAAAOAAAAAAAAAAEAIAAAACUBAABkcnMvZTJvRG9jLnhtbFBLBQYAAAAABgAGAFkBAAB9&#10;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DD72">
    <w:pPr>
      <w:pStyle w:val="17"/>
      <w:pBdr>
        <w:bottom w:val="none" w:color="auto" w:sz="0" w:space="1"/>
      </w:pBdr>
      <w:ind w:firstLine="458"/>
      <w:rPr>
        <w:rFonts w:hint="eastAsia" w:ascii="仿宋_GB2312" w:hAnsi="仿宋_GB2312" w:eastAsia="仿宋_GB2312" w:cs="仿宋_GB2312"/>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1">
    <w:nsid w:val="BF205925"/>
    <w:multiLevelType w:val="multilevel"/>
    <w:tmpl w:val="BF205925"/>
    <w:lvl w:ilvl="0" w:tentative="0">
      <w:start w:val="1"/>
      <w:numFmt w:val="lowerLetter"/>
      <w:lvlText w:val="(%1)"/>
      <w:lvlJc w:val="left"/>
      <w:pPr>
        <w:ind w:left="638" w:hanging="317"/>
      </w:pPr>
      <w:rPr>
        <w:rFonts w:hint="default"/>
        <w:spacing w:val="-2"/>
        <w:w w:val="98"/>
        <w:lang w:val="zh-CN" w:eastAsia="zh-CN" w:bidi="zh-CN"/>
      </w:rPr>
    </w:lvl>
    <w:lvl w:ilvl="1" w:tentative="0">
      <w:start w:val="0"/>
      <w:numFmt w:val="bullet"/>
      <w:lvlText w:val="•"/>
      <w:lvlJc w:val="left"/>
      <w:pPr>
        <w:ind w:left="1607" w:hanging="317"/>
      </w:pPr>
      <w:rPr>
        <w:rFonts w:hint="default"/>
        <w:lang w:val="zh-CN" w:eastAsia="zh-CN" w:bidi="zh-CN"/>
      </w:rPr>
    </w:lvl>
    <w:lvl w:ilvl="2" w:tentative="0">
      <w:start w:val="0"/>
      <w:numFmt w:val="bullet"/>
      <w:lvlText w:val="•"/>
      <w:lvlJc w:val="left"/>
      <w:pPr>
        <w:ind w:left="2574" w:hanging="317"/>
      </w:pPr>
      <w:rPr>
        <w:rFonts w:hint="default"/>
        <w:lang w:val="zh-CN" w:eastAsia="zh-CN" w:bidi="zh-CN"/>
      </w:rPr>
    </w:lvl>
    <w:lvl w:ilvl="3" w:tentative="0">
      <w:start w:val="0"/>
      <w:numFmt w:val="bullet"/>
      <w:lvlText w:val="•"/>
      <w:lvlJc w:val="left"/>
      <w:pPr>
        <w:ind w:left="3541" w:hanging="317"/>
      </w:pPr>
      <w:rPr>
        <w:rFonts w:hint="default"/>
        <w:lang w:val="zh-CN" w:eastAsia="zh-CN" w:bidi="zh-CN"/>
      </w:rPr>
    </w:lvl>
    <w:lvl w:ilvl="4" w:tentative="0">
      <w:start w:val="0"/>
      <w:numFmt w:val="bullet"/>
      <w:lvlText w:val="•"/>
      <w:lvlJc w:val="left"/>
      <w:pPr>
        <w:ind w:left="4508" w:hanging="317"/>
      </w:pPr>
      <w:rPr>
        <w:rFonts w:hint="default"/>
        <w:lang w:val="zh-CN" w:eastAsia="zh-CN" w:bidi="zh-CN"/>
      </w:rPr>
    </w:lvl>
    <w:lvl w:ilvl="5" w:tentative="0">
      <w:start w:val="0"/>
      <w:numFmt w:val="bullet"/>
      <w:lvlText w:val="•"/>
      <w:lvlJc w:val="left"/>
      <w:pPr>
        <w:ind w:left="5475" w:hanging="317"/>
      </w:pPr>
      <w:rPr>
        <w:rFonts w:hint="default"/>
        <w:lang w:val="zh-CN" w:eastAsia="zh-CN" w:bidi="zh-CN"/>
      </w:rPr>
    </w:lvl>
    <w:lvl w:ilvl="6" w:tentative="0">
      <w:start w:val="0"/>
      <w:numFmt w:val="bullet"/>
      <w:lvlText w:val="•"/>
      <w:lvlJc w:val="left"/>
      <w:pPr>
        <w:ind w:left="6442" w:hanging="317"/>
      </w:pPr>
      <w:rPr>
        <w:rFonts w:hint="default"/>
        <w:lang w:val="zh-CN" w:eastAsia="zh-CN" w:bidi="zh-CN"/>
      </w:rPr>
    </w:lvl>
    <w:lvl w:ilvl="7" w:tentative="0">
      <w:start w:val="0"/>
      <w:numFmt w:val="bullet"/>
      <w:lvlText w:val="•"/>
      <w:lvlJc w:val="left"/>
      <w:pPr>
        <w:ind w:left="7409" w:hanging="317"/>
      </w:pPr>
      <w:rPr>
        <w:rFonts w:hint="default"/>
        <w:lang w:val="zh-CN" w:eastAsia="zh-CN" w:bidi="zh-CN"/>
      </w:rPr>
    </w:lvl>
    <w:lvl w:ilvl="8" w:tentative="0">
      <w:start w:val="0"/>
      <w:numFmt w:val="bullet"/>
      <w:lvlText w:val="•"/>
      <w:lvlJc w:val="left"/>
      <w:pPr>
        <w:ind w:left="8376" w:hanging="317"/>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60" w:hanging="202"/>
      </w:pPr>
      <w:rPr>
        <w:rFonts w:hint="default" w:ascii="宋体" w:hAnsi="宋体" w:eastAsia="宋体" w:cs="宋体"/>
        <w:b/>
        <w:bCs/>
        <w:spacing w:val="2"/>
        <w:w w:val="92"/>
        <w:sz w:val="19"/>
        <w:szCs w:val="19"/>
        <w:lang w:val="zh-CN" w:eastAsia="zh-CN" w:bidi="zh-CN"/>
      </w:rPr>
    </w:lvl>
    <w:lvl w:ilvl="1" w:tentative="0">
      <w:start w:val="0"/>
      <w:numFmt w:val="bullet"/>
      <w:lvlText w:val="•"/>
      <w:lvlJc w:val="left"/>
      <w:pPr>
        <w:ind w:left="2165" w:hanging="202"/>
      </w:pPr>
      <w:rPr>
        <w:rFonts w:hint="default"/>
        <w:lang w:val="zh-CN" w:eastAsia="zh-CN" w:bidi="zh-CN"/>
      </w:rPr>
    </w:lvl>
    <w:lvl w:ilvl="2" w:tentative="0">
      <w:start w:val="0"/>
      <w:numFmt w:val="bullet"/>
      <w:lvlText w:val="•"/>
      <w:lvlJc w:val="left"/>
      <w:pPr>
        <w:ind w:left="3070" w:hanging="202"/>
      </w:pPr>
      <w:rPr>
        <w:rFonts w:hint="default"/>
        <w:lang w:val="zh-CN" w:eastAsia="zh-CN" w:bidi="zh-CN"/>
      </w:rPr>
    </w:lvl>
    <w:lvl w:ilvl="3" w:tentative="0">
      <w:start w:val="0"/>
      <w:numFmt w:val="bullet"/>
      <w:lvlText w:val="•"/>
      <w:lvlJc w:val="left"/>
      <w:pPr>
        <w:ind w:left="3975" w:hanging="202"/>
      </w:pPr>
      <w:rPr>
        <w:rFonts w:hint="default"/>
        <w:lang w:val="zh-CN" w:eastAsia="zh-CN" w:bidi="zh-CN"/>
      </w:rPr>
    </w:lvl>
    <w:lvl w:ilvl="4" w:tentative="0">
      <w:start w:val="0"/>
      <w:numFmt w:val="bullet"/>
      <w:lvlText w:val="•"/>
      <w:lvlJc w:val="left"/>
      <w:pPr>
        <w:ind w:left="4880" w:hanging="202"/>
      </w:pPr>
      <w:rPr>
        <w:rFonts w:hint="default"/>
        <w:lang w:val="zh-CN" w:eastAsia="zh-CN" w:bidi="zh-CN"/>
      </w:rPr>
    </w:lvl>
    <w:lvl w:ilvl="5" w:tentative="0">
      <w:start w:val="0"/>
      <w:numFmt w:val="bullet"/>
      <w:lvlText w:val="•"/>
      <w:lvlJc w:val="left"/>
      <w:pPr>
        <w:ind w:left="5785" w:hanging="202"/>
      </w:pPr>
      <w:rPr>
        <w:rFonts w:hint="default"/>
        <w:lang w:val="zh-CN" w:eastAsia="zh-CN" w:bidi="zh-CN"/>
      </w:rPr>
    </w:lvl>
    <w:lvl w:ilvl="6" w:tentative="0">
      <w:start w:val="0"/>
      <w:numFmt w:val="bullet"/>
      <w:lvlText w:val="•"/>
      <w:lvlJc w:val="left"/>
      <w:pPr>
        <w:ind w:left="6690" w:hanging="202"/>
      </w:pPr>
      <w:rPr>
        <w:rFonts w:hint="default"/>
        <w:lang w:val="zh-CN" w:eastAsia="zh-CN" w:bidi="zh-CN"/>
      </w:rPr>
    </w:lvl>
    <w:lvl w:ilvl="7" w:tentative="0">
      <w:start w:val="0"/>
      <w:numFmt w:val="bullet"/>
      <w:lvlText w:val="•"/>
      <w:lvlJc w:val="left"/>
      <w:pPr>
        <w:ind w:left="7595" w:hanging="202"/>
      </w:pPr>
      <w:rPr>
        <w:rFonts w:hint="default"/>
        <w:lang w:val="zh-CN" w:eastAsia="zh-CN" w:bidi="zh-CN"/>
      </w:rPr>
    </w:lvl>
    <w:lvl w:ilvl="8" w:tentative="0">
      <w:start w:val="0"/>
      <w:numFmt w:val="bullet"/>
      <w:lvlText w:val="•"/>
      <w:lvlJc w:val="left"/>
      <w:pPr>
        <w:ind w:left="8500" w:hanging="202"/>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4">
    <w:nsid w:val="1D0326DF"/>
    <w:multiLevelType w:val="multilevel"/>
    <w:tmpl w:val="1D0326DF"/>
    <w:lvl w:ilvl="0" w:tentative="0">
      <w:start w:val="1"/>
      <w:numFmt w:val="decimalEnclosedParen"/>
      <w:lvlText w:val="%1"/>
      <w:lvlJc w:val="left"/>
      <w:pPr>
        <w:ind w:left="1418" w:hanging="360"/>
      </w:pPr>
      <w:rPr>
        <w:rFonts w:hint="default"/>
      </w:rPr>
    </w:lvl>
    <w:lvl w:ilvl="1" w:tentative="0">
      <w:start w:val="1"/>
      <w:numFmt w:val="lowerLetter"/>
      <w:lvlText w:val="%2)"/>
      <w:lvlJc w:val="left"/>
      <w:pPr>
        <w:ind w:left="1938" w:hanging="440"/>
      </w:pPr>
    </w:lvl>
    <w:lvl w:ilvl="2" w:tentative="0">
      <w:start w:val="1"/>
      <w:numFmt w:val="lowerRoman"/>
      <w:lvlText w:val="%3."/>
      <w:lvlJc w:val="right"/>
      <w:pPr>
        <w:ind w:left="2378" w:hanging="440"/>
      </w:pPr>
    </w:lvl>
    <w:lvl w:ilvl="3" w:tentative="0">
      <w:start w:val="1"/>
      <w:numFmt w:val="decimal"/>
      <w:lvlText w:val="%4."/>
      <w:lvlJc w:val="left"/>
      <w:pPr>
        <w:ind w:left="2818" w:hanging="440"/>
      </w:pPr>
    </w:lvl>
    <w:lvl w:ilvl="4" w:tentative="0">
      <w:start w:val="1"/>
      <w:numFmt w:val="lowerLetter"/>
      <w:lvlText w:val="%5)"/>
      <w:lvlJc w:val="left"/>
      <w:pPr>
        <w:ind w:left="3258" w:hanging="440"/>
      </w:pPr>
    </w:lvl>
    <w:lvl w:ilvl="5" w:tentative="0">
      <w:start w:val="1"/>
      <w:numFmt w:val="lowerRoman"/>
      <w:lvlText w:val="%6."/>
      <w:lvlJc w:val="right"/>
      <w:pPr>
        <w:ind w:left="3698" w:hanging="440"/>
      </w:pPr>
    </w:lvl>
    <w:lvl w:ilvl="6" w:tentative="0">
      <w:start w:val="1"/>
      <w:numFmt w:val="decimal"/>
      <w:lvlText w:val="%7."/>
      <w:lvlJc w:val="left"/>
      <w:pPr>
        <w:ind w:left="4138" w:hanging="440"/>
      </w:pPr>
    </w:lvl>
    <w:lvl w:ilvl="7" w:tentative="0">
      <w:start w:val="1"/>
      <w:numFmt w:val="lowerLetter"/>
      <w:lvlText w:val="%8)"/>
      <w:lvlJc w:val="left"/>
      <w:pPr>
        <w:ind w:left="4578" w:hanging="440"/>
      </w:pPr>
    </w:lvl>
    <w:lvl w:ilvl="8" w:tentative="0">
      <w:start w:val="1"/>
      <w:numFmt w:val="lowerRoman"/>
      <w:lvlText w:val="%9."/>
      <w:lvlJc w:val="right"/>
      <w:pPr>
        <w:ind w:left="5018" w:hanging="44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仵允涛">
    <w15:presenceInfo w15:providerId="None" w15:userId="仵允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YmIzNGRiMmYzMmFkYmJmMDZkODY5ZmQzNjhkOWYifQ=="/>
  </w:docVars>
  <w:rsids>
    <w:rsidRoot w:val="008075BE"/>
    <w:rsid w:val="0001020E"/>
    <w:rsid w:val="000127B4"/>
    <w:rsid w:val="000134DB"/>
    <w:rsid w:val="00014193"/>
    <w:rsid w:val="000169B3"/>
    <w:rsid w:val="000237AD"/>
    <w:rsid w:val="00052B55"/>
    <w:rsid w:val="00057D29"/>
    <w:rsid w:val="00070C77"/>
    <w:rsid w:val="00075154"/>
    <w:rsid w:val="00075299"/>
    <w:rsid w:val="000801D1"/>
    <w:rsid w:val="00082AEA"/>
    <w:rsid w:val="000A3599"/>
    <w:rsid w:val="000A5698"/>
    <w:rsid w:val="000B050B"/>
    <w:rsid w:val="000B286F"/>
    <w:rsid w:val="000B49F0"/>
    <w:rsid w:val="000C0129"/>
    <w:rsid w:val="000D3144"/>
    <w:rsid w:val="000D5209"/>
    <w:rsid w:val="000E2D35"/>
    <w:rsid w:val="000E38FD"/>
    <w:rsid w:val="000E68BF"/>
    <w:rsid w:val="000F546E"/>
    <w:rsid w:val="000F5BDA"/>
    <w:rsid w:val="000F7920"/>
    <w:rsid w:val="00103B9B"/>
    <w:rsid w:val="00105CFC"/>
    <w:rsid w:val="0011288A"/>
    <w:rsid w:val="00116CF2"/>
    <w:rsid w:val="00127358"/>
    <w:rsid w:val="00130914"/>
    <w:rsid w:val="001326F3"/>
    <w:rsid w:val="00134028"/>
    <w:rsid w:val="001341E1"/>
    <w:rsid w:val="001456C9"/>
    <w:rsid w:val="00155E81"/>
    <w:rsid w:val="00160ADC"/>
    <w:rsid w:val="0016698B"/>
    <w:rsid w:val="00167403"/>
    <w:rsid w:val="00167A1B"/>
    <w:rsid w:val="00175018"/>
    <w:rsid w:val="001806E9"/>
    <w:rsid w:val="00181A67"/>
    <w:rsid w:val="001B05E6"/>
    <w:rsid w:val="001B11E4"/>
    <w:rsid w:val="001B7452"/>
    <w:rsid w:val="001C11E3"/>
    <w:rsid w:val="001D5238"/>
    <w:rsid w:val="001D5EEF"/>
    <w:rsid w:val="001D7163"/>
    <w:rsid w:val="001D768C"/>
    <w:rsid w:val="001E37FC"/>
    <w:rsid w:val="001E5254"/>
    <w:rsid w:val="001E5FDD"/>
    <w:rsid w:val="001F2286"/>
    <w:rsid w:val="001F2E84"/>
    <w:rsid w:val="001F3A86"/>
    <w:rsid w:val="001F5742"/>
    <w:rsid w:val="0020368F"/>
    <w:rsid w:val="0020393E"/>
    <w:rsid w:val="00206636"/>
    <w:rsid w:val="002139C8"/>
    <w:rsid w:val="00222741"/>
    <w:rsid w:val="00226B91"/>
    <w:rsid w:val="00231768"/>
    <w:rsid w:val="002375FB"/>
    <w:rsid w:val="0024345B"/>
    <w:rsid w:val="00246E48"/>
    <w:rsid w:val="00263114"/>
    <w:rsid w:val="00263571"/>
    <w:rsid w:val="00275AEC"/>
    <w:rsid w:val="00276758"/>
    <w:rsid w:val="00281B7C"/>
    <w:rsid w:val="00290D78"/>
    <w:rsid w:val="00293481"/>
    <w:rsid w:val="00295B0C"/>
    <w:rsid w:val="00296130"/>
    <w:rsid w:val="002A34B2"/>
    <w:rsid w:val="002A5C13"/>
    <w:rsid w:val="002A68F2"/>
    <w:rsid w:val="002B1ABF"/>
    <w:rsid w:val="002C4A52"/>
    <w:rsid w:val="002C5DE0"/>
    <w:rsid w:val="002D0234"/>
    <w:rsid w:val="002D179D"/>
    <w:rsid w:val="002D31C8"/>
    <w:rsid w:val="002D38E5"/>
    <w:rsid w:val="002D61BB"/>
    <w:rsid w:val="002D6BB8"/>
    <w:rsid w:val="002E1539"/>
    <w:rsid w:val="002E2CF3"/>
    <w:rsid w:val="002E38E5"/>
    <w:rsid w:val="002F1061"/>
    <w:rsid w:val="002F1254"/>
    <w:rsid w:val="002F3CDC"/>
    <w:rsid w:val="002F6561"/>
    <w:rsid w:val="00301B25"/>
    <w:rsid w:val="00305811"/>
    <w:rsid w:val="0030596C"/>
    <w:rsid w:val="003063DE"/>
    <w:rsid w:val="003124F4"/>
    <w:rsid w:val="00313D15"/>
    <w:rsid w:val="00315AA4"/>
    <w:rsid w:val="003162B8"/>
    <w:rsid w:val="00323E8D"/>
    <w:rsid w:val="00334EB8"/>
    <w:rsid w:val="00335546"/>
    <w:rsid w:val="0034281D"/>
    <w:rsid w:val="00346887"/>
    <w:rsid w:val="0035489D"/>
    <w:rsid w:val="00356D67"/>
    <w:rsid w:val="00362453"/>
    <w:rsid w:val="00364EF2"/>
    <w:rsid w:val="00365A5A"/>
    <w:rsid w:val="00377257"/>
    <w:rsid w:val="003830F1"/>
    <w:rsid w:val="00391D88"/>
    <w:rsid w:val="00397C04"/>
    <w:rsid w:val="003A1607"/>
    <w:rsid w:val="003A6515"/>
    <w:rsid w:val="003A7892"/>
    <w:rsid w:val="003A7CD8"/>
    <w:rsid w:val="003B343B"/>
    <w:rsid w:val="003B41D7"/>
    <w:rsid w:val="003B6525"/>
    <w:rsid w:val="003B6CB8"/>
    <w:rsid w:val="003C36C3"/>
    <w:rsid w:val="003C7329"/>
    <w:rsid w:val="003D4AA0"/>
    <w:rsid w:val="003E10E9"/>
    <w:rsid w:val="003E4236"/>
    <w:rsid w:val="003F1E66"/>
    <w:rsid w:val="003F2015"/>
    <w:rsid w:val="0040084B"/>
    <w:rsid w:val="00400AA5"/>
    <w:rsid w:val="004021B9"/>
    <w:rsid w:val="00412BC7"/>
    <w:rsid w:val="00413251"/>
    <w:rsid w:val="00413DA0"/>
    <w:rsid w:val="00417FE0"/>
    <w:rsid w:val="00427C50"/>
    <w:rsid w:val="00431A3D"/>
    <w:rsid w:val="004336A6"/>
    <w:rsid w:val="0043594D"/>
    <w:rsid w:val="00443714"/>
    <w:rsid w:val="004522AE"/>
    <w:rsid w:val="0045760C"/>
    <w:rsid w:val="00462B0D"/>
    <w:rsid w:val="00464320"/>
    <w:rsid w:val="00470BC0"/>
    <w:rsid w:val="00475B25"/>
    <w:rsid w:val="00484ED3"/>
    <w:rsid w:val="004871D5"/>
    <w:rsid w:val="00494F1F"/>
    <w:rsid w:val="00497825"/>
    <w:rsid w:val="004A1476"/>
    <w:rsid w:val="004A267D"/>
    <w:rsid w:val="004A2CFF"/>
    <w:rsid w:val="004A4E29"/>
    <w:rsid w:val="004B2C58"/>
    <w:rsid w:val="004C0EB6"/>
    <w:rsid w:val="004C45F8"/>
    <w:rsid w:val="004D22E1"/>
    <w:rsid w:val="004D6FBE"/>
    <w:rsid w:val="004E4604"/>
    <w:rsid w:val="004E594E"/>
    <w:rsid w:val="004E5BA0"/>
    <w:rsid w:val="004E7D39"/>
    <w:rsid w:val="004F2763"/>
    <w:rsid w:val="004F2F58"/>
    <w:rsid w:val="00507EB9"/>
    <w:rsid w:val="0051544C"/>
    <w:rsid w:val="00516287"/>
    <w:rsid w:val="0052263E"/>
    <w:rsid w:val="005364A6"/>
    <w:rsid w:val="00537B6D"/>
    <w:rsid w:val="00540933"/>
    <w:rsid w:val="005438E1"/>
    <w:rsid w:val="00547801"/>
    <w:rsid w:val="00550421"/>
    <w:rsid w:val="005614A6"/>
    <w:rsid w:val="005642EF"/>
    <w:rsid w:val="00564A90"/>
    <w:rsid w:val="0057049F"/>
    <w:rsid w:val="005724D0"/>
    <w:rsid w:val="00591526"/>
    <w:rsid w:val="00594461"/>
    <w:rsid w:val="00596C44"/>
    <w:rsid w:val="005973F7"/>
    <w:rsid w:val="00597B6D"/>
    <w:rsid w:val="005A44D0"/>
    <w:rsid w:val="005A539E"/>
    <w:rsid w:val="005B0E06"/>
    <w:rsid w:val="005B13B2"/>
    <w:rsid w:val="005B538C"/>
    <w:rsid w:val="005B772C"/>
    <w:rsid w:val="005C069D"/>
    <w:rsid w:val="005C2D0F"/>
    <w:rsid w:val="005C4450"/>
    <w:rsid w:val="005D0BA9"/>
    <w:rsid w:val="005E098A"/>
    <w:rsid w:val="005E195E"/>
    <w:rsid w:val="005E718B"/>
    <w:rsid w:val="005F0F53"/>
    <w:rsid w:val="005F4D8B"/>
    <w:rsid w:val="005F609A"/>
    <w:rsid w:val="006002FC"/>
    <w:rsid w:val="0060266A"/>
    <w:rsid w:val="00607670"/>
    <w:rsid w:val="00621A7B"/>
    <w:rsid w:val="00621D41"/>
    <w:rsid w:val="00625D6E"/>
    <w:rsid w:val="0064104B"/>
    <w:rsid w:val="00641B23"/>
    <w:rsid w:val="00642879"/>
    <w:rsid w:val="0064476A"/>
    <w:rsid w:val="006574C5"/>
    <w:rsid w:val="00663760"/>
    <w:rsid w:val="00663D1D"/>
    <w:rsid w:val="00672A34"/>
    <w:rsid w:val="00672C84"/>
    <w:rsid w:val="00675906"/>
    <w:rsid w:val="00686970"/>
    <w:rsid w:val="00687BFA"/>
    <w:rsid w:val="006A3A52"/>
    <w:rsid w:val="006A5545"/>
    <w:rsid w:val="006B5A70"/>
    <w:rsid w:val="006C1919"/>
    <w:rsid w:val="006C6B19"/>
    <w:rsid w:val="006C7EE9"/>
    <w:rsid w:val="006D746D"/>
    <w:rsid w:val="006D7783"/>
    <w:rsid w:val="006E1690"/>
    <w:rsid w:val="006E2898"/>
    <w:rsid w:val="006E3A33"/>
    <w:rsid w:val="006E4666"/>
    <w:rsid w:val="006F2523"/>
    <w:rsid w:val="006F304F"/>
    <w:rsid w:val="006F337E"/>
    <w:rsid w:val="006F4349"/>
    <w:rsid w:val="006F5DC7"/>
    <w:rsid w:val="0070567F"/>
    <w:rsid w:val="00711035"/>
    <w:rsid w:val="007126CC"/>
    <w:rsid w:val="0071355D"/>
    <w:rsid w:val="00713DAC"/>
    <w:rsid w:val="00717040"/>
    <w:rsid w:val="00717402"/>
    <w:rsid w:val="00717489"/>
    <w:rsid w:val="00720999"/>
    <w:rsid w:val="00722A99"/>
    <w:rsid w:val="007241C6"/>
    <w:rsid w:val="00734F91"/>
    <w:rsid w:val="00735384"/>
    <w:rsid w:val="00740B96"/>
    <w:rsid w:val="00741422"/>
    <w:rsid w:val="0074236A"/>
    <w:rsid w:val="00742B0A"/>
    <w:rsid w:val="0074418D"/>
    <w:rsid w:val="0075273F"/>
    <w:rsid w:val="007542FE"/>
    <w:rsid w:val="0075490A"/>
    <w:rsid w:val="0077034F"/>
    <w:rsid w:val="00770B63"/>
    <w:rsid w:val="00772FAA"/>
    <w:rsid w:val="00782862"/>
    <w:rsid w:val="00784E0B"/>
    <w:rsid w:val="0078554F"/>
    <w:rsid w:val="00785F9C"/>
    <w:rsid w:val="007913E4"/>
    <w:rsid w:val="007915C3"/>
    <w:rsid w:val="007928A3"/>
    <w:rsid w:val="00795190"/>
    <w:rsid w:val="007B1083"/>
    <w:rsid w:val="007C581A"/>
    <w:rsid w:val="007D1494"/>
    <w:rsid w:val="007E2B9C"/>
    <w:rsid w:val="007E3145"/>
    <w:rsid w:val="007E3287"/>
    <w:rsid w:val="007E4822"/>
    <w:rsid w:val="007E4DC7"/>
    <w:rsid w:val="007E5B56"/>
    <w:rsid w:val="007E6C9D"/>
    <w:rsid w:val="007F1EC4"/>
    <w:rsid w:val="007F3057"/>
    <w:rsid w:val="00801E85"/>
    <w:rsid w:val="008075BE"/>
    <w:rsid w:val="00826C8D"/>
    <w:rsid w:val="008319DB"/>
    <w:rsid w:val="008360C8"/>
    <w:rsid w:val="00836919"/>
    <w:rsid w:val="00840039"/>
    <w:rsid w:val="00844785"/>
    <w:rsid w:val="008457F1"/>
    <w:rsid w:val="00845F3C"/>
    <w:rsid w:val="00854790"/>
    <w:rsid w:val="00857A51"/>
    <w:rsid w:val="0086680E"/>
    <w:rsid w:val="00867062"/>
    <w:rsid w:val="0087112C"/>
    <w:rsid w:val="0087572D"/>
    <w:rsid w:val="00875D3A"/>
    <w:rsid w:val="00881F18"/>
    <w:rsid w:val="008820BF"/>
    <w:rsid w:val="008830B3"/>
    <w:rsid w:val="00891DAE"/>
    <w:rsid w:val="0089282B"/>
    <w:rsid w:val="00892B51"/>
    <w:rsid w:val="00892E26"/>
    <w:rsid w:val="00897132"/>
    <w:rsid w:val="008A0D27"/>
    <w:rsid w:val="008A2E9F"/>
    <w:rsid w:val="008A3F7E"/>
    <w:rsid w:val="008A5343"/>
    <w:rsid w:val="008A67D5"/>
    <w:rsid w:val="008A7EAB"/>
    <w:rsid w:val="008B1167"/>
    <w:rsid w:val="008B5E62"/>
    <w:rsid w:val="008C28FF"/>
    <w:rsid w:val="008C3E71"/>
    <w:rsid w:val="008D5D92"/>
    <w:rsid w:val="008D7999"/>
    <w:rsid w:val="008E31DE"/>
    <w:rsid w:val="008E67F6"/>
    <w:rsid w:val="00907879"/>
    <w:rsid w:val="00911721"/>
    <w:rsid w:val="009141BD"/>
    <w:rsid w:val="00920869"/>
    <w:rsid w:val="009221EA"/>
    <w:rsid w:val="0092294B"/>
    <w:rsid w:val="00923E25"/>
    <w:rsid w:val="00924D82"/>
    <w:rsid w:val="009260E0"/>
    <w:rsid w:val="00932092"/>
    <w:rsid w:val="0093351B"/>
    <w:rsid w:val="00934BA0"/>
    <w:rsid w:val="00941CA0"/>
    <w:rsid w:val="00942F1D"/>
    <w:rsid w:val="00951D46"/>
    <w:rsid w:val="00952192"/>
    <w:rsid w:val="00961447"/>
    <w:rsid w:val="0096440E"/>
    <w:rsid w:val="00964619"/>
    <w:rsid w:val="009654F8"/>
    <w:rsid w:val="00965B21"/>
    <w:rsid w:val="0096616A"/>
    <w:rsid w:val="0097307E"/>
    <w:rsid w:val="0097355C"/>
    <w:rsid w:val="00974296"/>
    <w:rsid w:val="009766DB"/>
    <w:rsid w:val="009767CC"/>
    <w:rsid w:val="009809D8"/>
    <w:rsid w:val="009821D8"/>
    <w:rsid w:val="009913C3"/>
    <w:rsid w:val="00992F07"/>
    <w:rsid w:val="009940EA"/>
    <w:rsid w:val="009A04A7"/>
    <w:rsid w:val="009A3CB4"/>
    <w:rsid w:val="009A3DFF"/>
    <w:rsid w:val="009A5C29"/>
    <w:rsid w:val="009A68F3"/>
    <w:rsid w:val="009A78A9"/>
    <w:rsid w:val="009C60C5"/>
    <w:rsid w:val="009D2EFD"/>
    <w:rsid w:val="009D618F"/>
    <w:rsid w:val="009E18BF"/>
    <w:rsid w:val="009E195B"/>
    <w:rsid w:val="009E564E"/>
    <w:rsid w:val="009E6E26"/>
    <w:rsid w:val="009F119E"/>
    <w:rsid w:val="009F4405"/>
    <w:rsid w:val="00A00926"/>
    <w:rsid w:val="00A04C6E"/>
    <w:rsid w:val="00A11908"/>
    <w:rsid w:val="00A15718"/>
    <w:rsid w:val="00A16744"/>
    <w:rsid w:val="00A20324"/>
    <w:rsid w:val="00A249EC"/>
    <w:rsid w:val="00A2589F"/>
    <w:rsid w:val="00A41AFA"/>
    <w:rsid w:val="00A4205D"/>
    <w:rsid w:val="00A42661"/>
    <w:rsid w:val="00A53425"/>
    <w:rsid w:val="00A63ED9"/>
    <w:rsid w:val="00A64F43"/>
    <w:rsid w:val="00A72FAE"/>
    <w:rsid w:val="00A769E7"/>
    <w:rsid w:val="00A82AAC"/>
    <w:rsid w:val="00A870FC"/>
    <w:rsid w:val="00A93941"/>
    <w:rsid w:val="00A960E5"/>
    <w:rsid w:val="00A96B9C"/>
    <w:rsid w:val="00AB1100"/>
    <w:rsid w:val="00AB1F6F"/>
    <w:rsid w:val="00AB2821"/>
    <w:rsid w:val="00AB41CC"/>
    <w:rsid w:val="00AB4B16"/>
    <w:rsid w:val="00AB62D4"/>
    <w:rsid w:val="00AC7C4F"/>
    <w:rsid w:val="00AD0690"/>
    <w:rsid w:val="00AD4333"/>
    <w:rsid w:val="00AD4D51"/>
    <w:rsid w:val="00AD6974"/>
    <w:rsid w:val="00AE5F75"/>
    <w:rsid w:val="00AE7618"/>
    <w:rsid w:val="00AF6595"/>
    <w:rsid w:val="00B00986"/>
    <w:rsid w:val="00B02663"/>
    <w:rsid w:val="00B05427"/>
    <w:rsid w:val="00B124BE"/>
    <w:rsid w:val="00B16E65"/>
    <w:rsid w:val="00B207FF"/>
    <w:rsid w:val="00B23A21"/>
    <w:rsid w:val="00B25779"/>
    <w:rsid w:val="00B25DE7"/>
    <w:rsid w:val="00B25ECE"/>
    <w:rsid w:val="00B27784"/>
    <w:rsid w:val="00B50145"/>
    <w:rsid w:val="00B50716"/>
    <w:rsid w:val="00B51837"/>
    <w:rsid w:val="00B56005"/>
    <w:rsid w:val="00B60677"/>
    <w:rsid w:val="00B61086"/>
    <w:rsid w:val="00B61C01"/>
    <w:rsid w:val="00B67FDB"/>
    <w:rsid w:val="00B71B5A"/>
    <w:rsid w:val="00B75EC2"/>
    <w:rsid w:val="00B83F32"/>
    <w:rsid w:val="00B96337"/>
    <w:rsid w:val="00B967B1"/>
    <w:rsid w:val="00B9790C"/>
    <w:rsid w:val="00B97E88"/>
    <w:rsid w:val="00BA0310"/>
    <w:rsid w:val="00BA0AF6"/>
    <w:rsid w:val="00BB2AAC"/>
    <w:rsid w:val="00BC03F0"/>
    <w:rsid w:val="00BC07A6"/>
    <w:rsid w:val="00BC34FA"/>
    <w:rsid w:val="00BC3AE8"/>
    <w:rsid w:val="00BD08F3"/>
    <w:rsid w:val="00BD2E87"/>
    <w:rsid w:val="00BE5142"/>
    <w:rsid w:val="00BE64BB"/>
    <w:rsid w:val="00C06062"/>
    <w:rsid w:val="00C10C46"/>
    <w:rsid w:val="00C16305"/>
    <w:rsid w:val="00C313BF"/>
    <w:rsid w:val="00C3367C"/>
    <w:rsid w:val="00C355A1"/>
    <w:rsid w:val="00C422DA"/>
    <w:rsid w:val="00C46C37"/>
    <w:rsid w:val="00C5148A"/>
    <w:rsid w:val="00C51BB4"/>
    <w:rsid w:val="00C5232B"/>
    <w:rsid w:val="00C63D4E"/>
    <w:rsid w:val="00C70F7C"/>
    <w:rsid w:val="00C71CF6"/>
    <w:rsid w:val="00C758D6"/>
    <w:rsid w:val="00C76F69"/>
    <w:rsid w:val="00C82620"/>
    <w:rsid w:val="00C850F9"/>
    <w:rsid w:val="00C97D5E"/>
    <w:rsid w:val="00CC0260"/>
    <w:rsid w:val="00CC0746"/>
    <w:rsid w:val="00CC0E98"/>
    <w:rsid w:val="00CC4B77"/>
    <w:rsid w:val="00CD0C8F"/>
    <w:rsid w:val="00CD263C"/>
    <w:rsid w:val="00CD4B4B"/>
    <w:rsid w:val="00CD6DD3"/>
    <w:rsid w:val="00CE0538"/>
    <w:rsid w:val="00CE7291"/>
    <w:rsid w:val="00D069C4"/>
    <w:rsid w:val="00D138FF"/>
    <w:rsid w:val="00D17008"/>
    <w:rsid w:val="00D17A5C"/>
    <w:rsid w:val="00D26934"/>
    <w:rsid w:val="00D315AB"/>
    <w:rsid w:val="00D32CBB"/>
    <w:rsid w:val="00D62760"/>
    <w:rsid w:val="00D641AD"/>
    <w:rsid w:val="00D65691"/>
    <w:rsid w:val="00D7078E"/>
    <w:rsid w:val="00D723CE"/>
    <w:rsid w:val="00D758FA"/>
    <w:rsid w:val="00D831B8"/>
    <w:rsid w:val="00D83F87"/>
    <w:rsid w:val="00D84F02"/>
    <w:rsid w:val="00D852B6"/>
    <w:rsid w:val="00D8548C"/>
    <w:rsid w:val="00D87E67"/>
    <w:rsid w:val="00D90F25"/>
    <w:rsid w:val="00D9510B"/>
    <w:rsid w:val="00DA15B8"/>
    <w:rsid w:val="00DA43A9"/>
    <w:rsid w:val="00DA736C"/>
    <w:rsid w:val="00DB2D0B"/>
    <w:rsid w:val="00DB5F8B"/>
    <w:rsid w:val="00DB7961"/>
    <w:rsid w:val="00DC56DC"/>
    <w:rsid w:val="00DC66C2"/>
    <w:rsid w:val="00DD0B43"/>
    <w:rsid w:val="00DD37F7"/>
    <w:rsid w:val="00DD4D14"/>
    <w:rsid w:val="00DE452A"/>
    <w:rsid w:val="00DF39DB"/>
    <w:rsid w:val="00E0214B"/>
    <w:rsid w:val="00E02652"/>
    <w:rsid w:val="00E111BC"/>
    <w:rsid w:val="00E13D9C"/>
    <w:rsid w:val="00E23104"/>
    <w:rsid w:val="00E2458A"/>
    <w:rsid w:val="00E24737"/>
    <w:rsid w:val="00E30B6E"/>
    <w:rsid w:val="00E30DC4"/>
    <w:rsid w:val="00E320C1"/>
    <w:rsid w:val="00E32B9F"/>
    <w:rsid w:val="00E350FE"/>
    <w:rsid w:val="00E36631"/>
    <w:rsid w:val="00E37F60"/>
    <w:rsid w:val="00E40478"/>
    <w:rsid w:val="00E44AD5"/>
    <w:rsid w:val="00E462CA"/>
    <w:rsid w:val="00E46BDF"/>
    <w:rsid w:val="00E51402"/>
    <w:rsid w:val="00E52169"/>
    <w:rsid w:val="00E527D8"/>
    <w:rsid w:val="00E5501E"/>
    <w:rsid w:val="00E62D26"/>
    <w:rsid w:val="00E638C4"/>
    <w:rsid w:val="00E64FBD"/>
    <w:rsid w:val="00E70135"/>
    <w:rsid w:val="00E71E11"/>
    <w:rsid w:val="00E762C5"/>
    <w:rsid w:val="00E82F38"/>
    <w:rsid w:val="00E94250"/>
    <w:rsid w:val="00EA0719"/>
    <w:rsid w:val="00EA4BB4"/>
    <w:rsid w:val="00EB0838"/>
    <w:rsid w:val="00EB11D2"/>
    <w:rsid w:val="00EB122D"/>
    <w:rsid w:val="00EB5ABC"/>
    <w:rsid w:val="00EB716C"/>
    <w:rsid w:val="00EC605F"/>
    <w:rsid w:val="00ED2244"/>
    <w:rsid w:val="00ED6C4D"/>
    <w:rsid w:val="00ED73DD"/>
    <w:rsid w:val="00EE0BFF"/>
    <w:rsid w:val="00EE49EB"/>
    <w:rsid w:val="00F109D3"/>
    <w:rsid w:val="00F12338"/>
    <w:rsid w:val="00F16B38"/>
    <w:rsid w:val="00F1709E"/>
    <w:rsid w:val="00F176E6"/>
    <w:rsid w:val="00F2165B"/>
    <w:rsid w:val="00F21F52"/>
    <w:rsid w:val="00F2436D"/>
    <w:rsid w:val="00F24A1C"/>
    <w:rsid w:val="00F25156"/>
    <w:rsid w:val="00F257AF"/>
    <w:rsid w:val="00F3044B"/>
    <w:rsid w:val="00F40A8D"/>
    <w:rsid w:val="00F46B61"/>
    <w:rsid w:val="00F5051C"/>
    <w:rsid w:val="00F50CB4"/>
    <w:rsid w:val="00F53B30"/>
    <w:rsid w:val="00F53F8D"/>
    <w:rsid w:val="00F54066"/>
    <w:rsid w:val="00F56BEC"/>
    <w:rsid w:val="00F57563"/>
    <w:rsid w:val="00F576F2"/>
    <w:rsid w:val="00F62CC4"/>
    <w:rsid w:val="00F677D2"/>
    <w:rsid w:val="00F81B22"/>
    <w:rsid w:val="00F93493"/>
    <w:rsid w:val="00FB0D46"/>
    <w:rsid w:val="00FB0ED6"/>
    <w:rsid w:val="00FB3F92"/>
    <w:rsid w:val="00FC0B7E"/>
    <w:rsid w:val="00FC3506"/>
    <w:rsid w:val="00FC4441"/>
    <w:rsid w:val="00FC65FB"/>
    <w:rsid w:val="00FD0074"/>
    <w:rsid w:val="00FD4788"/>
    <w:rsid w:val="00FD6196"/>
    <w:rsid w:val="00FD6D8F"/>
    <w:rsid w:val="00FE2D21"/>
    <w:rsid w:val="00FF1711"/>
    <w:rsid w:val="00FF2A65"/>
    <w:rsid w:val="00FF5C76"/>
    <w:rsid w:val="00FF6A78"/>
    <w:rsid w:val="011919CD"/>
    <w:rsid w:val="01461A7F"/>
    <w:rsid w:val="017B7483"/>
    <w:rsid w:val="01BF5692"/>
    <w:rsid w:val="024F55B1"/>
    <w:rsid w:val="02DC406A"/>
    <w:rsid w:val="03321D76"/>
    <w:rsid w:val="03AD3555"/>
    <w:rsid w:val="046D255D"/>
    <w:rsid w:val="04E458C6"/>
    <w:rsid w:val="05DC49D1"/>
    <w:rsid w:val="06081938"/>
    <w:rsid w:val="063D64B0"/>
    <w:rsid w:val="06AD3A08"/>
    <w:rsid w:val="07177C50"/>
    <w:rsid w:val="07556094"/>
    <w:rsid w:val="07B36364"/>
    <w:rsid w:val="080C51C4"/>
    <w:rsid w:val="09370242"/>
    <w:rsid w:val="09AF6C59"/>
    <w:rsid w:val="09FC0572"/>
    <w:rsid w:val="0B796BF8"/>
    <w:rsid w:val="0BD4E0F2"/>
    <w:rsid w:val="0BE221D4"/>
    <w:rsid w:val="0C243F75"/>
    <w:rsid w:val="0C776A4C"/>
    <w:rsid w:val="0E86050B"/>
    <w:rsid w:val="0EFA79AF"/>
    <w:rsid w:val="101F7D63"/>
    <w:rsid w:val="10E06FFA"/>
    <w:rsid w:val="111A42E8"/>
    <w:rsid w:val="1225260F"/>
    <w:rsid w:val="12BC2AF6"/>
    <w:rsid w:val="12D3750B"/>
    <w:rsid w:val="12E71F30"/>
    <w:rsid w:val="13464AEF"/>
    <w:rsid w:val="135601FE"/>
    <w:rsid w:val="13C76208"/>
    <w:rsid w:val="14DB45A3"/>
    <w:rsid w:val="14E56CAF"/>
    <w:rsid w:val="1520482D"/>
    <w:rsid w:val="153860D9"/>
    <w:rsid w:val="157C1C58"/>
    <w:rsid w:val="16261A6C"/>
    <w:rsid w:val="164A44DB"/>
    <w:rsid w:val="17230B90"/>
    <w:rsid w:val="19E923FA"/>
    <w:rsid w:val="1A3273F8"/>
    <w:rsid w:val="1A882E99"/>
    <w:rsid w:val="1AB14A6E"/>
    <w:rsid w:val="1B4E54CC"/>
    <w:rsid w:val="1BD97C44"/>
    <w:rsid w:val="1C2605F0"/>
    <w:rsid w:val="1D126546"/>
    <w:rsid w:val="1EAD4248"/>
    <w:rsid w:val="203A4E06"/>
    <w:rsid w:val="206D0194"/>
    <w:rsid w:val="23510F32"/>
    <w:rsid w:val="23AB72AF"/>
    <w:rsid w:val="254C4080"/>
    <w:rsid w:val="25B41DDA"/>
    <w:rsid w:val="269E134D"/>
    <w:rsid w:val="27D579F3"/>
    <w:rsid w:val="27D86AE1"/>
    <w:rsid w:val="28022076"/>
    <w:rsid w:val="29674694"/>
    <w:rsid w:val="29843CB4"/>
    <w:rsid w:val="29E44CDA"/>
    <w:rsid w:val="2A902163"/>
    <w:rsid w:val="2B2B3064"/>
    <w:rsid w:val="2B35169C"/>
    <w:rsid w:val="2C670A47"/>
    <w:rsid w:val="2CCB7F7F"/>
    <w:rsid w:val="2CDB0900"/>
    <w:rsid w:val="2D1063D5"/>
    <w:rsid w:val="2D514BAF"/>
    <w:rsid w:val="2DB23588"/>
    <w:rsid w:val="2E4376B3"/>
    <w:rsid w:val="2E6F2D11"/>
    <w:rsid w:val="2EA2565A"/>
    <w:rsid w:val="2EE70783"/>
    <w:rsid w:val="2F57653D"/>
    <w:rsid w:val="2F585162"/>
    <w:rsid w:val="2FEC0401"/>
    <w:rsid w:val="311169FB"/>
    <w:rsid w:val="31C152F5"/>
    <w:rsid w:val="31C16EBB"/>
    <w:rsid w:val="323837CE"/>
    <w:rsid w:val="32CB34CA"/>
    <w:rsid w:val="32ED448A"/>
    <w:rsid w:val="33ED1068"/>
    <w:rsid w:val="35526F62"/>
    <w:rsid w:val="35617D23"/>
    <w:rsid w:val="367C2A25"/>
    <w:rsid w:val="38142E43"/>
    <w:rsid w:val="383F3214"/>
    <w:rsid w:val="38426AE1"/>
    <w:rsid w:val="38903F96"/>
    <w:rsid w:val="396957EB"/>
    <w:rsid w:val="39C5042C"/>
    <w:rsid w:val="39CB5666"/>
    <w:rsid w:val="3A8B28FE"/>
    <w:rsid w:val="3ABF363D"/>
    <w:rsid w:val="3AF50479"/>
    <w:rsid w:val="3B244029"/>
    <w:rsid w:val="3B5D01BA"/>
    <w:rsid w:val="3C6D779F"/>
    <w:rsid w:val="3CE311C2"/>
    <w:rsid w:val="3D080D73"/>
    <w:rsid w:val="3D475E43"/>
    <w:rsid w:val="3D7F2A3A"/>
    <w:rsid w:val="3DE61D5B"/>
    <w:rsid w:val="3E9739E9"/>
    <w:rsid w:val="3EC7548D"/>
    <w:rsid w:val="3F410704"/>
    <w:rsid w:val="3F662835"/>
    <w:rsid w:val="403B627D"/>
    <w:rsid w:val="405149B9"/>
    <w:rsid w:val="407053B2"/>
    <w:rsid w:val="42512B6F"/>
    <w:rsid w:val="43530D03"/>
    <w:rsid w:val="43F824A3"/>
    <w:rsid w:val="440B5F42"/>
    <w:rsid w:val="441B069D"/>
    <w:rsid w:val="441D3C71"/>
    <w:rsid w:val="445C1E73"/>
    <w:rsid w:val="44B81982"/>
    <w:rsid w:val="44BC4E2F"/>
    <w:rsid w:val="46BA02E8"/>
    <w:rsid w:val="48062691"/>
    <w:rsid w:val="485B78C5"/>
    <w:rsid w:val="48C07AEE"/>
    <w:rsid w:val="4B7B52E0"/>
    <w:rsid w:val="4C1C0024"/>
    <w:rsid w:val="4C33554B"/>
    <w:rsid w:val="4C774112"/>
    <w:rsid w:val="4C7E4CB1"/>
    <w:rsid w:val="4C845ACD"/>
    <w:rsid w:val="4CEE1E37"/>
    <w:rsid w:val="4CF161AB"/>
    <w:rsid w:val="4CF51665"/>
    <w:rsid w:val="4CF57476"/>
    <w:rsid w:val="4E48787F"/>
    <w:rsid w:val="4EA50069"/>
    <w:rsid w:val="4EE31744"/>
    <w:rsid w:val="4F3D05E5"/>
    <w:rsid w:val="4F3D70A6"/>
    <w:rsid w:val="4FDF7447"/>
    <w:rsid w:val="513E6134"/>
    <w:rsid w:val="515561D0"/>
    <w:rsid w:val="51A63887"/>
    <w:rsid w:val="529C4E05"/>
    <w:rsid w:val="52FC6067"/>
    <w:rsid w:val="5304446E"/>
    <w:rsid w:val="53D2463E"/>
    <w:rsid w:val="53E45333"/>
    <w:rsid w:val="5517773D"/>
    <w:rsid w:val="56922FB8"/>
    <w:rsid w:val="56E54164"/>
    <w:rsid w:val="58BF6D7E"/>
    <w:rsid w:val="58CE3D8B"/>
    <w:rsid w:val="59D961F2"/>
    <w:rsid w:val="59F57628"/>
    <w:rsid w:val="5B31149E"/>
    <w:rsid w:val="5B702E87"/>
    <w:rsid w:val="5B840133"/>
    <w:rsid w:val="5C186C18"/>
    <w:rsid w:val="5C834DFB"/>
    <w:rsid w:val="5CE62FC8"/>
    <w:rsid w:val="5D063D8B"/>
    <w:rsid w:val="5D394C44"/>
    <w:rsid w:val="5EE45D1D"/>
    <w:rsid w:val="615E088A"/>
    <w:rsid w:val="62EA1DD5"/>
    <w:rsid w:val="635860D4"/>
    <w:rsid w:val="63D52451"/>
    <w:rsid w:val="644744D0"/>
    <w:rsid w:val="64A935C5"/>
    <w:rsid w:val="655B3AC7"/>
    <w:rsid w:val="660D4A4B"/>
    <w:rsid w:val="66B45656"/>
    <w:rsid w:val="68317D19"/>
    <w:rsid w:val="68465190"/>
    <w:rsid w:val="68A61108"/>
    <w:rsid w:val="691865B7"/>
    <w:rsid w:val="69450512"/>
    <w:rsid w:val="696557AA"/>
    <w:rsid w:val="699720E1"/>
    <w:rsid w:val="69D74B3A"/>
    <w:rsid w:val="6A470981"/>
    <w:rsid w:val="6C094140"/>
    <w:rsid w:val="6C4257BD"/>
    <w:rsid w:val="6D884DD1"/>
    <w:rsid w:val="6EED6257"/>
    <w:rsid w:val="6F1D62FE"/>
    <w:rsid w:val="6F8A365C"/>
    <w:rsid w:val="6FE36B69"/>
    <w:rsid w:val="72AE7D36"/>
    <w:rsid w:val="72F759AB"/>
    <w:rsid w:val="741A34CC"/>
    <w:rsid w:val="758B6831"/>
    <w:rsid w:val="75B11767"/>
    <w:rsid w:val="77796928"/>
    <w:rsid w:val="77877265"/>
    <w:rsid w:val="779F106C"/>
    <w:rsid w:val="78043A6F"/>
    <w:rsid w:val="79400C0E"/>
    <w:rsid w:val="79672691"/>
    <w:rsid w:val="799A2F36"/>
    <w:rsid w:val="7A8E12BB"/>
    <w:rsid w:val="7B291815"/>
    <w:rsid w:val="7B785E16"/>
    <w:rsid w:val="7C09766B"/>
    <w:rsid w:val="7C9A0DE4"/>
    <w:rsid w:val="7D3B60DE"/>
    <w:rsid w:val="7D5320BC"/>
    <w:rsid w:val="7D5D2F04"/>
    <w:rsid w:val="7DCC4117"/>
    <w:rsid w:val="7DFB7685"/>
    <w:rsid w:val="7E736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3"/>
    <w:autoRedefine/>
    <w:qFormat/>
    <w:uiPriority w:val="0"/>
    <w:pPr>
      <w:ind w:left="38"/>
      <w:jc w:val="center"/>
      <w:outlineLvl w:val="0"/>
    </w:pPr>
    <w:rPr>
      <w:rFonts w:ascii="微软雅黑" w:hAnsi="微软雅黑" w:eastAsia="微软雅黑" w:cs="微软雅黑"/>
      <w:b/>
      <w:bCs/>
      <w:sz w:val="44"/>
      <w:szCs w:val="44"/>
    </w:rPr>
  </w:style>
  <w:style w:type="paragraph" w:styleId="3">
    <w:name w:val="heading 2"/>
    <w:basedOn w:val="1"/>
    <w:next w:val="1"/>
    <w:link w:val="34"/>
    <w:autoRedefine/>
    <w:qFormat/>
    <w:uiPriority w:val="1"/>
    <w:pPr>
      <w:spacing w:line="360" w:lineRule="auto"/>
      <w:ind w:left="638"/>
      <w:outlineLvl w:val="1"/>
    </w:pPr>
    <w:rPr>
      <w:sz w:val="21"/>
      <w:szCs w:val="21"/>
      <w:lang w:val="en-US"/>
    </w:rPr>
  </w:style>
  <w:style w:type="paragraph" w:styleId="4">
    <w:name w:val="heading 3"/>
    <w:basedOn w:val="1"/>
    <w:next w:val="1"/>
    <w:link w:val="35"/>
    <w:autoRedefine/>
    <w:qFormat/>
    <w:uiPriority w:val="0"/>
    <w:pPr>
      <w:spacing w:before="41"/>
      <w:ind w:left="957"/>
      <w:outlineLvl w:val="2"/>
    </w:pPr>
    <w:rPr>
      <w:rFonts w:ascii="微软雅黑" w:hAnsi="微软雅黑" w:eastAsia="微软雅黑" w:cs="微软雅黑"/>
      <w:sz w:val="32"/>
      <w:szCs w:val="32"/>
    </w:rPr>
  </w:style>
  <w:style w:type="paragraph" w:styleId="5">
    <w:name w:val="heading 4"/>
    <w:basedOn w:val="1"/>
    <w:next w:val="1"/>
    <w:autoRedefine/>
    <w:qFormat/>
    <w:uiPriority w:val="0"/>
    <w:pPr>
      <w:ind w:left="20"/>
      <w:outlineLvl w:val="3"/>
    </w:pPr>
    <w:rPr>
      <w:rFonts w:ascii="Times New Roman" w:hAnsi="Times New Roman" w:eastAsia="Times New Roman" w:cs="Times New Roman"/>
      <w:b/>
      <w:bCs/>
      <w:sz w:val="28"/>
      <w:szCs w:val="28"/>
    </w:rPr>
  </w:style>
  <w:style w:type="paragraph" w:styleId="6">
    <w:name w:val="heading 5"/>
    <w:basedOn w:val="1"/>
    <w:next w:val="1"/>
    <w:link w:val="36"/>
    <w:autoRedefine/>
    <w:qFormat/>
    <w:uiPriority w:val="0"/>
    <w:pPr>
      <w:ind w:left="638"/>
      <w:outlineLvl w:val="4"/>
    </w:pPr>
    <w:rPr>
      <w:sz w:val="24"/>
      <w:szCs w:val="24"/>
    </w:rPr>
  </w:style>
  <w:style w:type="paragraph" w:styleId="7">
    <w:name w:val="heading 6"/>
    <w:basedOn w:val="1"/>
    <w:next w:val="1"/>
    <w:link w:val="37"/>
    <w:autoRedefine/>
    <w:qFormat/>
    <w:uiPriority w:val="1"/>
    <w:pPr>
      <w:ind w:left="1269" w:hanging="214"/>
      <w:outlineLvl w:val="5"/>
    </w:pPr>
    <w:rPr>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38"/>
    <w:autoRedefine/>
    <w:qFormat/>
    <w:uiPriority w:val="0"/>
    <w:pPr>
      <w:ind w:firstLine="420" w:firstLineChars="200"/>
    </w:pPr>
    <w:rPr>
      <w:sz w:val="21"/>
    </w:rPr>
  </w:style>
  <w:style w:type="paragraph" w:styleId="9">
    <w:name w:val="annotation text"/>
    <w:basedOn w:val="1"/>
    <w:link w:val="39"/>
    <w:autoRedefine/>
    <w:qFormat/>
    <w:uiPriority w:val="0"/>
  </w:style>
  <w:style w:type="paragraph" w:styleId="10">
    <w:name w:val="Body Text"/>
    <w:basedOn w:val="1"/>
    <w:link w:val="40"/>
    <w:autoRedefine/>
    <w:qFormat/>
    <w:uiPriority w:val="99"/>
    <w:rPr>
      <w:sz w:val="21"/>
      <w:szCs w:val="21"/>
    </w:rPr>
  </w:style>
  <w:style w:type="paragraph" w:styleId="11">
    <w:name w:val="Body Text Indent"/>
    <w:basedOn w:val="1"/>
    <w:link w:val="41"/>
    <w:autoRedefine/>
    <w:qFormat/>
    <w:uiPriority w:val="99"/>
    <w:pPr>
      <w:autoSpaceDE/>
      <w:autoSpaceDN/>
      <w:spacing w:after="120"/>
      <w:ind w:left="420" w:leftChars="200"/>
      <w:jc w:val="both"/>
    </w:pPr>
    <w:rPr>
      <w:rFonts w:ascii="Times New Roman" w:hAnsi="Times New Roman" w:cs="Times New Roman"/>
      <w:kern w:val="2"/>
      <w:sz w:val="21"/>
      <w:szCs w:val="20"/>
      <w:lang w:val="en-US" w:bidi="ar-SA"/>
    </w:rPr>
  </w:style>
  <w:style w:type="paragraph" w:styleId="12">
    <w:name w:val="Plain Text"/>
    <w:basedOn w:val="1"/>
    <w:link w:val="42"/>
    <w:autoRedefine/>
    <w:qFormat/>
    <w:uiPriority w:val="0"/>
    <w:pPr>
      <w:autoSpaceDE/>
      <w:autoSpaceDN/>
      <w:jc w:val="both"/>
    </w:pPr>
    <w:rPr>
      <w:rFonts w:hAnsi="Courier New" w:cs="Courier New"/>
      <w:kern w:val="2"/>
      <w:sz w:val="21"/>
      <w:szCs w:val="21"/>
      <w:lang w:val="en-US" w:bidi="ar-SA"/>
    </w:rPr>
  </w:style>
  <w:style w:type="paragraph" w:styleId="13">
    <w:name w:val="Date"/>
    <w:basedOn w:val="1"/>
    <w:next w:val="1"/>
    <w:link w:val="43"/>
    <w:autoRedefine/>
    <w:qFormat/>
    <w:uiPriority w:val="99"/>
    <w:pPr>
      <w:autoSpaceDE/>
      <w:autoSpaceDN/>
      <w:ind w:left="100" w:leftChars="2500"/>
      <w:jc w:val="both"/>
    </w:pPr>
    <w:rPr>
      <w:rFonts w:ascii="Times New Roman" w:hAnsi="Times New Roman" w:cs="Times New Roman"/>
      <w:kern w:val="2"/>
      <w:sz w:val="21"/>
      <w:szCs w:val="20"/>
      <w:lang w:val="en-US" w:bidi="ar-SA"/>
    </w:rPr>
  </w:style>
  <w:style w:type="paragraph" w:styleId="14">
    <w:name w:val="Body Text Indent 2"/>
    <w:basedOn w:val="1"/>
    <w:link w:val="44"/>
    <w:autoRedefine/>
    <w:qFormat/>
    <w:uiPriority w:val="0"/>
    <w:pPr>
      <w:spacing w:line="520" w:lineRule="exact"/>
      <w:ind w:firstLine="478" w:firstLineChars="199"/>
    </w:pPr>
    <w:rPr>
      <w:sz w:val="24"/>
    </w:rPr>
  </w:style>
  <w:style w:type="paragraph" w:styleId="15">
    <w:name w:val="Balloon Text"/>
    <w:basedOn w:val="1"/>
    <w:link w:val="45"/>
    <w:autoRedefine/>
    <w:qFormat/>
    <w:uiPriority w:val="0"/>
    <w:rPr>
      <w:sz w:val="18"/>
      <w:szCs w:val="18"/>
    </w:rPr>
  </w:style>
  <w:style w:type="paragraph" w:styleId="16">
    <w:name w:val="footer"/>
    <w:basedOn w:val="1"/>
    <w:link w:val="46"/>
    <w:autoRedefine/>
    <w:qFormat/>
    <w:uiPriority w:val="0"/>
    <w:pPr>
      <w:tabs>
        <w:tab w:val="center" w:pos="4153"/>
        <w:tab w:val="right" w:pos="8306"/>
      </w:tabs>
      <w:snapToGrid w:val="0"/>
    </w:pPr>
    <w:rPr>
      <w:sz w:val="18"/>
      <w:szCs w:val="18"/>
    </w:rPr>
  </w:style>
  <w:style w:type="paragraph" w:styleId="17">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8729"/>
      </w:tabs>
      <w:autoSpaceDE/>
      <w:autoSpaceDN/>
      <w:spacing w:line="480" w:lineRule="auto"/>
    </w:pPr>
    <w:rPr>
      <w:rFonts w:cs="Times New Roman"/>
      <w:b/>
      <w:caps/>
      <w:kern w:val="2"/>
      <w:sz w:val="28"/>
      <w:szCs w:val="28"/>
      <w:lang w:val="en-US" w:bidi="ar-SA"/>
    </w:rPr>
  </w:style>
  <w:style w:type="paragraph" w:styleId="19">
    <w:name w:val="toc 2"/>
    <w:basedOn w:val="1"/>
    <w:next w:val="1"/>
    <w:autoRedefine/>
    <w:unhideWhenUsed/>
    <w:qFormat/>
    <w:uiPriority w:val="39"/>
    <w:pPr>
      <w:autoSpaceDE/>
      <w:autoSpaceDN/>
      <w:ind w:left="420" w:leftChars="200"/>
      <w:jc w:val="both"/>
    </w:pPr>
    <w:rPr>
      <w:rFonts w:ascii="Calibri" w:hAnsi="Calibri" w:cs="Times New Roman"/>
      <w:kern w:val="2"/>
      <w:sz w:val="21"/>
      <w:szCs w:val="20"/>
      <w:lang w:val="en-US" w:bidi="ar-SA"/>
    </w:rPr>
  </w:style>
  <w:style w:type="paragraph" w:styleId="20">
    <w:name w:val="HTML Preformatted"/>
    <w:basedOn w:val="1"/>
    <w:link w:val="4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21">
    <w:name w:val="Normal (Web)"/>
    <w:basedOn w:val="1"/>
    <w:autoRedefine/>
    <w:unhideWhenUsed/>
    <w:qFormat/>
    <w:uiPriority w:val="0"/>
    <w:pPr>
      <w:autoSpaceDE/>
      <w:autoSpaceDN/>
      <w:jc w:val="both"/>
    </w:pPr>
    <w:rPr>
      <w:rFonts w:ascii="Times New Roman" w:hAnsi="Times New Roman" w:cs="Times New Roman"/>
      <w:kern w:val="2"/>
      <w:sz w:val="24"/>
      <w:szCs w:val="20"/>
      <w:lang w:val="en-US" w:bidi="ar-SA"/>
    </w:rPr>
  </w:style>
  <w:style w:type="paragraph" w:styleId="22">
    <w:name w:val="annotation subject"/>
    <w:basedOn w:val="9"/>
    <w:next w:val="9"/>
    <w:link w:val="49"/>
    <w:autoRedefine/>
    <w:qFormat/>
    <w:uiPriority w:val="0"/>
    <w:rPr>
      <w:b/>
      <w:bCs/>
    </w:rPr>
  </w:style>
  <w:style w:type="paragraph" w:styleId="23">
    <w:name w:val="Body Text First Indent 2"/>
    <w:basedOn w:val="11"/>
    <w:next w:val="1"/>
    <w:link w:val="103"/>
    <w:qFormat/>
    <w:uiPriority w:val="0"/>
    <w:pPr>
      <w:widowControl/>
      <w:kinsoku w:val="0"/>
      <w:autoSpaceDE w:val="0"/>
      <w:autoSpaceDN w:val="0"/>
      <w:adjustRightInd w:val="0"/>
      <w:snapToGrid w:val="0"/>
      <w:spacing w:line="276" w:lineRule="auto"/>
      <w:ind w:left="200" w:firstLine="200" w:firstLineChars="200"/>
      <w:jc w:val="left"/>
      <w:textAlignment w:val="baseline"/>
    </w:pPr>
    <w:rPr>
      <w:rFonts w:ascii="Calibri" w:hAnsi="Calibri" w:eastAsia="Arial" w:cs="Arial"/>
      <w:snapToGrid w:val="0"/>
      <w:color w:val="000000"/>
      <w:kern w:val="0"/>
      <w:szCs w:val="22"/>
      <w:lang w:eastAsia="en-U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rPr>
  </w:style>
  <w:style w:type="character" w:styleId="28">
    <w:name w:val="page number"/>
    <w:basedOn w:val="26"/>
    <w:autoRedefine/>
    <w:qFormat/>
    <w:uiPriority w:val="0"/>
  </w:style>
  <w:style w:type="character" w:styleId="29">
    <w:name w:val="FollowedHyperlink"/>
    <w:autoRedefine/>
    <w:qFormat/>
    <w:uiPriority w:val="99"/>
    <w:rPr>
      <w:color w:val="800080"/>
      <w:u w:val="single"/>
    </w:rPr>
  </w:style>
  <w:style w:type="character" w:styleId="30">
    <w:name w:val="Emphasis"/>
    <w:autoRedefine/>
    <w:qFormat/>
    <w:uiPriority w:val="20"/>
    <w:rPr>
      <w:i/>
      <w:iCs/>
    </w:rPr>
  </w:style>
  <w:style w:type="character" w:styleId="31">
    <w:name w:val="Hyperlink"/>
    <w:autoRedefine/>
    <w:qFormat/>
    <w:uiPriority w:val="99"/>
    <w:rPr>
      <w:rFonts w:cs="Times New Roman"/>
      <w:color w:val="1F4F88"/>
      <w:u w:val="none"/>
    </w:rPr>
  </w:style>
  <w:style w:type="character" w:styleId="32">
    <w:name w:val="annotation reference"/>
    <w:basedOn w:val="26"/>
    <w:autoRedefine/>
    <w:qFormat/>
    <w:uiPriority w:val="0"/>
    <w:rPr>
      <w:sz w:val="21"/>
      <w:szCs w:val="21"/>
    </w:rPr>
  </w:style>
  <w:style w:type="character" w:customStyle="1" w:styleId="33">
    <w:name w:val="标题 1 字符"/>
    <w:basedOn w:val="26"/>
    <w:link w:val="2"/>
    <w:autoRedefine/>
    <w:qFormat/>
    <w:uiPriority w:val="0"/>
    <w:rPr>
      <w:rFonts w:ascii="微软雅黑" w:hAnsi="微软雅黑" w:eastAsia="微软雅黑" w:cs="微软雅黑"/>
      <w:b/>
      <w:bCs/>
      <w:sz w:val="44"/>
      <w:szCs w:val="44"/>
      <w:lang w:val="zh-CN" w:bidi="zh-CN"/>
    </w:rPr>
  </w:style>
  <w:style w:type="character" w:customStyle="1" w:styleId="34">
    <w:name w:val="标题 2 字符"/>
    <w:basedOn w:val="26"/>
    <w:link w:val="3"/>
    <w:autoRedefine/>
    <w:qFormat/>
    <w:uiPriority w:val="1"/>
    <w:rPr>
      <w:rFonts w:ascii="宋体" w:hAnsi="宋体" w:cs="宋体"/>
      <w:sz w:val="21"/>
      <w:szCs w:val="21"/>
      <w:lang w:bidi="zh-CN"/>
    </w:rPr>
  </w:style>
  <w:style w:type="character" w:customStyle="1" w:styleId="35">
    <w:name w:val="标题 3 字符"/>
    <w:basedOn w:val="26"/>
    <w:link w:val="4"/>
    <w:autoRedefine/>
    <w:qFormat/>
    <w:uiPriority w:val="9"/>
    <w:rPr>
      <w:rFonts w:ascii="微软雅黑" w:hAnsi="微软雅黑" w:eastAsia="微软雅黑" w:cs="微软雅黑"/>
      <w:sz w:val="32"/>
      <w:szCs w:val="32"/>
      <w:lang w:val="zh-CN" w:bidi="zh-CN"/>
    </w:rPr>
  </w:style>
  <w:style w:type="character" w:customStyle="1" w:styleId="36">
    <w:name w:val="标题 5 字符"/>
    <w:basedOn w:val="26"/>
    <w:link w:val="6"/>
    <w:autoRedefine/>
    <w:qFormat/>
    <w:uiPriority w:val="1"/>
    <w:rPr>
      <w:rFonts w:ascii="宋体" w:hAnsi="宋体" w:eastAsia="宋体" w:cs="宋体"/>
      <w:sz w:val="24"/>
      <w:szCs w:val="24"/>
      <w:lang w:val="zh-CN" w:bidi="zh-CN"/>
    </w:rPr>
  </w:style>
  <w:style w:type="character" w:customStyle="1" w:styleId="37">
    <w:name w:val="标题 6 字符"/>
    <w:basedOn w:val="26"/>
    <w:link w:val="7"/>
    <w:autoRedefine/>
    <w:qFormat/>
    <w:uiPriority w:val="1"/>
    <w:rPr>
      <w:rFonts w:ascii="宋体" w:hAnsi="宋体" w:eastAsia="宋体" w:cs="宋体"/>
      <w:b/>
      <w:bCs/>
      <w:sz w:val="21"/>
      <w:szCs w:val="21"/>
      <w:lang w:val="zh-CN" w:bidi="zh-CN"/>
    </w:rPr>
  </w:style>
  <w:style w:type="character" w:customStyle="1" w:styleId="38">
    <w:name w:val="正文缩进 字符"/>
    <w:link w:val="8"/>
    <w:autoRedefine/>
    <w:qFormat/>
    <w:uiPriority w:val="0"/>
    <w:rPr>
      <w:rFonts w:ascii="宋体" w:hAnsi="宋体" w:eastAsia="宋体" w:cs="宋体"/>
      <w:sz w:val="21"/>
      <w:szCs w:val="22"/>
      <w:lang w:val="zh-CN" w:bidi="zh-CN"/>
    </w:rPr>
  </w:style>
  <w:style w:type="character" w:customStyle="1" w:styleId="39">
    <w:name w:val="批注文字 字符"/>
    <w:basedOn w:val="26"/>
    <w:link w:val="9"/>
    <w:autoRedefine/>
    <w:qFormat/>
    <w:uiPriority w:val="0"/>
    <w:rPr>
      <w:rFonts w:ascii="宋体" w:hAnsi="宋体" w:eastAsia="宋体" w:cs="宋体"/>
      <w:sz w:val="22"/>
      <w:szCs w:val="22"/>
      <w:lang w:val="zh-CN" w:bidi="zh-CN"/>
    </w:rPr>
  </w:style>
  <w:style w:type="character" w:customStyle="1" w:styleId="40">
    <w:name w:val="正文文本 字符"/>
    <w:link w:val="10"/>
    <w:autoRedefine/>
    <w:qFormat/>
    <w:uiPriority w:val="99"/>
    <w:rPr>
      <w:rFonts w:ascii="宋体" w:hAnsi="宋体" w:eastAsia="宋体" w:cs="宋体"/>
      <w:sz w:val="21"/>
      <w:szCs w:val="21"/>
      <w:lang w:val="zh-CN" w:bidi="zh-CN"/>
    </w:rPr>
  </w:style>
  <w:style w:type="character" w:customStyle="1" w:styleId="41">
    <w:name w:val="正文文本缩进 字符"/>
    <w:basedOn w:val="26"/>
    <w:link w:val="11"/>
    <w:autoRedefine/>
    <w:qFormat/>
    <w:uiPriority w:val="99"/>
    <w:rPr>
      <w:rFonts w:ascii="Times New Roman" w:hAnsi="Times New Roman" w:eastAsia="宋体" w:cs="Times New Roman"/>
      <w:kern w:val="2"/>
      <w:sz w:val="21"/>
    </w:rPr>
  </w:style>
  <w:style w:type="character" w:customStyle="1" w:styleId="42">
    <w:name w:val="纯文本 字符"/>
    <w:basedOn w:val="26"/>
    <w:link w:val="12"/>
    <w:autoRedefine/>
    <w:qFormat/>
    <w:uiPriority w:val="0"/>
    <w:rPr>
      <w:rFonts w:ascii="宋体" w:hAnsi="Courier New" w:eastAsia="宋体" w:cs="Courier New"/>
      <w:kern w:val="2"/>
      <w:sz w:val="21"/>
      <w:szCs w:val="21"/>
    </w:rPr>
  </w:style>
  <w:style w:type="character" w:customStyle="1" w:styleId="43">
    <w:name w:val="日期 字符"/>
    <w:basedOn w:val="26"/>
    <w:link w:val="13"/>
    <w:autoRedefine/>
    <w:qFormat/>
    <w:uiPriority w:val="99"/>
    <w:rPr>
      <w:rFonts w:ascii="Times New Roman" w:hAnsi="Times New Roman" w:eastAsia="宋体" w:cs="Times New Roman"/>
      <w:kern w:val="2"/>
      <w:sz w:val="21"/>
    </w:rPr>
  </w:style>
  <w:style w:type="character" w:customStyle="1" w:styleId="44">
    <w:name w:val="正文文本缩进 2 字符"/>
    <w:basedOn w:val="26"/>
    <w:link w:val="14"/>
    <w:autoRedefine/>
    <w:qFormat/>
    <w:uiPriority w:val="0"/>
    <w:rPr>
      <w:rFonts w:ascii="宋体" w:hAnsi="宋体" w:eastAsia="宋体" w:cs="宋体"/>
      <w:sz w:val="24"/>
      <w:szCs w:val="22"/>
      <w:lang w:val="zh-CN" w:bidi="zh-CN"/>
    </w:rPr>
  </w:style>
  <w:style w:type="character" w:customStyle="1" w:styleId="45">
    <w:name w:val="批注框文本 字符"/>
    <w:basedOn w:val="26"/>
    <w:link w:val="15"/>
    <w:autoRedefine/>
    <w:qFormat/>
    <w:uiPriority w:val="0"/>
    <w:rPr>
      <w:rFonts w:ascii="宋体" w:hAnsi="宋体" w:eastAsia="宋体" w:cs="宋体"/>
      <w:sz w:val="18"/>
      <w:szCs w:val="18"/>
      <w:lang w:val="zh-CN" w:bidi="zh-CN"/>
    </w:rPr>
  </w:style>
  <w:style w:type="character" w:customStyle="1" w:styleId="46">
    <w:name w:val="页脚 字符"/>
    <w:basedOn w:val="26"/>
    <w:link w:val="16"/>
    <w:autoRedefine/>
    <w:qFormat/>
    <w:uiPriority w:val="0"/>
    <w:rPr>
      <w:rFonts w:ascii="宋体" w:hAnsi="宋体" w:eastAsia="宋体" w:cs="宋体"/>
      <w:sz w:val="18"/>
      <w:szCs w:val="18"/>
      <w:lang w:val="zh-CN" w:bidi="zh-CN"/>
    </w:rPr>
  </w:style>
  <w:style w:type="character" w:customStyle="1" w:styleId="47">
    <w:name w:val="页眉 字符"/>
    <w:basedOn w:val="26"/>
    <w:link w:val="17"/>
    <w:autoRedefine/>
    <w:qFormat/>
    <w:uiPriority w:val="0"/>
    <w:rPr>
      <w:rFonts w:ascii="宋体" w:hAnsi="宋体" w:eastAsia="宋体" w:cs="宋体"/>
      <w:sz w:val="18"/>
      <w:szCs w:val="18"/>
      <w:lang w:val="zh-CN" w:bidi="zh-CN"/>
    </w:rPr>
  </w:style>
  <w:style w:type="character" w:customStyle="1" w:styleId="48">
    <w:name w:val="HTML 预设格式 字符"/>
    <w:basedOn w:val="26"/>
    <w:link w:val="20"/>
    <w:autoRedefine/>
    <w:qFormat/>
    <w:uiPriority w:val="0"/>
    <w:rPr>
      <w:rFonts w:ascii="Arial" w:hAnsi="Arial" w:eastAsia="宋体" w:cs="Arial"/>
      <w:sz w:val="21"/>
      <w:szCs w:val="21"/>
    </w:rPr>
  </w:style>
  <w:style w:type="character" w:customStyle="1" w:styleId="49">
    <w:name w:val="批注主题 字符"/>
    <w:basedOn w:val="39"/>
    <w:link w:val="22"/>
    <w:autoRedefine/>
    <w:qFormat/>
    <w:uiPriority w:val="0"/>
    <w:rPr>
      <w:rFonts w:ascii="宋体" w:hAnsi="宋体" w:eastAsia="宋体" w:cs="宋体"/>
      <w:b/>
      <w:bCs/>
      <w:sz w:val="22"/>
      <w:szCs w:val="22"/>
      <w:lang w:val="zh-CN" w:bidi="zh-CN"/>
    </w:rPr>
  </w:style>
  <w:style w:type="table" w:customStyle="1" w:styleId="50">
    <w:name w:val="Table Normal"/>
    <w:autoRedefine/>
    <w:semiHidden/>
    <w:unhideWhenUsed/>
    <w:qFormat/>
    <w:uiPriority w:val="0"/>
    <w:tblPr>
      <w:tblCellMar>
        <w:top w:w="0" w:type="dxa"/>
        <w:left w:w="0" w:type="dxa"/>
        <w:bottom w:w="0" w:type="dxa"/>
        <w:right w:w="0" w:type="dxa"/>
      </w:tblCellMar>
    </w:tblPr>
  </w:style>
  <w:style w:type="paragraph" w:styleId="51">
    <w:name w:val="List Paragraph"/>
    <w:basedOn w:val="1"/>
    <w:autoRedefine/>
    <w:qFormat/>
    <w:uiPriority w:val="34"/>
    <w:pPr>
      <w:ind w:left="638" w:firstLine="420"/>
    </w:pPr>
  </w:style>
  <w:style w:type="paragraph" w:customStyle="1" w:styleId="52">
    <w:name w:val="Table Paragraph"/>
    <w:basedOn w:val="1"/>
    <w:autoRedefine/>
    <w:qFormat/>
    <w:uiPriority w:val="1"/>
  </w:style>
  <w:style w:type="paragraph" w:customStyle="1" w:styleId="53">
    <w:name w:val="修订1"/>
    <w:autoRedefine/>
    <w:hidden/>
    <w:semiHidden/>
    <w:qFormat/>
    <w:uiPriority w:val="99"/>
    <w:rPr>
      <w:rFonts w:ascii="宋体" w:hAnsi="宋体" w:eastAsia="宋体" w:cs="宋体"/>
      <w:sz w:val="22"/>
      <w:szCs w:val="22"/>
      <w:lang w:val="zh-CN" w:eastAsia="zh-CN" w:bidi="zh-CN"/>
    </w:rPr>
  </w:style>
  <w:style w:type="character" w:customStyle="1" w:styleId="54">
    <w:name w:val="font01"/>
    <w:autoRedefine/>
    <w:qFormat/>
    <w:uiPriority w:val="0"/>
    <w:rPr>
      <w:rFonts w:hint="eastAsia" w:ascii="宋体" w:hAnsi="宋体" w:eastAsia="宋体" w:cs="宋体"/>
      <w:color w:val="000000"/>
      <w:sz w:val="15"/>
      <w:szCs w:val="15"/>
      <w:u w:val="none"/>
    </w:rPr>
  </w:style>
  <w:style w:type="table" w:customStyle="1" w:styleId="55">
    <w:name w:val="网格型1"/>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apple-converted-space"/>
    <w:basedOn w:val="26"/>
    <w:autoRedefine/>
    <w:qFormat/>
    <w:uiPriority w:val="0"/>
  </w:style>
  <w:style w:type="character" w:customStyle="1" w:styleId="57">
    <w:name w:val="Char Char2"/>
    <w:autoRedefine/>
    <w:qFormat/>
    <w:uiPriority w:val="0"/>
    <w:rPr>
      <w:rFonts w:ascii="宋体" w:hAnsi="Courier New" w:cs="宋体"/>
      <w:kern w:val="2"/>
      <w:sz w:val="21"/>
      <w:szCs w:val="21"/>
    </w:rPr>
  </w:style>
  <w:style w:type="character" w:customStyle="1" w:styleId="58">
    <w:name w:val="纯文本 Char"/>
    <w:autoRedefine/>
    <w:qFormat/>
    <w:uiPriority w:val="0"/>
    <w:rPr>
      <w:rFonts w:ascii="宋体" w:hAnsi="Courier New" w:eastAsia="宋体"/>
      <w:kern w:val="2"/>
      <w:sz w:val="21"/>
      <w:lang w:val="en-US" w:eastAsia="zh-CN" w:bidi="ar-SA"/>
    </w:rPr>
  </w:style>
  <w:style w:type="character" w:customStyle="1" w:styleId="59">
    <w:name w:val="HTML Markup"/>
    <w:autoRedefine/>
    <w:qFormat/>
    <w:uiPriority w:val="0"/>
    <w:rPr>
      <w:vanish/>
      <w:color w:val="FF0000"/>
    </w:rPr>
  </w:style>
  <w:style w:type="character" w:customStyle="1" w:styleId="60">
    <w:name w:val="正文文本缩进 Char"/>
    <w:link w:val="61"/>
    <w:autoRedefine/>
    <w:qFormat/>
    <w:uiPriority w:val="0"/>
  </w:style>
  <w:style w:type="paragraph" w:customStyle="1" w:styleId="61">
    <w:name w:val="正文文本缩进1"/>
    <w:basedOn w:val="1"/>
    <w:link w:val="60"/>
    <w:autoRedefine/>
    <w:qFormat/>
    <w:uiPriority w:val="0"/>
    <w:pPr>
      <w:autoSpaceDE/>
      <w:autoSpaceDN/>
      <w:spacing w:after="120"/>
      <w:ind w:left="420" w:leftChars="200"/>
      <w:jc w:val="both"/>
    </w:pPr>
    <w:rPr>
      <w:rFonts w:asciiTheme="minorHAnsi" w:hAnsiTheme="minorHAnsi" w:eastAsiaTheme="minorEastAsia" w:cstheme="minorBidi"/>
      <w:sz w:val="20"/>
      <w:szCs w:val="20"/>
      <w:lang w:val="en-US" w:bidi="ar-SA"/>
    </w:rPr>
  </w:style>
  <w:style w:type="character" w:customStyle="1" w:styleId="62">
    <w:name w:val="Char Char3"/>
    <w:autoRedefine/>
    <w:qFormat/>
    <w:uiPriority w:val="0"/>
    <w:rPr>
      <w:rFonts w:ascii="宋体" w:hAnsi="Courier New" w:eastAsia="宋体"/>
      <w:kern w:val="2"/>
      <w:sz w:val="21"/>
      <w:lang w:val="en-US" w:eastAsia="zh-CN" w:bidi="ar-SA"/>
    </w:rPr>
  </w:style>
  <w:style w:type="character" w:customStyle="1" w:styleId="63">
    <w:name w:val="font61"/>
    <w:autoRedefine/>
    <w:qFormat/>
    <w:uiPriority w:val="0"/>
    <w:rPr>
      <w:rFonts w:hint="eastAsia" w:ascii="宋体" w:hAnsi="宋体" w:eastAsia="宋体" w:cs="宋体"/>
      <w:color w:val="000000"/>
      <w:sz w:val="24"/>
      <w:szCs w:val="24"/>
      <w:u w:val="none"/>
    </w:rPr>
  </w:style>
  <w:style w:type="character" w:customStyle="1" w:styleId="64">
    <w:name w:val="纯文本 Char3"/>
    <w:autoRedefine/>
    <w:qFormat/>
    <w:uiPriority w:val="0"/>
    <w:rPr>
      <w:rFonts w:ascii="宋体" w:hAnsi="Courier New" w:eastAsia="宋体"/>
      <w:kern w:val="2"/>
      <w:sz w:val="21"/>
      <w:lang w:val="en-US" w:eastAsia="zh-CN" w:bidi="ar-SA"/>
    </w:rPr>
  </w:style>
  <w:style w:type="character" w:customStyle="1" w:styleId="65">
    <w:name w:val="Char Char5"/>
    <w:autoRedefine/>
    <w:qFormat/>
    <w:uiPriority w:val="0"/>
    <w:rPr>
      <w:rFonts w:ascii="宋体" w:hAnsi="Courier New" w:eastAsia="宋体"/>
      <w:kern w:val="2"/>
      <w:sz w:val="21"/>
      <w:lang w:val="en-US" w:eastAsia="zh-CN" w:bidi="ar-SA"/>
    </w:rPr>
  </w:style>
  <w:style w:type="character" w:customStyle="1" w:styleId="66">
    <w:name w:val="正文文本 Char"/>
    <w:autoRedefine/>
    <w:qFormat/>
    <w:uiPriority w:val="0"/>
    <w:rPr>
      <w:rFonts w:ascii="仿宋_GB2312" w:eastAsia="仿宋_GB2312"/>
      <w:kern w:val="2"/>
      <w:sz w:val="32"/>
    </w:rPr>
  </w:style>
  <w:style w:type="character" w:customStyle="1" w:styleId="67">
    <w:name w:val="批注框文本 Char1"/>
    <w:basedOn w:val="26"/>
    <w:autoRedefine/>
    <w:semiHidden/>
    <w:qFormat/>
    <w:uiPriority w:val="99"/>
    <w:rPr>
      <w:rFonts w:ascii="Calibri" w:hAnsi="Calibri" w:eastAsia="宋体" w:cs="Times New Roman"/>
      <w:sz w:val="18"/>
      <w:szCs w:val="18"/>
    </w:rPr>
  </w:style>
  <w:style w:type="character" w:customStyle="1" w:styleId="68">
    <w:name w:val="纯文本 Char2"/>
    <w:basedOn w:val="26"/>
    <w:autoRedefine/>
    <w:semiHidden/>
    <w:qFormat/>
    <w:uiPriority w:val="99"/>
    <w:rPr>
      <w:rFonts w:ascii="宋体" w:hAnsi="Courier New" w:eastAsia="宋体" w:cs="Courier New"/>
      <w:szCs w:val="21"/>
    </w:rPr>
  </w:style>
  <w:style w:type="character" w:customStyle="1" w:styleId="69">
    <w:name w:val="页眉 Char1"/>
    <w:basedOn w:val="26"/>
    <w:autoRedefine/>
    <w:semiHidden/>
    <w:qFormat/>
    <w:uiPriority w:val="99"/>
    <w:rPr>
      <w:rFonts w:ascii="Calibri" w:hAnsi="Calibri" w:eastAsia="宋体" w:cs="Times New Roman"/>
      <w:sz w:val="18"/>
      <w:szCs w:val="18"/>
    </w:rPr>
  </w:style>
  <w:style w:type="character" w:customStyle="1" w:styleId="70">
    <w:name w:val="正文文本缩进 Char2"/>
    <w:basedOn w:val="26"/>
    <w:autoRedefine/>
    <w:semiHidden/>
    <w:qFormat/>
    <w:uiPriority w:val="99"/>
    <w:rPr>
      <w:rFonts w:ascii="Calibri" w:hAnsi="Calibri" w:eastAsia="宋体" w:cs="Times New Roman"/>
      <w:szCs w:val="20"/>
    </w:rPr>
  </w:style>
  <w:style w:type="character" w:customStyle="1" w:styleId="71">
    <w:name w:val="正文文本 Char2"/>
    <w:basedOn w:val="26"/>
    <w:autoRedefine/>
    <w:semiHidden/>
    <w:qFormat/>
    <w:uiPriority w:val="99"/>
    <w:rPr>
      <w:rFonts w:ascii="Calibri" w:hAnsi="Calibri" w:eastAsia="宋体" w:cs="Times New Roman"/>
      <w:szCs w:val="20"/>
    </w:rPr>
  </w:style>
  <w:style w:type="character" w:customStyle="1" w:styleId="72">
    <w:name w:val="批注文字 Char1"/>
    <w:basedOn w:val="26"/>
    <w:autoRedefine/>
    <w:semiHidden/>
    <w:qFormat/>
    <w:uiPriority w:val="99"/>
    <w:rPr>
      <w:rFonts w:ascii="Calibri" w:hAnsi="Calibri" w:eastAsia="宋体" w:cs="Times New Roman"/>
      <w:szCs w:val="20"/>
    </w:rPr>
  </w:style>
  <w:style w:type="character" w:customStyle="1" w:styleId="73">
    <w:name w:val="页脚 Char1"/>
    <w:basedOn w:val="26"/>
    <w:autoRedefine/>
    <w:semiHidden/>
    <w:qFormat/>
    <w:uiPriority w:val="99"/>
    <w:rPr>
      <w:rFonts w:ascii="Calibri" w:hAnsi="Calibri" w:eastAsia="宋体" w:cs="Times New Roman"/>
      <w:sz w:val="18"/>
      <w:szCs w:val="18"/>
    </w:rPr>
  </w:style>
  <w:style w:type="character" w:customStyle="1" w:styleId="74">
    <w:name w:val="批注主题 Char1"/>
    <w:basedOn w:val="72"/>
    <w:autoRedefine/>
    <w:semiHidden/>
    <w:qFormat/>
    <w:uiPriority w:val="99"/>
    <w:rPr>
      <w:rFonts w:ascii="Calibri" w:hAnsi="Calibri" w:eastAsia="宋体" w:cs="Times New Roman"/>
      <w:b/>
      <w:bCs/>
      <w:szCs w:val="20"/>
    </w:rPr>
  </w:style>
  <w:style w:type="paragraph" w:customStyle="1" w:styleId="75">
    <w:name w:val="二级列表 Char"/>
    <w:basedOn w:val="1"/>
    <w:autoRedefine/>
    <w:qFormat/>
    <w:uiPriority w:val="0"/>
    <w:pPr>
      <w:autoSpaceDE/>
      <w:autoSpaceDN/>
      <w:jc w:val="both"/>
    </w:pPr>
    <w:rPr>
      <w:rFonts w:ascii="Calibri" w:hAnsi="Calibri" w:cs="Times New Roman"/>
      <w:kern w:val="2"/>
      <w:sz w:val="21"/>
      <w:szCs w:val="20"/>
      <w:lang w:val="en-US" w:bidi="ar-SA"/>
    </w:rPr>
  </w:style>
  <w:style w:type="paragraph" w:customStyle="1" w:styleId="76">
    <w:name w:val="列出段落1"/>
    <w:basedOn w:val="1"/>
    <w:autoRedefine/>
    <w:qFormat/>
    <w:uiPriority w:val="34"/>
    <w:pPr>
      <w:autoSpaceDE/>
      <w:autoSpaceDN/>
      <w:ind w:firstLine="420" w:firstLineChars="200"/>
      <w:jc w:val="both"/>
    </w:pPr>
    <w:rPr>
      <w:rFonts w:ascii="Calibri" w:hAnsi="Calibri" w:cs="Times New Roman"/>
      <w:kern w:val="2"/>
      <w:sz w:val="21"/>
      <w:lang w:val="en-US" w:bidi="ar-SA"/>
    </w:rPr>
  </w:style>
  <w:style w:type="paragraph" w:customStyle="1" w:styleId="77">
    <w:name w:val="1"/>
    <w:basedOn w:val="1"/>
    <w:autoRedefine/>
    <w:qFormat/>
    <w:uiPriority w:val="0"/>
    <w:pPr>
      <w:widowControl/>
      <w:autoSpaceDE/>
      <w:autoSpaceDN/>
      <w:spacing w:before="100" w:beforeAutospacing="1" w:after="100" w:afterAutospacing="1"/>
    </w:pPr>
    <w:rPr>
      <w:rFonts w:hint="eastAsia" w:cs="Times New Roman"/>
      <w:sz w:val="24"/>
      <w:szCs w:val="24"/>
      <w:lang w:val="en-US" w:bidi="ar-SA"/>
    </w:rPr>
  </w:style>
  <w:style w:type="paragraph" w:customStyle="1" w:styleId="78">
    <w:name w:val="Char Char Char Char Char Char1 Char"/>
    <w:basedOn w:val="1"/>
    <w:autoRedefine/>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79">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0">
    <w:name w:val="2"/>
    <w:basedOn w:val="1"/>
    <w:autoRedefine/>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81">
    <w:name w:val="标题 11"/>
    <w:basedOn w:val="1"/>
    <w:autoRedefine/>
    <w:qFormat/>
    <w:uiPriority w:val="1"/>
    <w:pPr>
      <w:spacing w:before="33"/>
      <w:ind w:left="139"/>
      <w:jc w:val="center"/>
      <w:outlineLvl w:val="1"/>
    </w:pPr>
    <w:rPr>
      <w:sz w:val="48"/>
      <w:szCs w:val="48"/>
    </w:rPr>
  </w:style>
  <w:style w:type="paragraph" w:customStyle="1" w:styleId="82">
    <w:name w:val="标题 21"/>
    <w:basedOn w:val="1"/>
    <w:autoRedefine/>
    <w:qFormat/>
    <w:uiPriority w:val="1"/>
    <w:pPr>
      <w:ind w:left="118"/>
      <w:outlineLvl w:val="2"/>
    </w:pPr>
    <w:rPr>
      <w:rFonts w:ascii="Microsoft JhengHei" w:hAnsi="Microsoft JhengHei" w:eastAsia="Microsoft JhengHei" w:cs="Microsoft JhengHei"/>
      <w:b/>
      <w:bCs/>
      <w:sz w:val="28"/>
      <w:szCs w:val="28"/>
    </w:rPr>
  </w:style>
  <w:style w:type="paragraph" w:customStyle="1" w:styleId="83">
    <w:name w:val="标题 31"/>
    <w:basedOn w:val="1"/>
    <w:autoRedefine/>
    <w:qFormat/>
    <w:uiPriority w:val="1"/>
    <w:pPr>
      <w:ind w:left="541"/>
      <w:outlineLvl w:val="3"/>
    </w:pPr>
    <w:rPr>
      <w:rFonts w:ascii="微软雅黑" w:hAnsi="微软雅黑" w:eastAsia="微软雅黑" w:cs="微软雅黑"/>
      <w:b/>
      <w:bCs/>
      <w:sz w:val="21"/>
      <w:szCs w:val="21"/>
    </w:rPr>
  </w:style>
  <w:style w:type="paragraph" w:styleId="84">
    <w:name w:val="No Spacing"/>
    <w:link w:val="85"/>
    <w:autoRedefine/>
    <w:qFormat/>
    <w:uiPriority w:val="1"/>
    <w:rPr>
      <w:rFonts w:asciiTheme="minorHAnsi" w:hAnsiTheme="minorHAnsi" w:eastAsiaTheme="minorEastAsia" w:cstheme="minorBidi"/>
      <w:sz w:val="22"/>
      <w:szCs w:val="22"/>
      <w:lang w:val="en-US" w:eastAsia="zh-CN" w:bidi="ar-SA"/>
    </w:rPr>
  </w:style>
  <w:style w:type="character" w:customStyle="1" w:styleId="85">
    <w:name w:val="无间隔 字符"/>
    <w:basedOn w:val="26"/>
    <w:link w:val="84"/>
    <w:autoRedefine/>
    <w:qFormat/>
    <w:uiPriority w:val="1"/>
    <w:rPr>
      <w:sz w:val="22"/>
      <w:szCs w:val="22"/>
    </w:rPr>
  </w:style>
  <w:style w:type="paragraph" w:customStyle="1" w:styleId="8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7">
    <w:name w:val="Char Char51"/>
    <w:autoRedefine/>
    <w:qFormat/>
    <w:uiPriority w:val="0"/>
    <w:rPr>
      <w:rFonts w:ascii="宋体" w:hAnsi="Courier New" w:eastAsia="宋体"/>
      <w:kern w:val="2"/>
      <w:sz w:val="21"/>
      <w:lang w:val="en-US" w:eastAsia="zh-CN" w:bidi="ar-SA"/>
    </w:rPr>
  </w:style>
  <w:style w:type="character" w:customStyle="1" w:styleId="88">
    <w:name w:val="Char Char21"/>
    <w:autoRedefine/>
    <w:qFormat/>
    <w:uiPriority w:val="0"/>
    <w:rPr>
      <w:rFonts w:ascii="宋体" w:hAnsi="Courier New" w:cs="宋体"/>
      <w:kern w:val="2"/>
      <w:sz w:val="21"/>
      <w:szCs w:val="21"/>
    </w:rPr>
  </w:style>
  <w:style w:type="character" w:customStyle="1" w:styleId="89">
    <w:name w:val="Char Char31"/>
    <w:autoRedefine/>
    <w:qFormat/>
    <w:uiPriority w:val="0"/>
    <w:rPr>
      <w:rFonts w:ascii="宋体" w:hAnsi="Courier New" w:eastAsia="宋体"/>
      <w:kern w:val="2"/>
      <w:sz w:val="21"/>
      <w:lang w:val="en-US" w:eastAsia="zh-CN" w:bidi="ar-SA"/>
    </w:rPr>
  </w:style>
  <w:style w:type="paragraph" w:customStyle="1" w:styleId="90">
    <w:name w:val="msonormal"/>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91">
    <w:name w:val="font5"/>
    <w:basedOn w:val="1"/>
    <w:autoRedefine/>
    <w:qFormat/>
    <w:uiPriority w:val="0"/>
    <w:pPr>
      <w:widowControl/>
      <w:autoSpaceDE/>
      <w:autoSpaceDN/>
      <w:spacing w:before="100" w:beforeAutospacing="1" w:after="100" w:afterAutospacing="1"/>
    </w:pPr>
    <w:rPr>
      <w:sz w:val="18"/>
      <w:szCs w:val="18"/>
      <w:lang w:val="en-US" w:bidi="ar-SA"/>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4">
    <w:name w:val="xl6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95">
    <w:name w:val="xl68"/>
    <w:basedOn w:val="1"/>
    <w:autoRedefine/>
    <w:qFormat/>
    <w:uiPriority w:val="0"/>
    <w:pPr>
      <w:widowControl/>
      <w:pBdr>
        <w:bottom w:val="single" w:color="auto" w:sz="4" w:space="0"/>
      </w:pBdr>
      <w:autoSpaceDE/>
      <w:autoSpaceDN/>
      <w:spacing w:before="100" w:beforeAutospacing="1" w:after="100" w:afterAutospacing="1"/>
      <w:jc w:val="center"/>
    </w:pPr>
    <w:rPr>
      <w:b/>
      <w:bCs/>
      <w:sz w:val="28"/>
      <w:szCs w:val="28"/>
      <w:lang w:val="en-US" w:bidi="ar-SA"/>
    </w:rPr>
  </w:style>
  <w:style w:type="paragraph" w:customStyle="1" w:styleId="96">
    <w:name w:val="xl6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97">
    <w:name w:val="xl70"/>
    <w:basedOn w:val="1"/>
    <w:autoRedefine/>
    <w:qFormat/>
    <w:uiPriority w:val="0"/>
    <w:pPr>
      <w:widowControl/>
      <w:autoSpaceDE/>
      <w:autoSpaceDN/>
      <w:spacing w:before="100" w:beforeAutospacing="1" w:after="100" w:afterAutospacing="1"/>
    </w:pPr>
    <w:rPr>
      <w:b/>
      <w:bCs/>
      <w:sz w:val="24"/>
      <w:szCs w:val="24"/>
      <w:lang w:val="en-US" w:bidi="ar-SA"/>
    </w:rPr>
  </w:style>
  <w:style w:type="paragraph" w:customStyle="1" w:styleId="98">
    <w:name w:val="xl6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bottom"/>
    </w:pPr>
    <w:rPr>
      <w:b/>
      <w:bCs/>
      <w:sz w:val="24"/>
      <w:szCs w:val="24"/>
      <w:lang w:val="en-US" w:bidi="ar-SA"/>
    </w:rPr>
  </w:style>
  <w:style w:type="paragraph" w:customStyle="1" w:styleId="99">
    <w:name w:val="xl64"/>
    <w:basedOn w:val="1"/>
    <w:autoRedefine/>
    <w:qFormat/>
    <w:uiPriority w:val="0"/>
    <w:pPr>
      <w:widowControl/>
      <w:autoSpaceDE/>
      <w:autoSpaceDN/>
      <w:spacing w:before="100" w:beforeAutospacing="1" w:after="100" w:afterAutospacing="1"/>
      <w:jc w:val="center"/>
    </w:pPr>
    <w:rPr>
      <w:sz w:val="24"/>
      <w:szCs w:val="24"/>
      <w:lang w:val="en-US" w:bidi="ar-SA"/>
    </w:rPr>
  </w:style>
  <w:style w:type="character" w:customStyle="1" w:styleId="100">
    <w:name w:val="font11"/>
    <w:basedOn w:val="26"/>
    <w:autoRedefine/>
    <w:qFormat/>
    <w:uiPriority w:val="0"/>
    <w:rPr>
      <w:rFonts w:ascii="Arial" w:hAnsi="Arial" w:cs="Arial"/>
      <w:color w:val="000000"/>
      <w:sz w:val="22"/>
      <w:szCs w:val="22"/>
      <w:u w:val="none"/>
    </w:rPr>
  </w:style>
  <w:style w:type="character" w:customStyle="1" w:styleId="101">
    <w:name w:val="font31"/>
    <w:basedOn w:val="26"/>
    <w:autoRedefine/>
    <w:qFormat/>
    <w:uiPriority w:val="0"/>
    <w:rPr>
      <w:rFonts w:hint="eastAsia" w:ascii="宋体" w:hAnsi="宋体" w:eastAsia="宋体" w:cs="宋体"/>
      <w:color w:val="000000"/>
      <w:sz w:val="24"/>
      <w:szCs w:val="24"/>
      <w:u w:val="none"/>
    </w:rPr>
  </w:style>
  <w:style w:type="character" w:customStyle="1" w:styleId="102">
    <w:name w:val="未处理的提及1"/>
    <w:basedOn w:val="26"/>
    <w:semiHidden/>
    <w:unhideWhenUsed/>
    <w:qFormat/>
    <w:uiPriority w:val="99"/>
    <w:rPr>
      <w:color w:val="605E5C"/>
      <w:shd w:val="clear" w:color="auto" w:fill="E1DFDD"/>
    </w:rPr>
  </w:style>
  <w:style w:type="character" w:customStyle="1" w:styleId="103">
    <w:name w:val="正文文本首行缩进 2 字符"/>
    <w:basedOn w:val="41"/>
    <w:link w:val="23"/>
    <w:qFormat/>
    <w:uiPriority w:val="0"/>
    <w:rPr>
      <w:rFonts w:ascii="Calibri" w:hAnsi="Calibri" w:eastAsia="Arial" w:cs="Arial"/>
      <w:snapToGrid w:val="0"/>
      <w:color w:val="000000"/>
      <w:kern w:val="2"/>
      <w:sz w:val="21"/>
      <w:szCs w:val="22"/>
      <w:lang w:eastAsia="en-US"/>
    </w:rPr>
  </w:style>
  <w:style w:type="paragraph" w:customStyle="1" w:styleId="104">
    <w:name w:val="Table Text"/>
    <w:basedOn w:val="1"/>
    <w:semiHidden/>
    <w:qFormat/>
    <w:uiPriority w:val="0"/>
    <w:pPr>
      <w:widowControl/>
      <w:kinsoku w:val="0"/>
      <w:adjustRightInd w:val="0"/>
      <w:snapToGrid w:val="0"/>
      <w:textAlignment w:val="baseline"/>
    </w:pPr>
    <w:rPr>
      <w:rFonts w:ascii="微软雅黑" w:hAnsi="微软雅黑" w:eastAsia="微软雅黑" w:cs="微软雅黑"/>
      <w:snapToGrid w:val="0"/>
      <w:color w:val="000000"/>
      <w:sz w:val="20"/>
      <w:szCs w:val="20"/>
      <w:lang w:val="en-US" w:eastAsia="en-US" w:bidi="ar-SA"/>
    </w:rPr>
  </w:style>
  <w:style w:type="paragraph" w:customStyle="1" w:styleId="105">
    <w:name w:val="TOC 标题1"/>
    <w:basedOn w:val="2"/>
    <w:next w:val="1"/>
    <w:qFormat/>
    <w:uiPriority w:val="0"/>
    <w:pPr>
      <w:keepNext/>
      <w:keepLines/>
      <w:widowControl/>
      <w:kinsoku w:val="0"/>
      <w:adjustRightInd w:val="0"/>
      <w:snapToGrid w:val="0"/>
      <w:spacing w:before="340" w:after="330" w:line="576" w:lineRule="auto"/>
      <w:ind w:left="0"/>
      <w:jc w:val="left"/>
      <w:textAlignment w:val="baseline"/>
      <w:outlineLvl w:val="9"/>
    </w:pPr>
    <w:rPr>
      <w:rFonts w:ascii="Arial" w:hAnsi="Arial" w:eastAsia="Arial" w:cs="Arial"/>
      <w:snapToGrid w:val="0"/>
      <w:color w:val="000000"/>
      <w:kern w:val="44"/>
      <w:lang w:val="en-US" w:eastAsia="en-US" w:bidi="ar-SA"/>
    </w:rPr>
  </w:style>
  <w:style w:type="paragraph" w:customStyle="1" w:styleId="106">
    <w:name w:val="Blockquote"/>
    <w:basedOn w:val="1"/>
    <w:qFormat/>
    <w:uiPriority w:val="0"/>
    <w:pPr>
      <w:widowControl/>
      <w:kinsoku w:val="0"/>
      <w:adjustRightInd w:val="0"/>
      <w:snapToGrid w:val="0"/>
      <w:spacing w:before="100" w:after="100"/>
      <w:ind w:left="360" w:right="360"/>
      <w:textAlignment w:val="baseline"/>
    </w:pPr>
    <w:rPr>
      <w:rFonts w:ascii="Arial" w:hAnsi="Arial" w:eastAsia="Arial" w:cs="Arial"/>
      <w:snapToGrid w:val="0"/>
      <w:color w:val="000000"/>
      <w:sz w:val="24"/>
      <w:szCs w:val="20"/>
      <w:lang w:val="en-US" w:eastAsia="en-US" w:bidi="ar-SA"/>
    </w:rPr>
  </w:style>
  <w:style w:type="character" w:customStyle="1" w:styleId="10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emf"/><Relationship Id="rId24" Type="http://schemas.openxmlformats.org/officeDocument/2006/relationships/oleObject" Target="embeddings/oleObject1.bin"/><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10734</Words>
  <Characters>11374</Characters>
  <Lines>119</Lines>
  <Paragraphs>33</Paragraphs>
  <TotalTime>44</TotalTime>
  <ScaleCrop>false</ScaleCrop>
  <LinksUpToDate>false</LinksUpToDate>
  <CharactersWithSpaces>12412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2024-03-18T08:10:00Z</dcterms:created>
  <dc:creator>YL</dc:creator>
  <cp:lastModifiedBy>吕强</cp:lastModifiedBy>
  <cp:lastPrinted>2022-04-19T14:04:00Z</cp:lastPrinted>
  <dcterms:modified xsi:type="dcterms:W3CDTF">2025-07-01T01:42:11Z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2052-12.1.0.21541</vt:lpwstr>
  </property>
  <property fmtid="{D5CDD505-2E9C-101B-9397-08002B2CF9AE}" pid="6" name="ICV">
    <vt:lpwstr>4B3CC97656954B8093AE0A750DF87E4D_13</vt:lpwstr>
  </property>
  <property fmtid="{D5CDD505-2E9C-101B-9397-08002B2CF9AE}" pid="7" name="KSOTemplateDocerSaveRecord">
    <vt:lpwstr>eyJoZGlkIjoiNWEyYjc2Yzg3NmQyN2ZiNjI0MTM1ZmI3NTk3NTlhZWUiLCJ1c2VySWQiOiI3Mzk1NTgzMzYifQ==</vt:lpwstr>
  </property>
</Properties>
</file>