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车桥公司前桥部3台加工中心及4台数控车床维修2026年项修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ZBGL2026070421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车桥公司前桥部3台加工中心及4台数控车床维修2026年项修</w:t>
      </w:r>
    </w:p>
    <w:p w14:paraId="15020D03">
      <w:pPr>
        <w:pStyle w:val="73"/>
      </w:pPr>
      <w:r>
        <w:rPr>
          <w:rFonts w:hint="eastAsia"/>
        </w:rPr>
        <w:t>项目编号：</w:t>
      </w:r>
      <w:r>
        <w:rPr>
          <w:rFonts w:hint="eastAsia"/>
          <w:highlight w:val="yellow"/>
          <w:lang w:eastAsia="zh-CN"/>
        </w:rPr>
        <w:t>ZBGL2026070421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车桥公司前桥部3台加工中心及4台数控车床维修2026年项修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17</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25</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default"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高工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17177729008</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14447AE0">
      <w:pPr>
        <w:spacing w:line="360" w:lineRule="auto"/>
        <w:jc w:val="left"/>
        <w:rPr>
          <w:rFonts w:hint="default" w:ascii="宋体" w:hAnsi="宋体" w:eastAsia="宋体" w:cs="宋体"/>
          <w:sz w:val="24"/>
          <w:szCs w:val="24"/>
          <w:lang w:val="en-US" w:eastAsia="zh-CN"/>
        </w:rPr>
      </w:pPr>
      <w:bookmarkStart w:id="8" w:name="_Toc47112482"/>
      <w:r>
        <w:rPr>
          <w:rFonts w:hint="eastAsia"/>
          <w:lang w:val="en-US" w:eastAsia="zh-CN"/>
        </w:rPr>
        <w:t>1.项目概况：</w:t>
      </w:r>
      <w:r>
        <w:rPr>
          <w:rFonts w:hint="eastAsia" w:ascii="宋体" w:hAnsi="宋体" w:eastAsia="宋体" w:cs="宋体"/>
          <w:sz w:val="24"/>
          <w:szCs w:val="24"/>
          <w:lang w:val="en-US" w:eastAsia="zh-CN"/>
        </w:rPr>
        <w:t>前桥部3台斗山</w:t>
      </w:r>
      <w:r>
        <w:rPr>
          <w:rFonts w:hint="eastAsia" w:ascii="楷体" w:hAnsi="楷体" w:eastAsia="楷体" w:cs="楷体"/>
          <w:sz w:val="24"/>
          <w:szCs w:val="24"/>
          <w:highlight w:val="none"/>
          <w:lang w:val="en-US" w:eastAsia="zh-CN"/>
        </w:rPr>
        <w:t>HM1250由于长时间使用，工作台底部与滚轮接触处磨损严重出现台阶，台阶深度1-2mm，需将工作台底部与滚轮接触面进行研磨、嵌套；4台威亚SKT300M数控车由于长时间使用存在导轨贴塑损坏脱落、Z轴方向与主轴的同轴度差、润滑油路压力不足、内部冷却系统损坏需要维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10</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17</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17</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w:t>
      </w:r>
      <w:r>
        <w:rPr>
          <w:rFonts w:hint="eastAsia" w:hAnsi="Courier New"/>
          <w:b w:val="0"/>
          <w:bCs/>
          <w:highlight w:val="yellow"/>
        </w:rPr>
        <w:t>征信报告</w:t>
      </w:r>
      <w:r>
        <w:rPr>
          <w:rFonts w:hint="eastAsia" w:hAnsi="Courier New"/>
          <w:b w:val="0"/>
          <w:bCs/>
          <w:highlight w:val="none"/>
        </w:rPr>
        <w:t>）；</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25</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25</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25</w:t>
      </w:r>
      <w:bookmarkStart w:id="28" w:name="_GoBack"/>
      <w:bookmarkEnd w:id="28"/>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9"/>
      <w:bookmarkStart w:id="12" w:name="OLE_LINK26"/>
      <w:bookmarkStart w:id="13" w:name="OLE_LINK25"/>
      <w:bookmarkStart w:id="14" w:name="OLE_LINK27"/>
      <w:bookmarkStart w:id="15" w:name="OLE_LINK28"/>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7DEEB6DF">
      <w:pPr>
        <w:pStyle w:val="14"/>
        <w:rPr>
          <w:rFonts w:hint="eastAsia" w:ascii="仿宋" w:hAnsi="仿宋" w:eastAsia="仿宋" w:cs="仿宋"/>
        </w:rPr>
      </w:pPr>
    </w:p>
    <w:p w14:paraId="5B1999A4">
      <w:pPr>
        <w:pStyle w:val="14"/>
        <w:rPr>
          <w:rFonts w:hint="eastAsia" w:ascii="仿宋" w:hAnsi="仿宋" w:eastAsia="仿宋" w:cs="仿宋"/>
        </w:rPr>
      </w:pPr>
    </w:p>
    <w:p w14:paraId="0CACBCD8">
      <w:pPr>
        <w:pStyle w:val="14"/>
        <w:rPr>
          <w:rFonts w:hint="eastAsia" w:ascii="仿宋" w:hAnsi="仿宋" w:eastAsia="仿宋" w:cs="仿宋"/>
        </w:rPr>
      </w:pPr>
    </w:p>
    <w:p w14:paraId="400466BE">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车桥公司前桥部3台加工中心及4台数控车床维修2026年项修</w:t>
      </w:r>
    </w:p>
    <w:p w14:paraId="1DAB9AF4">
      <w:pPr>
        <w:pStyle w:val="14"/>
        <w:rPr>
          <w:rFonts w:hint="eastAsia" w:ascii="仿宋" w:hAnsi="仿宋" w:eastAsia="仿宋" w:cs="仿宋"/>
        </w:rPr>
      </w:pPr>
    </w:p>
    <w:p w14:paraId="7830DCCB">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420C86D3">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4A15D17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3C4E71F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27DF43BE">
      <w:pPr>
        <w:pStyle w:val="14"/>
        <w:rPr>
          <w:rFonts w:hint="eastAsia" w:ascii="仿宋" w:hAnsi="仿宋" w:eastAsia="仿宋" w:cs="仿宋"/>
        </w:rPr>
      </w:pPr>
    </w:p>
    <w:p w14:paraId="016B1A50">
      <w:pPr>
        <w:pStyle w:val="14"/>
        <w:rPr>
          <w:rFonts w:hint="eastAsia" w:ascii="仿宋" w:hAnsi="仿宋" w:eastAsia="仿宋" w:cs="仿宋"/>
          <w:color w:val="000000"/>
          <w:sz w:val="72"/>
          <w:szCs w:val="72"/>
        </w:rPr>
      </w:pPr>
    </w:p>
    <w:p w14:paraId="59D5BA10">
      <w:pPr>
        <w:pStyle w:val="14"/>
        <w:rPr>
          <w:rFonts w:hint="eastAsia" w:ascii="仿宋" w:hAnsi="仿宋" w:eastAsia="仿宋" w:cs="仿宋"/>
          <w:color w:val="000000"/>
          <w:sz w:val="72"/>
          <w:szCs w:val="72"/>
        </w:rPr>
      </w:pPr>
    </w:p>
    <w:p w14:paraId="3B6931A4">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2AC3C354">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w:t>
      </w:r>
      <w:r>
        <w:rPr>
          <w:rFonts w:hint="eastAsia" w:ascii="仿宋" w:hAnsi="仿宋" w:eastAsia="仿宋" w:cs="仿宋"/>
          <w:b/>
          <w:bCs/>
          <w:sz w:val="32"/>
          <w:szCs w:val="28"/>
          <w:lang w:val="en-US" w:eastAsia="zh-CN"/>
        </w:rPr>
        <w:t xml:space="preserve"> </w:t>
      </w:r>
      <w:r>
        <w:rPr>
          <w:rFonts w:hint="eastAsia" w:ascii="仿宋" w:hAnsi="仿宋" w:eastAsia="仿宋" w:cs="仿宋"/>
          <w:b/>
          <w:bCs/>
          <w:sz w:val="32"/>
          <w:szCs w:val="28"/>
        </w:rPr>
        <w:t xml:space="preserve">            </w:t>
      </w:r>
    </w:p>
    <w:p w14:paraId="436EB639">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w:t>
      </w:r>
    </w:p>
    <w:p w14:paraId="6B5985E4">
      <w:pPr>
        <w:pStyle w:val="14"/>
        <w:rPr>
          <w:rFonts w:hint="eastAsia" w:ascii="仿宋" w:hAnsi="仿宋" w:eastAsia="仿宋" w:cs="仿宋"/>
          <w:b/>
          <w:bCs/>
        </w:rPr>
      </w:pPr>
    </w:p>
    <w:p w14:paraId="648A3486">
      <w:pPr>
        <w:rPr>
          <w:rFonts w:hint="eastAsia" w:ascii="仿宋" w:hAnsi="仿宋" w:eastAsia="仿宋" w:cs="仿宋"/>
        </w:rPr>
      </w:pPr>
    </w:p>
    <w:p w14:paraId="72F68D46">
      <w:pPr>
        <w:pStyle w:val="11"/>
        <w:rPr>
          <w:rFonts w:hint="eastAsia" w:ascii="仿宋" w:hAnsi="仿宋" w:eastAsia="仿宋" w:cs="仿宋"/>
        </w:rPr>
      </w:pPr>
    </w:p>
    <w:p w14:paraId="48042195">
      <w:pPr>
        <w:pStyle w:val="11"/>
        <w:rPr>
          <w:rFonts w:hint="eastAsia" w:ascii="仿宋" w:hAnsi="仿宋" w:eastAsia="仿宋" w:cs="仿宋"/>
        </w:rPr>
      </w:pPr>
    </w:p>
    <w:p w14:paraId="75A73853">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车桥公司数控车床与加工中心维修项目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17377EB0">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2FE1D56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67CFC94D">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2100-JQ-001-00053</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418D083D">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shd w:val="clear" w:color="auto" w:fill="FFFFFF" w:themeFill="background1"/>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1A3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283214BA">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819B96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9191F34">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7714301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AF8C5D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0A9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3770D68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143DD3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116CD153">
            <w:pPr>
              <w:spacing w:line="360" w:lineRule="auto"/>
              <w:ind w:left="-105" w:leftChars="-50" w:right="-105" w:rightChars="-50" w:firstLine="281" w:firstLineChars="0"/>
              <w:jc w:val="both"/>
              <w:rPr>
                <w:rFonts w:hint="eastAsia" w:ascii="仿宋" w:hAnsi="仿宋" w:eastAsia="仿宋" w:cs="仿宋"/>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2100-JQ-001-00055</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35656D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5F08AE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57E6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603E92A1">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数控车床</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626BC63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SKT300M</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7FB59A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2100-JQ-001-00056</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A1CD71F">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7922AC0">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390A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08EB0399">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2B7687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2778ED3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2100-JQ-004-00214</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0B6F08">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7BDA6CE">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5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42E6FD3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5584301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5BC9C2F3">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2100-JQ-004-00131</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F61E352">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47685A47">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453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772988D2">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加工中心</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2D07FDE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lang w:val="en-US" w:eastAsia="zh-CN"/>
              </w:rPr>
              <w:t>HM1250</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6F1F046D">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2100-JQ-004-00132</w:t>
            </w:r>
          </w:p>
        </w:tc>
        <w:tc>
          <w:tcPr>
            <w:tcW w:w="721" w:type="dxa"/>
            <w:tcBorders>
              <w:top w:val="single" w:color="auto" w:sz="4" w:space="0"/>
              <w:left w:val="single" w:color="auto" w:sz="4" w:space="0"/>
              <w:bottom w:val="single" w:color="auto" w:sz="4" w:space="0"/>
              <w:right w:val="single" w:color="auto" w:sz="4" w:space="0"/>
            </w:tcBorders>
            <w:noWrap w:val="0"/>
            <w:vAlign w:val="top"/>
          </w:tcPr>
          <w:p w14:paraId="367741E6">
            <w:pPr>
              <w:spacing w:line="360" w:lineRule="auto"/>
              <w:ind w:left="-105" w:leftChars="-50" w:right="-105" w:rightChars="-50" w:firstLine="281" w:firstLineChars="0"/>
              <w:jc w:val="both"/>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FE56689">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5804C6E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60</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45C1B622">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3102"/>
        <w:gridCol w:w="1553"/>
      </w:tblGrid>
      <w:tr w14:paraId="0AC2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BCAC2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C7403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102" w:type="dxa"/>
            <w:vAlign w:val="center"/>
          </w:tcPr>
          <w:p w14:paraId="42A02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553" w:type="dxa"/>
            <w:vAlign w:val="center"/>
          </w:tcPr>
          <w:p w14:paraId="7A2AFD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FF0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AA648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61849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3102" w:type="dxa"/>
            <w:vAlign w:val="center"/>
          </w:tcPr>
          <w:p w14:paraId="2706D2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553" w:type="dxa"/>
            <w:vAlign w:val="center"/>
          </w:tcPr>
          <w:p w14:paraId="71689722">
            <w:pPr>
              <w:numPr>
                <w:ilvl w:val="0"/>
                <w:numId w:val="0"/>
              </w:numPr>
              <w:jc w:val="center"/>
              <w:rPr>
                <w:rFonts w:hint="eastAsia" w:ascii="仿宋" w:hAnsi="仿宋" w:eastAsia="仿宋" w:cs="仿宋"/>
                <w:vertAlign w:val="baseline"/>
                <w:lang w:val="en-US" w:eastAsia="zh-CN"/>
              </w:rPr>
            </w:pPr>
          </w:p>
        </w:tc>
      </w:tr>
      <w:tr w14:paraId="3F0A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FC81D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DBB35D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3102" w:type="dxa"/>
            <w:vAlign w:val="center"/>
          </w:tcPr>
          <w:p w14:paraId="037D30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553" w:type="dxa"/>
            <w:vAlign w:val="center"/>
          </w:tcPr>
          <w:p w14:paraId="39B8A98E">
            <w:pPr>
              <w:numPr>
                <w:ilvl w:val="0"/>
                <w:numId w:val="0"/>
              </w:numPr>
              <w:jc w:val="center"/>
              <w:rPr>
                <w:rFonts w:hint="eastAsia" w:ascii="仿宋" w:hAnsi="仿宋" w:eastAsia="仿宋" w:cs="仿宋"/>
                <w:vertAlign w:val="baseline"/>
                <w:lang w:val="en-US" w:eastAsia="zh-CN"/>
              </w:rPr>
            </w:pPr>
          </w:p>
        </w:tc>
      </w:tr>
      <w:tr w14:paraId="5624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B9B75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092CEE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3102" w:type="dxa"/>
            <w:vAlign w:val="center"/>
          </w:tcPr>
          <w:p w14:paraId="411E655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553" w:type="dxa"/>
            <w:vAlign w:val="center"/>
          </w:tcPr>
          <w:p w14:paraId="2092B754">
            <w:pPr>
              <w:numPr>
                <w:ilvl w:val="0"/>
                <w:numId w:val="0"/>
              </w:numPr>
              <w:jc w:val="center"/>
              <w:rPr>
                <w:rFonts w:hint="eastAsia" w:ascii="仿宋" w:hAnsi="仿宋" w:eastAsia="仿宋" w:cs="仿宋"/>
                <w:vertAlign w:val="baseline"/>
                <w:lang w:val="en-US" w:eastAsia="zh-CN"/>
              </w:rPr>
            </w:pPr>
          </w:p>
        </w:tc>
      </w:tr>
      <w:tr w14:paraId="1193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F07AFD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3D2CA8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3102" w:type="dxa"/>
            <w:vAlign w:val="center"/>
          </w:tcPr>
          <w:p w14:paraId="14DEC5E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553" w:type="dxa"/>
            <w:vAlign w:val="center"/>
          </w:tcPr>
          <w:p w14:paraId="5581FD7E">
            <w:pPr>
              <w:numPr>
                <w:ilvl w:val="0"/>
                <w:numId w:val="0"/>
              </w:numPr>
              <w:jc w:val="center"/>
              <w:rPr>
                <w:rFonts w:hint="eastAsia" w:ascii="仿宋" w:hAnsi="仿宋" w:eastAsia="仿宋" w:cs="仿宋"/>
                <w:vertAlign w:val="baseline"/>
                <w:lang w:val="en-US" w:eastAsia="zh-CN"/>
              </w:rPr>
            </w:pPr>
          </w:p>
        </w:tc>
      </w:tr>
      <w:tr w14:paraId="3875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172ED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A8692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3102" w:type="dxa"/>
            <w:vAlign w:val="center"/>
          </w:tcPr>
          <w:p w14:paraId="795AA56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553" w:type="dxa"/>
            <w:vAlign w:val="center"/>
          </w:tcPr>
          <w:p w14:paraId="0AECDE29">
            <w:pPr>
              <w:numPr>
                <w:ilvl w:val="0"/>
                <w:numId w:val="0"/>
              </w:numPr>
              <w:jc w:val="center"/>
              <w:rPr>
                <w:rFonts w:hint="eastAsia" w:ascii="仿宋" w:hAnsi="仿宋" w:eastAsia="仿宋" w:cs="仿宋"/>
                <w:vertAlign w:val="baseline"/>
                <w:lang w:val="en-US" w:eastAsia="zh-CN"/>
              </w:rPr>
            </w:pPr>
          </w:p>
        </w:tc>
      </w:tr>
    </w:tbl>
    <w:p w14:paraId="64DC6B80">
      <w:pPr>
        <w:numPr>
          <w:ilvl w:val="0"/>
          <w:numId w:val="0"/>
        </w:numPr>
        <w:rPr>
          <w:rFonts w:hint="eastAsia" w:ascii="仿宋" w:hAnsi="仿宋" w:eastAsia="仿宋" w:cs="仿宋"/>
          <w:lang w:val="en-US" w:eastAsia="zh-CN"/>
        </w:rPr>
      </w:pPr>
    </w:p>
    <w:p w14:paraId="365B9FE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F3F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35403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8495C6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8DC410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083A5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5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756202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C913E1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3F647CD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2CD1273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D53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167A21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B2F470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4E060B1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30A09F6D">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6DD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842F92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4C46074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2EADC2C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5E193A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FD7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E91CD5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4C9516F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7891334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1F04269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3B4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7E56B5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28CE7A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3A8A3910">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47598E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425261C8">
      <w:pPr>
        <w:rPr>
          <w:rFonts w:hint="eastAsia" w:ascii="仿宋" w:hAnsi="仿宋" w:eastAsia="仿宋" w:cs="仿宋"/>
          <w:lang w:val="en-US" w:eastAsia="zh-CN"/>
        </w:rPr>
      </w:pPr>
    </w:p>
    <w:p w14:paraId="1F23313C">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150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E3049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7E738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4055B8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89C5E6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C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3C6216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1D38E1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16072A5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6A3ECA1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D99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2CE2A7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0F5B949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5704764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7C970ECB">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411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74F516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2245A8C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0626EC5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7F076010">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306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C8128A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5FF8C4F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0EAAF37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5960E24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5D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640A18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2B97ED5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2E578D8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6AB59EBC">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67607E23">
      <w:pPr>
        <w:rPr>
          <w:rFonts w:hint="eastAsia" w:ascii="仿宋" w:hAnsi="仿宋" w:eastAsia="仿宋" w:cs="仿宋"/>
          <w:lang w:val="en-US" w:eastAsia="zh-CN"/>
        </w:rPr>
      </w:pPr>
    </w:p>
    <w:p w14:paraId="149A4781">
      <w:pPr>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34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C56E3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0CF02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42729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34C5F1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DEC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D3885E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557C8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维修配磨尾座套筒</w:t>
            </w:r>
          </w:p>
        </w:tc>
        <w:tc>
          <w:tcPr>
            <w:tcW w:w="2903" w:type="dxa"/>
            <w:vAlign w:val="center"/>
          </w:tcPr>
          <w:p w14:paraId="230DBBA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维修后尾座套筒无跳动现象，尾座轴线与主轴轴线的同轴度≤φ0.03，尾座套筒的配合间隙≤0.02mm。</w:t>
            </w:r>
          </w:p>
        </w:tc>
        <w:tc>
          <w:tcPr>
            <w:tcW w:w="1752" w:type="dxa"/>
            <w:vAlign w:val="center"/>
          </w:tcPr>
          <w:p w14:paraId="4FE04ACE">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9E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D9A624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69F737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更换主轴轴承，一套2盘</w:t>
            </w:r>
          </w:p>
        </w:tc>
        <w:tc>
          <w:tcPr>
            <w:tcW w:w="2903" w:type="dxa"/>
            <w:vAlign w:val="center"/>
          </w:tcPr>
          <w:p w14:paraId="6C6A447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更换后主轴轴向跳动≤0.01mm 主轴端面跳动≤0.01mm</w:t>
            </w:r>
          </w:p>
        </w:tc>
        <w:tc>
          <w:tcPr>
            <w:tcW w:w="1752" w:type="dxa"/>
            <w:vAlign w:val="center"/>
          </w:tcPr>
          <w:p w14:paraId="56ADB6CC">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5FB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66716E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55DE20B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X轴导轨修磨，X轴导轨600mm、压板400mm、楔铁400mm 贴塑、刮研 ；Z轴导轨修磨，Z轴导轨1200mm、压板800mm、楔铁800mm贴塑。</w:t>
            </w:r>
          </w:p>
        </w:tc>
        <w:tc>
          <w:tcPr>
            <w:tcW w:w="2903" w:type="dxa"/>
            <w:vAlign w:val="center"/>
          </w:tcPr>
          <w:p w14:paraId="398892A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1、各轴床身移动面的垂直度≤0.04mm/M，导轨平面度≤0.01mm/全长。2、主轴中心线与往返台Z轴移动方向的平行度垂直平面内≤0.02/300mm，水平平面内≤0.02/300mm</w:t>
            </w:r>
          </w:p>
        </w:tc>
        <w:tc>
          <w:tcPr>
            <w:tcW w:w="1752" w:type="dxa"/>
            <w:vAlign w:val="center"/>
          </w:tcPr>
          <w:p w14:paraId="3926DBE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C27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ABF1DD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00DA1F5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调整机床精度,包括X、Z轴、刀塔定位精度，各部件的加工刚性精度</w:t>
            </w:r>
          </w:p>
        </w:tc>
        <w:tc>
          <w:tcPr>
            <w:tcW w:w="2903" w:type="dxa"/>
            <w:vAlign w:val="center"/>
          </w:tcPr>
          <w:p w14:paraId="3A93C7A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调整后直线轴的定位精度：X轴≤0.015mm/100mm，Z轴≤0.025/300mm；直线运动时的重复定位：X轴±0.01mm，Z轴±0.01mm；刀塔重复定位：（主轴中心线与内径TOOL HOLDER内容中心线同轴度）≤0.03mm。</w:t>
            </w:r>
          </w:p>
        </w:tc>
        <w:tc>
          <w:tcPr>
            <w:tcW w:w="1752" w:type="dxa"/>
            <w:vAlign w:val="center"/>
          </w:tcPr>
          <w:p w14:paraId="04BFF8F1">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6B2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1EB4F6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74F0686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检修并更换所有受损的润滑油路、分油器，恢复刀塔内部冷却系统。</w:t>
            </w:r>
          </w:p>
        </w:tc>
        <w:tc>
          <w:tcPr>
            <w:tcW w:w="2903" w:type="dxa"/>
            <w:vAlign w:val="center"/>
          </w:tcPr>
          <w:p w14:paraId="125EBA9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润滑系统与刀塔冷却系统良好</w:t>
            </w:r>
          </w:p>
        </w:tc>
        <w:tc>
          <w:tcPr>
            <w:tcW w:w="1752" w:type="dxa"/>
            <w:vAlign w:val="center"/>
          </w:tcPr>
          <w:p w14:paraId="52068A7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568FCAA">
      <w:pPr>
        <w:numPr>
          <w:ilvl w:val="0"/>
          <w:numId w:val="0"/>
        </w:numPr>
        <w:rPr>
          <w:rFonts w:hint="eastAsia" w:ascii="仿宋" w:hAnsi="仿宋" w:eastAsia="仿宋" w:cs="仿宋"/>
          <w:lang w:val="en-US" w:eastAsia="zh-CN"/>
        </w:rPr>
      </w:pPr>
    </w:p>
    <w:p w14:paraId="2CE05F3E">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加工中心</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39C8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793C420">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序号</w:t>
            </w:r>
          </w:p>
        </w:tc>
        <w:tc>
          <w:tcPr>
            <w:tcW w:w="2535" w:type="dxa"/>
            <w:shd w:val="clear" w:color="auto" w:fill="auto"/>
            <w:vAlign w:val="center"/>
          </w:tcPr>
          <w:p w14:paraId="2875206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7F8CFCC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65BF783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备注</w:t>
            </w:r>
          </w:p>
        </w:tc>
      </w:tr>
      <w:tr w14:paraId="174D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3F385990">
            <w:pPr>
              <w:numPr>
                <w:ilvl w:val="0"/>
                <w:numId w:val="0"/>
              </w:numPr>
              <w:jc w:val="center"/>
              <w:rPr>
                <w:rFonts w:hint="eastAsia" w:ascii="仿宋" w:hAnsi="仿宋" w:eastAsia="仿宋" w:cs="仿宋"/>
                <w:vertAlign w:val="baseline"/>
                <w:lang w:val="en-US" w:eastAsia="zh-CN"/>
              </w:rPr>
            </w:pPr>
          </w:p>
          <w:p w14:paraId="6CED8D4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375D4E5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71DC5A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10F11BAF">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997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CAA9656">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4323533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0233211C">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0392F60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EFB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vAlign w:val="top"/>
          </w:tcPr>
          <w:p w14:paraId="3E2AC8C4">
            <w:pPr>
              <w:numPr>
                <w:ilvl w:val="0"/>
                <w:numId w:val="0"/>
              </w:numPr>
              <w:jc w:val="center"/>
              <w:rPr>
                <w:rFonts w:hint="eastAsia" w:ascii="仿宋" w:hAnsi="仿宋" w:eastAsia="仿宋" w:cs="仿宋"/>
                <w:vertAlign w:val="baseline"/>
                <w:lang w:val="en-US" w:eastAsia="zh-CN"/>
              </w:rPr>
            </w:pPr>
          </w:p>
          <w:p w14:paraId="61CCDB2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52D5717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08D445E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019BD1A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4B4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63D059A9">
            <w:pPr>
              <w:numPr>
                <w:ilvl w:val="0"/>
                <w:numId w:val="0"/>
              </w:numPr>
              <w:jc w:val="center"/>
              <w:rPr>
                <w:rFonts w:hint="eastAsia" w:ascii="仿宋" w:hAnsi="仿宋" w:eastAsia="仿宋" w:cs="仿宋"/>
                <w:vertAlign w:val="baseline"/>
                <w:lang w:val="en-US" w:eastAsia="zh-CN"/>
              </w:rPr>
            </w:pPr>
          </w:p>
          <w:p w14:paraId="4E0889C5">
            <w:pPr>
              <w:numPr>
                <w:ilvl w:val="0"/>
                <w:numId w:val="0"/>
              </w:numPr>
              <w:jc w:val="center"/>
              <w:rPr>
                <w:rFonts w:hint="eastAsia" w:ascii="仿宋" w:hAnsi="仿宋" w:eastAsia="仿宋" w:cs="仿宋"/>
                <w:vertAlign w:val="baseline"/>
                <w:lang w:val="en-US" w:eastAsia="zh-CN"/>
              </w:rPr>
            </w:pPr>
          </w:p>
          <w:p w14:paraId="4B54D2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1D770E64">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71248EE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F431B7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4384A54D">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1C0F841C">
      <w:pPr>
        <w:numPr>
          <w:ilvl w:val="0"/>
          <w:numId w:val="0"/>
        </w:numPr>
        <w:jc w:val="center"/>
        <w:rPr>
          <w:rFonts w:hint="eastAsia" w:ascii="仿宋" w:hAnsi="仿宋" w:eastAsia="仿宋" w:cs="仿宋"/>
          <w:vertAlign w:val="baseline"/>
          <w:lang w:val="en-US" w:eastAsia="zh-CN"/>
        </w:rPr>
      </w:pPr>
    </w:p>
    <w:p w14:paraId="6E24D78D">
      <w:pPr>
        <w:numPr>
          <w:ilvl w:val="0"/>
          <w:numId w:val="0"/>
        </w:numPr>
        <w:ind w:firstLine="630" w:firstLineChars="3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资产编号：2100-JQ-004-00131</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7FB0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600EB79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45679DC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5361AB9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175453A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EBB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F260F06">
            <w:pPr>
              <w:numPr>
                <w:ilvl w:val="0"/>
                <w:numId w:val="0"/>
              </w:numPr>
              <w:jc w:val="center"/>
              <w:rPr>
                <w:rFonts w:hint="eastAsia" w:ascii="仿宋" w:hAnsi="仿宋" w:eastAsia="仿宋" w:cs="仿宋"/>
                <w:vertAlign w:val="baseline"/>
                <w:lang w:val="en-US" w:eastAsia="zh-CN"/>
              </w:rPr>
            </w:pPr>
          </w:p>
          <w:p w14:paraId="71BF5DD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5EEBE9F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2294413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2489FE2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9E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17FE34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399479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3CE9E91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6F9A7E79">
            <w:pPr>
              <w:numPr>
                <w:ilvl w:val="0"/>
                <w:numId w:val="0"/>
              </w:numPr>
              <w:ind w:left="0" w:leftChars="0" w:firstLine="0" w:firstLineChars="0"/>
              <w:jc w:val="center"/>
              <w:rPr>
                <w:rFonts w:hint="eastAsia" w:ascii="仿宋" w:hAnsi="仿宋" w:eastAsia="仿宋" w:cs="仿宋"/>
                <w:vertAlign w:val="baseline"/>
                <w:lang w:val="en-US" w:eastAsia="zh-CN"/>
              </w:rPr>
            </w:pPr>
          </w:p>
        </w:tc>
      </w:tr>
      <w:tr w14:paraId="613C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164" w:type="dxa"/>
          </w:tcPr>
          <w:p w14:paraId="49F5D0DC">
            <w:pPr>
              <w:numPr>
                <w:ilvl w:val="0"/>
                <w:numId w:val="0"/>
              </w:numPr>
              <w:jc w:val="center"/>
              <w:rPr>
                <w:rFonts w:hint="eastAsia" w:ascii="仿宋" w:hAnsi="仿宋" w:eastAsia="仿宋" w:cs="仿宋"/>
                <w:vertAlign w:val="baseline"/>
                <w:lang w:val="en-US" w:eastAsia="zh-CN"/>
              </w:rPr>
            </w:pPr>
          </w:p>
          <w:p w14:paraId="552EDAF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vAlign w:val="top"/>
          </w:tcPr>
          <w:p w14:paraId="4AC0058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vAlign w:val="top"/>
          </w:tcPr>
          <w:p w14:paraId="28CBD45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tcPr>
          <w:p w14:paraId="4095170E">
            <w:pPr>
              <w:numPr>
                <w:ilvl w:val="0"/>
                <w:numId w:val="0"/>
              </w:numPr>
              <w:jc w:val="center"/>
              <w:rPr>
                <w:rFonts w:hint="eastAsia" w:ascii="仿宋" w:hAnsi="仿宋" w:eastAsia="仿宋" w:cs="仿宋"/>
                <w:vertAlign w:val="baseline"/>
                <w:lang w:val="en-US" w:eastAsia="zh-CN"/>
              </w:rPr>
            </w:pPr>
          </w:p>
        </w:tc>
      </w:tr>
      <w:tr w14:paraId="0D3D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36E98A53">
            <w:pPr>
              <w:numPr>
                <w:ilvl w:val="0"/>
                <w:numId w:val="0"/>
              </w:numPr>
              <w:jc w:val="center"/>
              <w:rPr>
                <w:rFonts w:hint="eastAsia" w:ascii="仿宋" w:hAnsi="仿宋" w:eastAsia="仿宋" w:cs="仿宋"/>
                <w:vertAlign w:val="baseline"/>
                <w:lang w:val="en-US" w:eastAsia="zh-CN"/>
              </w:rPr>
            </w:pPr>
          </w:p>
          <w:p w14:paraId="381FAB2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35" w:type="dxa"/>
            <w:shd w:val="clear" w:color="auto" w:fill="auto"/>
            <w:vAlign w:val="center"/>
          </w:tcPr>
          <w:p w14:paraId="2622AA1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4CDCEBB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tcPr>
          <w:p w14:paraId="18B5B2A0">
            <w:pPr>
              <w:numPr>
                <w:ilvl w:val="0"/>
                <w:numId w:val="0"/>
              </w:numPr>
              <w:jc w:val="center"/>
              <w:rPr>
                <w:rFonts w:hint="eastAsia" w:ascii="仿宋" w:hAnsi="仿宋" w:eastAsia="仿宋" w:cs="仿宋"/>
                <w:vertAlign w:val="baseline"/>
                <w:lang w:val="en-US" w:eastAsia="zh-CN"/>
              </w:rPr>
            </w:pPr>
          </w:p>
        </w:tc>
      </w:tr>
    </w:tbl>
    <w:p w14:paraId="38E0C647">
      <w:pPr>
        <w:numPr>
          <w:ilvl w:val="0"/>
          <w:numId w:val="0"/>
        </w:numPr>
        <w:jc w:val="center"/>
        <w:rPr>
          <w:rFonts w:hint="eastAsia" w:ascii="仿宋" w:hAnsi="仿宋" w:eastAsia="仿宋" w:cs="仿宋"/>
          <w:vertAlign w:val="baseline"/>
          <w:lang w:val="en-US" w:eastAsia="zh-CN"/>
        </w:rPr>
      </w:pPr>
    </w:p>
    <w:p w14:paraId="5F845698">
      <w:pPr>
        <w:numPr>
          <w:ilvl w:val="0"/>
          <w:numId w:val="0"/>
        </w:numPr>
        <w:ind w:firstLine="420" w:firstLineChars="200"/>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设备名称：加工中心            资产编号：2100-JQ-004-00132</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535"/>
        <w:gridCol w:w="2878"/>
        <w:gridCol w:w="1802"/>
      </w:tblGrid>
      <w:tr w14:paraId="577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shd w:val="clear" w:color="auto" w:fill="auto"/>
            <w:vAlign w:val="center"/>
          </w:tcPr>
          <w:p w14:paraId="1EE7705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35" w:type="dxa"/>
            <w:shd w:val="clear" w:color="auto" w:fill="auto"/>
            <w:vAlign w:val="center"/>
          </w:tcPr>
          <w:p w14:paraId="78BD11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878" w:type="dxa"/>
            <w:shd w:val="clear" w:color="auto" w:fill="auto"/>
            <w:vAlign w:val="center"/>
          </w:tcPr>
          <w:p w14:paraId="171914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802" w:type="dxa"/>
            <w:shd w:val="clear" w:color="auto" w:fill="auto"/>
            <w:vAlign w:val="center"/>
          </w:tcPr>
          <w:p w14:paraId="4E10DE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3AB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4" w:type="dxa"/>
            <w:vAlign w:val="top"/>
          </w:tcPr>
          <w:p w14:paraId="1E8E7FF9">
            <w:pPr>
              <w:numPr>
                <w:ilvl w:val="0"/>
                <w:numId w:val="0"/>
              </w:numPr>
              <w:jc w:val="center"/>
              <w:rPr>
                <w:rFonts w:hint="eastAsia" w:ascii="仿宋" w:hAnsi="仿宋" w:eastAsia="仿宋" w:cs="仿宋"/>
                <w:vertAlign w:val="baseline"/>
                <w:lang w:val="en-US" w:eastAsia="zh-CN"/>
              </w:rPr>
            </w:pPr>
          </w:p>
          <w:p w14:paraId="210DAE0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35" w:type="dxa"/>
            <w:shd w:val="clear" w:color="auto" w:fill="auto"/>
            <w:vAlign w:val="top"/>
          </w:tcPr>
          <w:p w14:paraId="14C268B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拆除防护网拆除设备外围防护、拆除防护网拆除油烟管道等，方便吊车工作。</w:t>
            </w:r>
          </w:p>
        </w:tc>
        <w:tc>
          <w:tcPr>
            <w:tcW w:w="2878" w:type="dxa"/>
            <w:shd w:val="clear" w:color="auto" w:fill="auto"/>
            <w:vAlign w:val="top"/>
          </w:tcPr>
          <w:p w14:paraId="63D25FEA">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要求拆除后对防护网、设备外围防护、油烟管道等对其进行恢复，恢复至原始状态。</w:t>
            </w:r>
          </w:p>
        </w:tc>
        <w:tc>
          <w:tcPr>
            <w:tcW w:w="1802" w:type="dxa"/>
            <w:shd w:val="clear" w:color="auto" w:fill="auto"/>
            <w:vAlign w:val="center"/>
          </w:tcPr>
          <w:p w14:paraId="55AC282A">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D0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0674A5D4">
            <w:pPr>
              <w:numPr>
                <w:ilvl w:val="0"/>
                <w:numId w:val="0"/>
              </w:numPr>
              <w:spacing w:line="480" w:lineRule="auto"/>
              <w:ind w:left="0" w:leftChars="0" w:firstLine="420" w:firstLineChars="200"/>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35" w:type="dxa"/>
            <w:vAlign w:val="top"/>
          </w:tcPr>
          <w:p w14:paraId="6CC5654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租赁16T吊车将机床内部6台3T工作台吊出。</w:t>
            </w:r>
          </w:p>
        </w:tc>
        <w:tc>
          <w:tcPr>
            <w:tcW w:w="2878" w:type="dxa"/>
            <w:vAlign w:val="top"/>
          </w:tcPr>
          <w:p w14:paraId="64140E01">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吊车环保标准要达到国四及国四以上</w:t>
            </w:r>
          </w:p>
        </w:tc>
        <w:tc>
          <w:tcPr>
            <w:tcW w:w="1802" w:type="dxa"/>
            <w:vAlign w:val="top"/>
          </w:tcPr>
          <w:p w14:paraId="49433E73">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A9B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4A7086C1">
            <w:pPr>
              <w:numPr>
                <w:ilvl w:val="0"/>
                <w:numId w:val="0"/>
              </w:numPr>
              <w:jc w:val="center"/>
              <w:rPr>
                <w:rFonts w:hint="eastAsia" w:ascii="仿宋" w:hAnsi="仿宋" w:eastAsia="仿宋" w:cs="仿宋"/>
                <w:vertAlign w:val="baseline"/>
                <w:lang w:val="en-US" w:eastAsia="zh-CN"/>
              </w:rPr>
            </w:pPr>
          </w:p>
          <w:p w14:paraId="5DB5C36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35" w:type="dxa"/>
            <w:shd w:val="clear" w:color="auto" w:fill="auto"/>
            <w:vAlign w:val="top"/>
          </w:tcPr>
          <w:p w14:paraId="15109B1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需要将两台工作台底部托盘与上面工装分解拆除，将底部托盘发出维修。</w:t>
            </w:r>
          </w:p>
        </w:tc>
        <w:tc>
          <w:tcPr>
            <w:tcW w:w="2878" w:type="dxa"/>
            <w:shd w:val="clear" w:color="auto" w:fill="auto"/>
            <w:vAlign w:val="top"/>
          </w:tcPr>
          <w:p w14:paraId="5437116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要求部件回厂后，将两台工作台底部托盘与上面工装安装，恢复至原始状态。</w:t>
            </w:r>
          </w:p>
        </w:tc>
        <w:tc>
          <w:tcPr>
            <w:tcW w:w="1802" w:type="dxa"/>
            <w:vAlign w:val="top"/>
          </w:tcPr>
          <w:p w14:paraId="658F0702">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DAB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top"/>
          </w:tcPr>
          <w:p w14:paraId="714C7934">
            <w:pPr>
              <w:numPr>
                <w:ilvl w:val="0"/>
                <w:numId w:val="0"/>
              </w:numPr>
              <w:jc w:val="center"/>
              <w:rPr>
                <w:rFonts w:hint="eastAsia" w:ascii="仿宋" w:hAnsi="仿宋" w:eastAsia="仿宋" w:cs="仿宋"/>
                <w:vertAlign w:val="baseline"/>
                <w:lang w:val="en-US" w:eastAsia="zh-CN"/>
              </w:rPr>
            </w:pPr>
          </w:p>
          <w:p w14:paraId="7F2530D7">
            <w:pPr>
              <w:numPr>
                <w:ilvl w:val="0"/>
                <w:numId w:val="0"/>
              </w:numPr>
              <w:jc w:val="center"/>
              <w:rPr>
                <w:rFonts w:hint="eastAsia" w:ascii="仿宋" w:hAnsi="仿宋" w:eastAsia="仿宋" w:cs="仿宋"/>
                <w:vertAlign w:val="baseline"/>
                <w:lang w:val="en-US" w:eastAsia="zh-CN"/>
              </w:rPr>
            </w:pPr>
          </w:p>
          <w:p w14:paraId="5787E6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p w14:paraId="6AC9F0FA">
            <w:pPr>
              <w:numPr>
                <w:ilvl w:val="0"/>
                <w:numId w:val="0"/>
              </w:numPr>
              <w:ind w:left="0" w:leftChars="0" w:firstLine="0" w:firstLineChars="0"/>
              <w:jc w:val="center"/>
              <w:rPr>
                <w:rFonts w:hint="default" w:ascii="仿宋" w:hAnsi="仿宋" w:eastAsia="仿宋" w:cs="仿宋"/>
                <w:vertAlign w:val="baseline"/>
                <w:lang w:val="en-US" w:eastAsia="zh-CN"/>
              </w:rPr>
            </w:pPr>
          </w:p>
        </w:tc>
        <w:tc>
          <w:tcPr>
            <w:tcW w:w="2535" w:type="dxa"/>
            <w:shd w:val="clear" w:color="auto" w:fill="auto"/>
            <w:vAlign w:val="center"/>
          </w:tcPr>
          <w:p w14:paraId="48A8DCF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需要将工作台底部磨损部位进行嵌套、然后研磨，每个工作台两侧都需要嵌套研磨</w:t>
            </w:r>
          </w:p>
        </w:tc>
        <w:tc>
          <w:tcPr>
            <w:tcW w:w="2878" w:type="dxa"/>
            <w:shd w:val="clear" w:color="auto" w:fill="auto"/>
            <w:vAlign w:val="center"/>
          </w:tcPr>
          <w:p w14:paraId="71324D4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工作台底部尺寸为1250*1000，每个工作台需要对磨损部位嵌套研磨两米，一共2个工作台，共需要研磨嵌套4米，要求研磨后工作台进出机床无卡滞。</w:t>
            </w:r>
          </w:p>
        </w:tc>
        <w:tc>
          <w:tcPr>
            <w:tcW w:w="1802" w:type="dxa"/>
            <w:vAlign w:val="top"/>
          </w:tcPr>
          <w:p w14:paraId="2DE15931">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2540689">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br w:type="textWrapping"/>
      </w:r>
      <w:r>
        <w:rPr>
          <w:rFonts w:hint="eastAsia" w:ascii="仿宋" w:hAnsi="仿宋" w:eastAsia="仿宋" w:cs="仿宋"/>
          <w:lang w:val="en-US" w:eastAsia="zh-CN"/>
        </w:rPr>
        <w:t>注：涉及多台设备时需每台一表</w:t>
      </w:r>
    </w:p>
    <w:p w14:paraId="2CF31818">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561531EB">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4E4699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1C23EAC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4E9B77D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1CE7F7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386E77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0B7C20C">
            <w:pPr>
              <w:numPr>
                <w:ilvl w:val="0"/>
                <w:numId w:val="0"/>
              </w:numPr>
              <w:jc w:val="center"/>
              <w:rPr>
                <w:rFonts w:hint="eastAsia" w:ascii="仿宋" w:hAnsi="仿宋" w:eastAsia="仿宋" w:cs="仿宋"/>
                <w:vertAlign w:val="baseline"/>
                <w:lang w:val="en-US" w:eastAsia="zh-CN"/>
              </w:rPr>
            </w:pPr>
          </w:p>
        </w:tc>
      </w:tr>
      <w:tr w14:paraId="477D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72C53D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5D8A59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912802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51AE3EE3">
            <w:pPr>
              <w:numPr>
                <w:ilvl w:val="0"/>
                <w:numId w:val="0"/>
              </w:numPr>
              <w:jc w:val="center"/>
              <w:rPr>
                <w:rFonts w:hint="eastAsia" w:ascii="仿宋" w:hAnsi="仿宋" w:eastAsia="仿宋" w:cs="仿宋"/>
                <w:vertAlign w:val="baseline"/>
                <w:lang w:val="en-US" w:eastAsia="zh-CN"/>
              </w:rPr>
            </w:pPr>
          </w:p>
        </w:tc>
      </w:tr>
    </w:tbl>
    <w:p w14:paraId="58757BD5">
      <w:pPr>
        <w:numPr>
          <w:ilvl w:val="0"/>
          <w:numId w:val="0"/>
        </w:numPr>
        <w:rPr>
          <w:rFonts w:hint="eastAsia" w:ascii="仿宋" w:hAnsi="仿宋" w:eastAsia="仿宋" w:cs="仿宋"/>
          <w:lang w:val="en-US" w:eastAsia="zh-CN"/>
        </w:rPr>
      </w:pPr>
    </w:p>
    <w:p w14:paraId="693EEC33">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100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6BD77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F8328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5B32B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3CE6F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5A0C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16665D9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E8805A4">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1C5C85B7">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1DF8EF7E">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41BE7D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43D30A27">
            <w:pPr>
              <w:numPr>
                <w:ilvl w:val="0"/>
                <w:numId w:val="0"/>
              </w:numPr>
              <w:jc w:val="center"/>
              <w:rPr>
                <w:rFonts w:hint="eastAsia" w:ascii="仿宋" w:hAnsi="仿宋" w:eastAsia="仿宋" w:cs="仿宋"/>
                <w:vertAlign w:val="baseline"/>
                <w:lang w:val="en-US" w:eastAsia="zh-CN"/>
              </w:rPr>
            </w:pPr>
          </w:p>
        </w:tc>
      </w:tr>
      <w:tr w14:paraId="0885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55CE8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6EF3503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D24687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046D59BB">
            <w:pPr>
              <w:numPr>
                <w:ilvl w:val="0"/>
                <w:numId w:val="0"/>
              </w:numPr>
              <w:jc w:val="center"/>
              <w:rPr>
                <w:rFonts w:hint="eastAsia" w:ascii="仿宋" w:hAnsi="仿宋" w:eastAsia="仿宋" w:cs="仿宋"/>
                <w:vertAlign w:val="baseline"/>
                <w:lang w:val="en-US" w:eastAsia="zh-CN"/>
              </w:rPr>
            </w:pPr>
          </w:p>
        </w:tc>
      </w:tr>
    </w:tbl>
    <w:p w14:paraId="3B6EA983">
      <w:pPr>
        <w:numPr>
          <w:ilvl w:val="0"/>
          <w:numId w:val="0"/>
        </w:numPr>
        <w:rPr>
          <w:rFonts w:hint="eastAsia" w:ascii="仿宋" w:hAnsi="仿宋" w:eastAsia="仿宋" w:cs="仿宋"/>
          <w:lang w:val="en-US" w:eastAsia="zh-CN"/>
        </w:rPr>
      </w:pPr>
    </w:p>
    <w:p w14:paraId="705AF4CD">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DC1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9E68E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FFE21A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D467C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AB1DA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D2D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0F0A4C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57CE48A">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615DF00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56D17565">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137B426F">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54622133">
            <w:pPr>
              <w:numPr>
                <w:ilvl w:val="0"/>
                <w:numId w:val="0"/>
              </w:numPr>
              <w:jc w:val="center"/>
              <w:rPr>
                <w:rFonts w:hint="eastAsia" w:ascii="仿宋" w:hAnsi="仿宋" w:eastAsia="仿宋" w:cs="仿宋"/>
                <w:vertAlign w:val="baseline"/>
                <w:lang w:val="en-US" w:eastAsia="zh-CN"/>
              </w:rPr>
            </w:pPr>
          </w:p>
        </w:tc>
      </w:tr>
      <w:tr w14:paraId="194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3D66A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60C5E32">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52797F7D">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6E5CE44">
            <w:pPr>
              <w:numPr>
                <w:ilvl w:val="0"/>
                <w:numId w:val="0"/>
              </w:numPr>
              <w:jc w:val="center"/>
              <w:rPr>
                <w:rFonts w:hint="eastAsia" w:ascii="仿宋" w:hAnsi="仿宋" w:eastAsia="仿宋" w:cs="仿宋"/>
                <w:vertAlign w:val="baseline"/>
                <w:lang w:val="en-US" w:eastAsia="zh-CN"/>
              </w:rPr>
            </w:pPr>
          </w:p>
        </w:tc>
      </w:tr>
    </w:tbl>
    <w:p w14:paraId="04D9AA13">
      <w:pPr>
        <w:numPr>
          <w:ilvl w:val="0"/>
          <w:numId w:val="0"/>
        </w:numPr>
        <w:rPr>
          <w:rFonts w:hint="eastAsia" w:ascii="仿宋" w:hAnsi="仿宋" w:eastAsia="仿宋" w:cs="仿宋"/>
          <w:lang w:val="en-US" w:eastAsia="zh-CN"/>
        </w:rPr>
      </w:pPr>
    </w:p>
    <w:p w14:paraId="270D2F2F">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E19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89B6DE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C3DE33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615D9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4FEAA8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85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3A4F62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0F1F38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26A6094">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CDD27D9">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46A17B4B">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06F7CFE1">
            <w:pPr>
              <w:numPr>
                <w:ilvl w:val="0"/>
                <w:numId w:val="0"/>
              </w:numPr>
              <w:jc w:val="center"/>
              <w:rPr>
                <w:rFonts w:hint="eastAsia" w:ascii="仿宋" w:hAnsi="仿宋" w:eastAsia="仿宋" w:cs="仿宋"/>
                <w:vertAlign w:val="baseline"/>
                <w:lang w:val="en-US" w:eastAsia="zh-CN"/>
              </w:rPr>
            </w:pPr>
          </w:p>
        </w:tc>
      </w:tr>
      <w:tr w14:paraId="037F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A36D3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5FE66B94">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7A81690A">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147934FC">
            <w:pPr>
              <w:numPr>
                <w:ilvl w:val="0"/>
                <w:numId w:val="0"/>
              </w:numPr>
              <w:jc w:val="center"/>
              <w:rPr>
                <w:rFonts w:hint="eastAsia" w:ascii="仿宋" w:hAnsi="仿宋" w:eastAsia="仿宋" w:cs="仿宋"/>
                <w:vertAlign w:val="baseline"/>
                <w:lang w:val="en-US" w:eastAsia="zh-CN"/>
              </w:rPr>
            </w:pPr>
          </w:p>
        </w:tc>
      </w:tr>
    </w:tbl>
    <w:p w14:paraId="3EAC42D1">
      <w:pPr>
        <w:numPr>
          <w:ilvl w:val="0"/>
          <w:numId w:val="0"/>
        </w:numPr>
        <w:rPr>
          <w:rFonts w:hint="eastAsia" w:ascii="仿宋" w:hAnsi="仿宋" w:eastAsia="仿宋" w:cs="仿宋"/>
          <w:lang w:val="en-US" w:eastAsia="zh-CN"/>
        </w:rPr>
      </w:pPr>
    </w:p>
    <w:p w14:paraId="1684952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2100-JQ-004-00214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FFA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AA10BD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98B5A9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2FA90D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A46FD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51A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5AE9C8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D4CD5D7">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B9D3BB5">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6A3D09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39F730F1">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2A54B1D5">
            <w:pPr>
              <w:numPr>
                <w:ilvl w:val="0"/>
                <w:numId w:val="0"/>
              </w:numPr>
              <w:jc w:val="center"/>
              <w:rPr>
                <w:rFonts w:hint="eastAsia" w:ascii="仿宋" w:hAnsi="仿宋" w:eastAsia="仿宋" w:cs="仿宋"/>
                <w:vertAlign w:val="baseline"/>
                <w:lang w:val="en-US" w:eastAsia="zh-CN"/>
              </w:rPr>
            </w:pPr>
          </w:p>
        </w:tc>
      </w:tr>
      <w:tr w14:paraId="145C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56C935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2A0F5D0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2AED8BFF">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37273136">
            <w:pPr>
              <w:numPr>
                <w:ilvl w:val="0"/>
                <w:numId w:val="0"/>
              </w:numPr>
              <w:jc w:val="center"/>
              <w:rPr>
                <w:rFonts w:hint="eastAsia" w:ascii="仿宋" w:hAnsi="仿宋" w:eastAsia="仿宋" w:cs="仿宋"/>
                <w:vertAlign w:val="baseline"/>
                <w:lang w:val="en-US" w:eastAsia="zh-CN"/>
              </w:rPr>
            </w:pPr>
          </w:p>
        </w:tc>
      </w:tr>
    </w:tbl>
    <w:p w14:paraId="49CD0AB3">
      <w:pPr>
        <w:numPr>
          <w:ilvl w:val="0"/>
          <w:numId w:val="0"/>
        </w:numPr>
        <w:rPr>
          <w:rFonts w:hint="eastAsia" w:ascii="仿宋" w:hAnsi="仿宋" w:eastAsia="仿宋" w:cs="仿宋"/>
          <w:lang w:val="en-US" w:eastAsia="zh-CN"/>
        </w:rPr>
      </w:pPr>
    </w:p>
    <w:p w14:paraId="589ACF4D">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2100-JQ-004-00131</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553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29B053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431DE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2880AF6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DE1E93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B28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750D2A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BC1153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3301175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711414A3">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75579BBE">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7D04A203">
            <w:pPr>
              <w:numPr>
                <w:ilvl w:val="0"/>
                <w:numId w:val="0"/>
              </w:numPr>
              <w:jc w:val="center"/>
              <w:rPr>
                <w:rFonts w:hint="eastAsia" w:ascii="仿宋" w:hAnsi="仿宋" w:eastAsia="仿宋" w:cs="仿宋"/>
                <w:vertAlign w:val="baseline"/>
                <w:lang w:val="en-US" w:eastAsia="zh-CN"/>
              </w:rPr>
            </w:pPr>
          </w:p>
        </w:tc>
      </w:tr>
      <w:tr w14:paraId="64A8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7AC03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34741AE7">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0B86C50B">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FB8923B">
            <w:pPr>
              <w:numPr>
                <w:ilvl w:val="0"/>
                <w:numId w:val="0"/>
              </w:numPr>
              <w:jc w:val="center"/>
              <w:rPr>
                <w:rFonts w:hint="eastAsia" w:ascii="仿宋" w:hAnsi="仿宋" w:eastAsia="仿宋" w:cs="仿宋"/>
                <w:vertAlign w:val="baseline"/>
                <w:lang w:val="en-US" w:eastAsia="zh-CN"/>
              </w:rPr>
            </w:pPr>
          </w:p>
        </w:tc>
      </w:tr>
    </w:tbl>
    <w:p w14:paraId="4BFE3A54">
      <w:pPr>
        <w:rPr>
          <w:rFonts w:hint="eastAsia" w:ascii="仿宋" w:hAnsi="仿宋" w:eastAsia="仿宋" w:cs="仿宋"/>
          <w:lang w:val="en-US" w:eastAsia="zh-CN"/>
        </w:rPr>
      </w:pPr>
    </w:p>
    <w:p w14:paraId="5140D672">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数控车床</w:t>
      </w:r>
      <w:r>
        <w:rPr>
          <w:rFonts w:hint="eastAsia" w:ascii="仿宋" w:hAnsi="仿宋" w:eastAsia="仿宋" w:cs="仿宋"/>
          <w:lang w:val="en-US" w:eastAsia="zh-CN"/>
        </w:rPr>
        <w:t xml:space="preserve">            资产编号：</w:t>
      </w:r>
      <w:r>
        <w:rPr>
          <w:rFonts w:hint="eastAsia" w:ascii="仿宋" w:hAnsi="仿宋" w:eastAsia="仿宋" w:cs="仿宋"/>
          <w:color w:val="000000" w:themeColor="text1"/>
          <w:highlight w:val="none"/>
          <w:lang w:val="en-US" w:eastAsia="zh-CN"/>
          <w14:textFill>
            <w14:solidFill>
              <w14:schemeClr w14:val="tx1"/>
            </w14:solidFill>
          </w14:textFill>
        </w:rPr>
        <w:t>2100-JQ-004-00132</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ACD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988F6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B80353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A594EE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1E239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B03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63" w:type="dxa"/>
            <w:vAlign w:val="center"/>
          </w:tcPr>
          <w:p w14:paraId="0E7E5B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C80EB58">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乙方更换完机械部分后，需保证各部分电气功能完好</w:t>
            </w:r>
          </w:p>
          <w:p w14:paraId="07472E03">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2903" w:type="dxa"/>
            <w:vAlign w:val="center"/>
          </w:tcPr>
          <w:p w14:paraId="3E9B095F">
            <w:pPr>
              <w:numPr>
                <w:ilvl w:val="0"/>
                <w:numId w:val="0"/>
              </w:numPr>
              <w:ind w:left="0" w:leftChars="0" w:firstLine="0" w:firstLineChars="0"/>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要求性能稳定、动作可靠。</w:t>
            </w:r>
          </w:p>
          <w:p w14:paraId="0DE5AC72">
            <w:pPr>
              <w:numPr>
                <w:ilvl w:val="0"/>
                <w:numId w:val="0"/>
              </w:numPr>
              <w:ind w:left="0" w:leftChars="0" w:firstLine="0" w:firstLineChars="0"/>
              <w:rPr>
                <w:rFonts w:hint="eastAsia" w:ascii="楷体" w:hAnsi="楷体" w:eastAsia="楷体" w:cs="楷体"/>
                <w:sz w:val="24"/>
                <w:szCs w:val="24"/>
                <w:highlight w:val="none"/>
                <w:lang w:val="en-US" w:eastAsia="zh-CN"/>
              </w:rPr>
            </w:pPr>
          </w:p>
        </w:tc>
        <w:tc>
          <w:tcPr>
            <w:tcW w:w="1752" w:type="dxa"/>
            <w:vAlign w:val="center"/>
          </w:tcPr>
          <w:p w14:paraId="602617AA">
            <w:pPr>
              <w:numPr>
                <w:ilvl w:val="0"/>
                <w:numId w:val="0"/>
              </w:numPr>
              <w:jc w:val="center"/>
              <w:rPr>
                <w:rFonts w:hint="eastAsia" w:ascii="仿宋" w:hAnsi="仿宋" w:eastAsia="仿宋" w:cs="仿宋"/>
                <w:vertAlign w:val="baseline"/>
                <w:lang w:val="en-US" w:eastAsia="zh-CN"/>
              </w:rPr>
            </w:pPr>
          </w:p>
        </w:tc>
      </w:tr>
      <w:tr w14:paraId="69CE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481A0DA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47A02A90">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设备维修后必须具有原说明书所具有的全部功能。</w:t>
            </w:r>
          </w:p>
        </w:tc>
        <w:tc>
          <w:tcPr>
            <w:tcW w:w="2903" w:type="dxa"/>
            <w:vAlign w:val="center"/>
          </w:tcPr>
          <w:p w14:paraId="432EC693">
            <w:pPr>
              <w:numPr>
                <w:ilvl w:val="0"/>
                <w:numId w:val="0"/>
              </w:numPr>
              <w:jc w:val="center"/>
              <w:rPr>
                <w:rFonts w:hint="eastAsia" w:ascii="仿宋" w:hAnsi="仿宋" w:eastAsia="仿宋" w:cs="仿宋"/>
                <w:vertAlign w:val="baseline"/>
                <w:lang w:val="en-US" w:eastAsia="zh-CN"/>
              </w:rPr>
            </w:pPr>
            <w:r>
              <w:rPr>
                <w:rFonts w:hint="eastAsia" w:ascii="楷体" w:hAnsi="楷体" w:eastAsia="楷体" w:cs="楷体"/>
                <w:sz w:val="24"/>
                <w:szCs w:val="24"/>
                <w:highlight w:val="none"/>
                <w:lang w:val="en-US" w:eastAsia="zh-CN"/>
              </w:rPr>
              <w:t>要求性能稳定、动作可靠。</w:t>
            </w:r>
          </w:p>
        </w:tc>
        <w:tc>
          <w:tcPr>
            <w:tcW w:w="1752" w:type="dxa"/>
            <w:vAlign w:val="center"/>
          </w:tcPr>
          <w:p w14:paraId="73C19DDD">
            <w:pPr>
              <w:numPr>
                <w:ilvl w:val="0"/>
                <w:numId w:val="0"/>
              </w:numPr>
              <w:jc w:val="center"/>
              <w:rPr>
                <w:rFonts w:hint="eastAsia" w:ascii="仿宋" w:hAnsi="仿宋" w:eastAsia="仿宋" w:cs="仿宋"/>
                <w:vertAlign w:val="baseline"/>
                <w:lang w:val="en-US" w:eastAsia="zh-CN"/>
              </w:rPr>
            </w:pPr>
          </w:p>
        </w:tc>
      </w:tr>
    </w:tbl>
    <w:p w14:paraId="532A7F2D">
      <w:pPr>
        <w:numPr>
          <w:ilvl w:val="0"/>
          <w:numId w:val="0"/>
        </w:numPr>
        <w:rPr>
          <w:rFonts w:hint="eastAsia" w:ascii="仿宋" w:hAnsi="仿宋" w:eastAsia="仿宋" w:cs="仿宋"/>
          <w:lang w:val="en-US" w:eastAsia="zh-CN"/>
        </w:rPr>
      </w:pPr>
    </w:p>
    <w:p w14:paraId="67A8C3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7F5DEF5D">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0470B3E4">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7ECC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DE8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C7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1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10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80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24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6C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7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09E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7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1D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EB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AE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485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D84F">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FB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7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74C92">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4C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79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D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4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6C8F01D2">
      <w:pPr>
        <w:numPr>
          <w:ilvl w:val="0"/>
          <w:numId w:val="0"/>
        </w:numPr>
        <w:rPr>
          <w:rFonts w:hint="eastAsia" w:ascii="仿宋" w:hAnsi="仿宋" w:eastAsia="仿宋" w:cs="仿宋"/>
          <w:lang w:val="en-US" w:eastAsia="zh-CN"/>
        </w:rPr>
      </w:pPr>
    </w:p>
    <w:p w14:paraId="064CB6D4">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2100-JQ-001-00054</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08D2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2F6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EB4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4F9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DF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70D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0E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4A8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929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222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5B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765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59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39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5AA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AB7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1A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8E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74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C7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F6888">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E1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C7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99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B657">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10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C4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2A7E748">
      <w:pPr>
        <w:rPr>
          <w:rFonts w:hint="eastAsia" w:ascii="仿宋" w:hAnsi="仿宋" w:eastAsia="仿宋" w:cs="仿宋"/>
          <w:lang w:val="en-US" w:eastAsia="zh-CN"/>
        </w:rPr>
      </w:pPr>
    </w:p>
    <w:p w14:paraId="13C0EA2A">
      <w:pPr>
        <w:rPr>
          <w:rFonts w:hint="eastAsia"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2100-JQ-001-00055</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3AB79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001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6FE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B8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18F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B1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B8A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ACF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2E6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69A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44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AFD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EE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A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E1B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9A2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606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0C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27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71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DCDC">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C8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9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F4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D01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71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0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2CF7A2F4">
      <w:pPr>
        <w:rPr>
          <w:rFonts w:hint="eastAsia" w:ascii="仿宋" w:hAnsi="仿宋" w:eastAsia="仿宋" w:cs="仿宋"/>
          <w:lang w:val="en-US" w:eastAsia="zh-CN"/>
        </w:rPr>
      </w:pPr>
    </w:p>
    <w:p w14:paraId="3EAF690E">
      <w:pPr>
        <w:rPr>
          <w:rFonts w:hint="default" w:ascii="仿宋" w:hAnsi="仿宋" w:eastAsia="仿宋" w:cs="仿宋"/>
          <w:lang w:val="en-US" w:eastAsia="zh-CN"/>
        </w:rPr>
      </w:pPr>
      <w:r>
        <w:rPr>
          <w:rFonts w:hint="eastAsia" w:ascii="仿宋" w:hAnsi="仿宋" w:eastAsia="仿宋" w:cs="仿宋"/>
          <w:lang w:val="en-US" w:eastAsia="zh-CN"/>
        </w:rPr>
        <w:t>设备名称：数控车床            资产编号：</w:t>
      </w:r>
      <w:r>
        <w:rPr>
          <w:rFonts w:hint="eastAsia" w:ascii="仿宋" w:hAnsi="仿宋" w:eastAsia="仿宋" w:cs="仿宋"/>
          <w:color w:val="000000" w:themeColor="text1"/>
          <w:highlight w:val="none"/>
          <w:lang w:val="en-US" w:eastAsia="zh-CN"/>
          <w14:textFill>
            <w14:solidFill>
              <w14:schemeClr w14:val="tx1"/>
            </w14:solidFill>
          </w14:textFill>
        </w:rPr>
        <w:t>2100-JQ-001-00056</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41D7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315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407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A1A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236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C88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EF9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BF3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DA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36B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22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514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80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30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1763-10-401-0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EDF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D84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D336">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33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1B4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98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9BC5E">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A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主轴轴承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4A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1793-10-311-0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AA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威亚</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758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CF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lang w:val="en-US" w:eastAsia="zh-CN"/>
              </w:rPr>
              <w:t>盘</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FE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0E314453">
      <w:pPr>
        <w:numPr>
          <w:ilvl w:val="0"/>
          <w:numId w:val="0"/>
        </w:numPr>
        <w:rPr>
          <w:rFonts w:hint="eastAsia" w:ascii="仿宋" w:hAnsi="仿宋" w:eastAsia="仿宋" w:cs="仿宋"/>
          <w:lang w:val="en-US" w:eastAsia="zh-CN"/>
        </w:rPr>
      </w:pPr>
    </w:p>
    <w:p w14:paraId="73004750">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3EE12AA2">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7E5D82C0">
      <w:pPr>
        <w:rPr>
          <w:rFonts w:hint="default"/>
          <w:lang w:val="en-US" w:eastAsia="zh-CN"/>
        </w:rPr>
      </w:pPr>
      <w:r>
        <w:rPr>
          <w:rFonts w:hint="eastAsia" w:ascii="仿宋" w:hAnsi="仿宋" w:eastAsia="仿宋" w:cs="仿宋"/>
          <w:sz w:val="24"/>
          <w:szCs w:val="24"/>
          <w:lang w:val="en-US" w:eastAsia="zh-CN"/>
        </w:rPr>
        <w:t>乙方须对车间及相关人员进行易损部位的维保培训</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484872F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6004B6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6647F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1B330DF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835A9C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101EACD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77DB9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3581725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39281B29">
      <w:pPr>
        <w:pStyle w:val="11"/>
        <w:rPr>
          <w:rFonts w:hint="eastAsia" w:ascii="仿宋" w:hAnsi="仿宋" w:eastAsia="仿宋" w:cs="仿宋"/>
          <w:b w:val="0"/>
          <w:bCs w:val="0"/>
          <w:sz w:val="24"/>
          <w:szCs w:val="24"/>
          <w:highlight w:val="none"/>
          <w:lang w:val="en-US" w:eastAsia="zh-CN"/>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p w14:paraId="60BF0074">
      <w:pPr>
        <w:pStyle w:val="11"/>
        <w:rPr>
          <w:rFonts w:hint="eastAsia" w:ascii="仿宋" w:hAnsi="仿宋" w:eastAsia="仿宋" w:cs="仿宋"/>
        </w:rPr>
      </w:pPr>
    </w:p>
    <w:p w14:paraId="30DFB797">
      <w:pPr>
        <w:tabs>
          <w:tab w:val="left" w:pos="-1800"/>
          <w:tab w:val="left" w:pos="720"/>
        </w:tabs>
        <w:snapToGrid w:val="0"/>
        <w:spacing w:line="360" w:lineRule="auto"/>
        <w:ind w:left="480" w:hanging="420" w:hangingChars="200"/>
        <w:rPr>
          <w:rFonts w:hint="eastAsia" w:ascii="仿宋" w:hAnsi="仿宋" w:eastAsia="仿宋" w:cs="仿宋"/>
          <w:lang w:val="en-US" w:eastAsia="zh-CN"/>
        </w:rPr>
      </w:pPr>
    </w:p>
    <w:bookmarkEnd w:id="16"/>
    <w:bookmarkEnd w:id="17"/>
    <w:p w14:paraId="22E92A5F">
      <w:pPr>
        <w:rPr>
          <w:rFonts w:hint="eastAsia"/>
        </w:rPr>
      </w:pPr>
      <w:bookmarkStart w:id="18" w:name="_Toc20595"/>
      <w:bookmarkStart w:id="19" w:name="_Toc47976609"/>
      <w:r>
        <w:rPr>
          <w:rFonts w:hint="eastAsia"/>
        </w:rPr>
        <w:br w:type="page"/>
      </w:r>
    </w:p>
    <w:p w14:paraId="5871DF53">
      <w:pPr>
        <w:pStyle w:val="71"/>
        <w:rPr>
          <w:rFonts w:hint="eastAsia" w:eastAsia="黑体"/>
          <w:lang w:eastAsia="zh-CN"/>
        </w:rPr>
      </w:pPr>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7976616"/>
      <w:bookmarkStart w:id="24" w:name="_Toc4225"/>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97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2"/>
        <w:gridCol w:w="1377"/>
        <w:gridCol w:w="2733"/>
        <w:gridCol w:w="1657"/>
        <w:gridCol w:w="871"/>
        <w:gridCol w:w="871"/>
        <w:gridCol w:w="871"/>
        <w:gridCol w:w="1560"/>
        <w:gridCol w:w="1420"/>
        <w:gridCol w:w="1741"/>
      </w:tblGrid>
      <w:tr w14:paraId="6A8C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7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B8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2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D6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F5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B2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677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88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11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C5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69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A8D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0D8EB9">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09A0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CD84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AA7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3D087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E238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734B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B4A4C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06652D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773BE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数控车床2100-JQ-001-00053</w:t>
            </w:r>
          </w:p>
        </w:tc>
      </w:tr>
      <w:tr w14:paraId="622D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B8D9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6C07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0997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915A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06DE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0796E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F7B6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6ED87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39B36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8B5513">
            <w:pPr>
              <w:jc w:val="center"/>
              <w:rPr>
                <w:rFonts w:hint="eastAsia" w:ascii="微软雅黑" w:hAnsi="微软雅黑" w:eastAsia="微软雅黑" w:cs="微软雅黑"/>
                <w:i w:val="0"/>
                <w:iCs w:val="0"/>
                <w:color w:val="000000"/>
                <w:sz w:val="16"/>
                <w:szCs w:val="16"/>
                <w:u w:val="none"/>
              </w:rPr>
            </w:pPr>
          </w:p>
        </w:tc>
      </w:tr>
      <w:tr w14:paraId="78C66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D7A8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9E4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643AD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46505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EA842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921C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54473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5E604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E0796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A5DC181">
            <w:pPr>
              <w:jc w:val="center"/>
              <w:rPr>
                <w:rFonts w:hint="eastAsia" w:ascii="微软雅黑" w:hAnsi="微软雅黑" w:eastAsia="微软雅黑" w:cs="微软雅黑"/>
                <w:i w:val="0"/>
                <w:iCs w:val="0"/>
                <w:color w:val="000000"/>
                <w:sz w:val="16"/>
                <w:szCs w:val="16"/>
                <w:u w:val="none"/>
              </w:rPr>
            </w:pPr>
          </w:p>
        </w:tc>
      </w:tr>
      <w:tr w14:paraId="0A2F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292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C8F9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9906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A90F9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7442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0042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706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81108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9229C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BC09764">
            <w:pPr>
              <w:jc w:val="center"/>
              <w:rPr>
                <w:rFonts w:hint="eastAsia" w:ascii="微软雅黑" w:hAnsi="微软雅黑" w:eastAsia="微软雅黑" w:cs="微软雅黑"/>
                <w:i w:val="0"/>
                <w:iCs w:val="0"/>
                <w:color w:val="000000"/>
                <w:sz w:val="16"/>
                <w:szCs w:val="16"/>
                <w:u w:val="none"/>
              </w:rPr>
            </w:pPr>
          </w:p>
        </w:tc>
      </w:tr>
      <w:tr w14:paraId="59F1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A8DC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D7A0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5173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EABD0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0117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C17E71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419F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3AD43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AB499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7540195">
            <w:pPr>
              <w:jc w:val="center"/>
              <w:rPr>
                <w:rFonts w:hint="eastAsia" w:ascii="微软雅黑" w:hAnsi="微软雅黑" w:eastAsia="微软雅黑" w:cs="微软雅黑"/>
                <w:i w:val="0"/>
                <w:iCs w:val="0"/>
                <w:color w:val="000000"/>
                <w:sz w:val="16"/>
                <w:szCs w:val="16"/>
                <w:u w:val="none"/>
              </w:rPr>
            </w:pPr>
          </w:p>
        </w:tc>
      </w:tr>
      <w:tr w14:paraId="4630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2C50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11BCD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54D2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ECD7BC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458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690BF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9084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BB6F2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1B6C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4C5B222">
            <w:pPr>
              <w:jc w:val="center"/>
              <w:rPr>
                <w:rFonts w:hint="eastAsia" w:ascii="微软雅黑" w:hAnsi="微软雅黑" w:eastAsia="微软雅黑" w:cs="微软雅黑"/>
                <w:i w:val="0"/>
                <w:iCs w:val="0"/>
                <w:color w:val="000000"/>
                <w:sz w:val="16"/>
                <w:szCs w:val="16"/>
                <w:u w:val="none"/>
              </w:rPr>
            </w:pPr>
          </w:p>
        </w:tc>
      </w:tr>
      <w:tr w14:paraId="463A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C08C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1F9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55FF5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A634D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D77F2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A084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64C0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C16CF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76344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2F42BC80">
            <w:pPr>
              <w:jc w:val="center"/>
              <w:rPr>
                <w:rFonts w:hint="eastAsia" w:ascii="微软雅黑" w:hAnsi="微软雅黑" w:eastAsia="微软雅黑" w:cs="微软雅黑"/>
                <w:i w:val="0"/>
                <w:iCs w:val="0"/>
                <w:color w:val="000000"/>
                <w:sz w:val="16"/>
                <w:szCs w:val="16"/>
                <w:u w:val="none"/>
              </w:rPr>
            </w:pPr>
          </w:p>
        </w:tc>
      </w:tr>
      <w:tr w14:paraId="6C71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7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E8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14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99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25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86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4B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74B2">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6C3">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F73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数控车床2100-JQ-001-00054</w:t>
            </w:r>
          </w:p>
        </w:tc>
      </w:tr>
      <w:tr w14:paraId="64AE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71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03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7F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5E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5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5E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94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2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6BD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DE45F">
            <w:pPr>
              <w:jc w:val="center"/>
              <w:rPr>
                <w:rFonts w:hint="eastAsia" w:ascii="微软雅黑" w:hAnsi="微软雅黑" w:eastAsia="微软雅黑" w:cs="微软雅黑"/>
                <w:i w:val="0"/>
                <w:iCs w:val="0"/>
                <w:color w:val="000000"/>
                <w:sz w:val="16"/>
                <w:szCs w:val="16"/>
                <w:u w:val="none"/>
              </w:rPr>
            </w:pPr>
          </w:p>
        </w:tc>
      </w:tr>
      <w:tr w14:paraId="3604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0D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32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AF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3D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5BB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9A9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7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59E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3DE9">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CFB8">
            <w:pPr>
              <w:jc w:val="center"/>
              <w:rPr>
                <w:rFonts w:hint="eastAsia" w:ascii="微软雅黑" w:hAnsi="微软雅黑" w:eastAsia="微软雅黑" w:cs="微软雅黑"/>
                <w:i w:val="0"/>
                <w:iCs w:val="0"/>
                <w:color w:val="000000"/>
                <w:sz w:val="16"/>
                <w:szCs w:val="16"/>
                <w:u w:val="none"/>
              </w:rPr>
            </w:pPr>
          </w:p>
        </w:tc>
      </w:tr>
      <w:tr w14:paraId="6616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9E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4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89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9E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06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46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6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6D3">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67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49E27">
            <w:pPr>
              <w:jc w:val="center"/>
              <w:rPr>
                <w:rFonts w:hint="eastAsia" w:ascii="微软雅黑" w:hAnsi="微软雅黑" w:eastAsia="微软雅黑" w:cs="微软雅黑"/>
                <w:i w:val="0"/>
                <w:iCs w:val="0"/>
                <w:color w:val="000000"/>
                <w:sz w:val="16"/>
                <w:szCs w:val="16"/>
                <w:u w:val="none"/>
              </w:rPr>
            </w:pPr>
          </w:p>
        </w:tc>
      </w:tr>
      <w:tr w14:paraId="50D8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C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A1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6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F04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087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675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5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DF31">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B68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0F615">
            <w:pPr>
              <w:jc w:val="center"/>
              <w:rPr>
                <w:rFonts w:hint="eastAsia" w:ascii="微软雅黑" w:hAnsi="微软雅黑" w:eastAsia="微软雅黑" w:cs="微软雅黑"/>
                <w:i w:val="0"/>
                <w:iCs w:val="0"/>
                <w:color w:val="000000"/>
                <w:sz w:val="16"/>
                <w:szCs w:val="16"/>
                <w:u w:val="none"/>
              </w:rPr>
            </w:pPr>
          </w:p>
        </w:tc>
      </w:tr>
      <w:tr w14:paraId="023F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2B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24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E2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10C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640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0EE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ED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F05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5DA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96F0C">
            <w:pPr>
              <w:jc w:val="center"/>
              <w:rPr>
                <w:rFonts w:hint="eastAsia" w:ascii="微软雅黑" w:hAnsi="微软雅黑" w:eastAsia="微软雅黑" w:cs="微软雅黑"/>
                <w:i w:val="0"/>
                <w:iCs w:val="0"/>
                <w:color w:val="000000"/>
                <w:sz w:val="16"/>
                <w:szCs w:val="16"/>
                <w:u w:val="none"/>
              </w:rPr>
            </w:pPr>
          </w:p>
        </w:tc>
      </w:tr>
      <w:tr w14:paraId="2937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94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F8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A7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444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F65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7FF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E6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921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DD3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89827">
            <w:pPr>
              <w:jc w:val="center"/>
              <w:rPr>
                <w:rFonts w:hint="eastAsia" w:ascii="微软雅黑" w:hAnsi="微软雅黑" w:eastAsia="微软雅黑" w:cs="微软雅黑"/>
                <w:i w:val="0"/>
                <w:iCs w:val="0"/>
                <w:color w:val="000000"/>
                <w:sz w:val="16"/>
                <w:szCs w:val="16"/>
                <w:u w:val="none"/>
              </w:rPr>
            </w:pPr>
          </w:p>
        </w:tc>
      </w:tr>
      <w:tr w14:paraId="16D9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E8D6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532E9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AEC9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EAF6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6224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553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CC4E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24A50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3217A6">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1FFA2F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数控车床2100-JQ-001-00055</w:t>
            </w:r>
          </w:p>
        </w:tc>
      </w:tr>
      <w:tr w14:paraId="788A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42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AAD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DAE5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6D98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D49E8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025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2832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59B1E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342C31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F86FBD6">
            <w:pPr>
              <w:jc w:val="center"/>
              <w:rPr>
                <w:rFonts w:hint="eastAsia" w:ascii="微软雅黑" w:hAnsi="微软雅黑" w:eastAsia="微软雅黑" w:cs="微软雅黑"/>
                <w:i w:val="0"/>
                <w:iCs w:val="0"/>
                <w:color w:val="000000"/>
                <w:sz w:val="16"/>
                <w:szCs w:val="16"/>
                <w:u w:val="none"/>
              </w:rPr>
            </w:pPr>
          </w:p>
        </w:tc>
      </w:tr>
      <w:tr w14:paraId="40CB1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D16C6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72C4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EDE1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30FB58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A8E0C2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72BEF9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08EE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997C20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C89D6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45855C5">
            <w:pPr>
              <w:jc w:val="center"/>
              <w:rPr>
                <w:rFonts w:hint="eastAsia" w:ascii="微软雅黑" w:hAnsi="微软雅黑" w:eastAsia="微软雅黑" w:cs="微软雅黑"/>
                <w:i w:val="0"/>
                <w:iCs w:val="0"/>
                <w:color w:val="000000"/>
                <w:sz w:val="16"/>
                <w:szCs w:val="16"/>
                <w:u w:val="none"/>
              </w:rPr>
            </w:pPr>
          </w:p>
        </w:tc>
      </w:tr>
      <w:tr w14:paraId="5A42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C74E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3F64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833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633925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8776E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CE7C8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EC0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6B229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8C911F">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14AC96E">
            <w:pPr>
              <w:jc w:val="center"/>
              <w:rPr>
                <w:rFonts w:hint="eastAsia" w:ascii="微软雅黑" w:hAnsi="微软雅黑" w:eastAsia="微软雅黑" w:cs="微软雅黑"/>
                <w:i w:val="0"/>
                <w:iCs w:val="0"/>
                <w:color w:val="000000"/>
                <w:sz w:val="16"/>
                <w:szCs w:val="16"/>
                <w:u w:val="none"/>
              </w:rPr>
            </w:pPr>
          </w:p>
        </w:tc>
      </w:tr>
      <w:tr w14:paraId="4D7E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551C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A04F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848B0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B939B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1DCC4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F776A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C3AB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CD694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45F3D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DFE2188">
            <w:pPr>
              <w:jc w:val="center"/>
              <w:rPr>
                <w:rFonts w:hint="eastAsia" w:ascii="微软雅黑" w:hAnsi="微软雅黑" w:eastAsia="微软雅黑" w:cs="微软雅黑"/>
                <w:i w:val="0"/>
                <w:iCs w:val="0"/>
                <w:color w:val="000000"/>
                <w:sz w:val="16"/>
                <w:szCs w:val="16"/>
                <w:u w:val="none"/>
              </w:rPr>
            </w:pPr>
          </w:p>
        </w:tc>
      </w:tr>
      <w:tr w14:paraId="700A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A893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3.6</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760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98AB9B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D5282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8319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E21A6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37DBC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577AE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B9A7DA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3B8FEEA">
            <w:pPr>
              <w:jc w:val="center"/>
              <w:rPr>
                <w:rFonts w:hint="eastAsia" w:ascii="微软雅黑" w:hAnsi="微软雅黑" w:eastAsia="微软雅黑" w:cs="微软雅黑"/>
                <w:i w:val="0"/>
                <w:iCs w:val="0"/>
                <w:color w:val="000000"/>
                <w:sz w:val="16"/>
                <w:szCs w:val="16"/>
                <w:u w:val="none"/>
              </w:rPr>
            </w:pPr>
          </w:p>
        </w:tc>
      </w:tr>
      <w:tr w14:paraId="4988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9763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3.7</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5ABC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FEA2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240DE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03B7B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CBA8D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8682F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14B4CA">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7AA160">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6D5352B">
            <w:pPr>
              <w:jc w:val="center"/>
              <w:rPr>
                <w:rFonts w:hint="eastAsia" w:ascii="微软雅黑" w:hAnsi="微软雅黑" w:eastAsia="微软雅黑" w:cs="微软雅黑"/>
                <w:i w:val="0"/>
                <w:iCs w:val="0"/>
                <w:color w:val="000000"/>
                <w:sz w:val="16"/>
                <w:szCs w:val="16"/>
                <w:u w:val="none"/>
              </w:rPr>
            </w:pPr>
          </w:p>
        </w:tc>
      </w:tr>
      <w:tr w14:paraId="1CB1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4C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BF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93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43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1763-10-401-0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B8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2B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ED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F38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A9CD">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971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数控车床2100-JQ-001-00056</w:t>
            </w:r>
          </w:p>
        </w:tc>
      </w:tr>
      <w:tr w14:paraId="50E0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E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F7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65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主轴轴承</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42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1793-10-311-0</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C5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威亚</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C5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AA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3D5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96A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DC4C8">
            <w:pPr>
              <w:jc w:val="center"/>
              <w:rPr>
                <w:rFonts w:hint="eastAsia" w:ascii="微软雅黑" w:hAnsi="微软雅黑" w:eastAsia="微软雅黑" w:cs="微软雅黑"/>
                <w:i w:val="0"/>
                <w:iCs w:val="0"/>
                <w:color w:val="000000"/>
                <w:sz w:val="16"/>
                <w:szCs w:val="16"/>
                <w:u w:val="none"/>
              </w:rPr>
            </w:pPr>
          </w:p>
        </w:tc>
      </w:tr>
      <w:tr w14:paraId="28AAE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1C5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C9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3C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维修配磨尾座套筒</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81E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8D4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990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D7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B80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486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2D93">
            <w:pPr>
              <w:jc w:val="center"/>
              <w:rPr>
                <w:rFonts w:hint="eastAsia" w:ascii="微软雅黑" w:hAnsi="微软雅黑" w:eastAsia="微软雅黑" w:cs="微软雅黑"/>
                <w:i w:val="0"/>
                <w:iCs w:val="0"/>
                <w:color w:val="000000"/>
                <w:sz w:val="16"/>
                <w:szCs w:val="16"/>
                <w:u w:val="none"/>
              </w:rPr>
            </w:pPr>
          </w:p>
        </w:tc>
      </w:tr>
      <w:tr w14:paraId="4ED5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1B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36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6C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X轴导轨600mm、压板400mm、楔铁400mm 贴塑、刮研</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84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3CA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E40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70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417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4D7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230F6">
            <w:pPr>
              <w:jc w:val="center"/>
              <w:rPr>
                <w:rFonts w:hint="eastAsia" w:ascii="微软雅黑" w:hAnsi="微软雅黑" w:eastAsia="微软雅黑" w:cs="微软雅黑"/>
                <w:i w:val="0"/>
                <w:iCs w:val="0"/>
                <w:color w:val="000000"/>
                <w:sz w:val="16"/>
                <w:szCs w:val="16"/>
                <w:u w:val="none"/>
              </w:rPr>
            </w:pPr>
          </w:p>
        </w:tc>
      </w:tr>
      <w:tr w14:paraId="1313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78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6A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Z轴导轨1200mm、压板800mm、楔铁800mm</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B0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865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969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D5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96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B50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B2EA3">
            <w:pPr>
              <w:jc w:val="center"/>
              <w:rPr>
                <w:rFonts w:hint="eastAsia" w:ascii="微软雅黑" w:hAnsi="微软雅黑" w:eastAsia="微软雅黑" w:cs="微软雅黑"/>
                <w:i w:val="0"/>
                <w:iCs w:val="0"/>
                <w:color w:val="000000"/>
                <w:sz w:val="16"/>
                <w:szCs w:val="16"/>
                <w:u w:val="none"/>
              </w:rPr>
            </w:pPr>
          </w:p>
        </w:tc>
      </w:tr>
      <w:tr w14:paraId="1A6B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24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F80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E9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机床定位精度与检修油路、恢复刀塔内部冷却系统</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37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96E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67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5C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802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8322">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96CD2">
            <w:pPr>
              <w:jc w:val="center"/>
              <w:rPr>
                <w:rFonts w:hint="eastAsia" w:ascii="微软雅黑" w:hAnsi="微软雅黑" w:eastAsia="微软雅黑" w:cs="微软雅黑"/>
                <w:i w:val="0"/>
                <w:iCs w:val="0"/>
                <w:color w:val="000000"/>
                <w:sz w:val="16"/>
                <w:szCs w:val="16"/>
                <w:u w:val="none"/>
              </w:rPr>
            </w:pPr>
          </w:p>
        </w:tc>
      </w:tr>
      <w:tr w14:paraId="5955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F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6F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F2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搬运运输费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E562">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E96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B68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2E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BF7C">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2CD6">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3A0E7">
            <w:pPr>
              <w:jc w:val="center"/>
              <w:rPr>
                <w:rFonts w:hint="eastAsia" w:ascii="微软雅黑" w:hAnsi="微软雅黑" w:eastAsia="微软雅黑" w:cs="微软雅黑"/>
                <w:i w:val="0"/>
                <w:iCs w:val="0"/>
                <w:color w:val="000000"/>
                <w:sz w:val="16"/>
                <w:szCs w:val="16"/>
                <w:u w:val="none"/>
              </w:rPr>
            </w:pPr>
          </w:p>
        </w:tc>
      </w:tr>
      <w:tr w14:paraId="3AF8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FF2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D5F5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85D7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32E35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27CF7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7F198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0701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FD95D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AE9E7F">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6C7DAC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卧加2100-JQ-004-00131</w:t>
            </w:r>
          </w:p>
        </w:tc>
      </w:tr>
      <w:tr w14:paraId="69B1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46F0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A857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A2CF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CC2A9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210828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0E513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8ADF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2235E6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8B91D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13F2509F">
            <w:pPr>
              <w:jc w:val="center"/>
              <w:rPr>
                <w:rFonts w:hint="eastAsia" w:ascii="微软雅黑" w:hAnsi="微软雅黑" w:eastAsia="微软雅黑" w:cs="微软雅黑"/>
                <w:i w:val="0"/>
                <w:iCs w:val="0"/>
                <w:color w:val="000000"/>
                <w:sz w:val="16"/>
                <w:szCs w:val="16"/>
                <w:u w:val="none"/>
              </w:rPr>
            </w:pPr>
          </w:p>
        </w:tc>
      </w:tr>
      <w:tr w14:paraId="5EA2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882C1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FDCD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7673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7EA4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AE588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8A498D">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8AA7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51C7A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31343D">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4A50B82F">
            <w:pPr>
              <w:jc w:val="center"/>
              <w:rPr>
                <w:rFonts w:hint="eastAsia" w:ascii="微软雅黑" w:hAnsi="微软雅黑" w:eastAsia="微软雅黑" w:cs="微软雅黑"/>
                <w:i w:val="0"/>
                <w:iCs w:val="0"/>
                <w:color w:val="000000"/>
                <w:sz w:val="16"/>
                <w:szCs w:val="16"/>
                <w:u w:val="none"/>
              </w:rPr>
            </w:pPr>
          </w:p>
        </w:tc>
      </w:tr>
      <w:tr w14:paraId="5431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242F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08F7C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2C51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267A3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D8DB3D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2A9241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15B1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AF6C0F">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E33FAA">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1A39D90">
            <w:pPr>
              <w:jc w:val="center"/>
              <w:rPr>
                <w:rFonts w:hint="eastAsia" w:ascii="微软雅黑" w:hAnsi="微软雅黑" w:eastAsia="微软雅黑" w:cs="微软雅黑"/>
                <w:i w:val="0"/>
                <w:iCs w:val="0"/>
                <w:color w:val="000000"/>
                <w:sz w:val="16"/>
                <w:szCs w:val="16"/>
                <w:u w:val="none"/>
              </w:rPr>
            </w:pPr>
          </w:p>
        </w:tc>
      </w:tr>
      <w:tr w14:paraId="1B74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7037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981AE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6B01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6CD55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9C593A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7224AE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1F38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A954F7">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B5059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70042AFE">
            <w:pPr>
              <w:jc w:val="center"/>
              <w:rPr>
                <w:rFonts w:hint="eastAsia" w:ascii="微软雅黑" w:hAnsi="微软雅黑" w:eastAsia="微软雅黑" w:cs="微软雅黑"/>
                <w:i w:val="0"/>
                <w:iCs w:val="0"/>
                <w:color w:val="000000"/>
                <w:sz w:val="16"/>
                <w:szCs w:val="16"/>
                <w:u w:val="none"/>
              </w:rPr>
            </w:pPr>
          </w:p>
        </w:tc>
      </w:tr>
      <w:tr w14:paraId="35D5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E1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56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80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89D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6E4F">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757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F3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74CD">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9DE4">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163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卧加2100-JQ-004-00132</w:t>
            </w:r>
          </w:p>
        </w:tc>
      </w:tr>
      <w:tr w14:paraId="0F32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6A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A1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A0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8C18">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89C4">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EE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68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9944">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903">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7ABE4">
            <w:pPr>
              <w:jc w:val="center"/>
              <w:rPr>
                <w:rFonts w:hint="eastAsia" w:ascii="微软雅黑" w:hAnsi="微软雅黑" w:eastAsia="微软雅黑" w:cs="微软雅黑"/>
                <w:i w:val="0"/>
                <w:iCs w:val="0"/>
                <w:color w:val="000000"/>
                <w:sz w:val="16"/>
                <w:szCs w:val="16"/>
                <w:u w:val="none"/>
              </w:rPr>
            </w:pPr>
          </w:p>
        </w:tc>
      </w:tr>
      <w:tr w14:paraId="6178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44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8B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DE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B859">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893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8F7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B27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4EC9">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BE77">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FCDA">
            <w:pPr>
              <w:jc w:val="center"/>
              <w:rPr>
                <w:rFonts w:hint="eastAsia" w:ascii="微软雅黑" w:hAnsi="微软雅黑" w:eastAsia="微软雅黑" w:cs="微软雅黑"/>
                <w:i w:val="0"/>
                <w:iCs w:val="0"/>
                <w:color w:val="000000"/>
                <w:sz w:val="16"/>
                <w:szCs w:val="16"/>
                <w:u w:val="none"/>
              </w:rPr>
            </w:pPr>
          </w:p>
        </w:tc>
      </w:tr>
      <w:tr w14:paraId="3182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79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6B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69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99D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F1CE">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3C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0B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D98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E2E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9D8BF">
            <w:pPr>
              <w:jc w:val="center"/>
              <w:rPr>
                <w:rFonts w:hint="eastAsia" w:ascii="微软雅黑" w:hAnsi="微软雅黑" w:eastAsia="微软雅黑" w:cs="微软雅黑"/>
                <w:i w:val="0"/>
                <w:iCs w:val="0"/>
                <w:color w:val="000000"/>
                <w:sz w:val="16"/>
                <w:szCs w:val="16"/>
                <w:u w:val="none"/>
              </w:rPr>
            </w:pPr>
          </w:p>
        </w:tc>
      </w:tr>
      <w:tr w14:paraId="05AB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77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3E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97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A66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DB9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8EDC">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A8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9B78">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8181">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8006">
            <w:pPr>
              <w:jc w:val="center"/>
              <w:rPr>
                <w:rFonts w:hint="eastAsia" w:ascii="微软雅黑" w:hAnsi="微软雅黑" w:eastAsia="微软雅黑" w:cs="微软雅黑"/>
                <w:i w:val="0"/>
                <w:iCs w:val="0"/>
                <w:color w:val="000000"/>
                <w:sz w:val="16"/>
                <w:szCs w:val="16"/>
                <w:u w:val="none"/>
              </w:rPr>
            </w:pPr>
          </w:p>
        </w:tc>
      </w:tr>
      <w:tr w14:paraId="6B72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F5A9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7.1</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9EF7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F46A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租赁吊车16T</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1768C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601D4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EE6876">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C8731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39036B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631CB">
            <w:pPr>
              <w:jc w:val="center"/>
              <w:rPr>
                <w:rFonts w:hint="eastAsia" w:ascii="微软雅黑" w:hAnsi="微软雅黑" w:eastAsia="微软雅黑" w:cs="微软雅黑"/>
                <w:i w:val="0"/>
                <w:iCs w:val="0"/>
                <w:color w:val="000000"/>
                <w:sz w:val="16"/>
                <w:szCs w:val="16"/>
                <w:u w:val="none"/>
              </w:rPr>
            </w:pP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E7E6E6"/>
            <w:vAlign w:val="center"/>
          </w:tcPr>
          <w:p w14:paraId="4A70AA3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卧加2100-JQ-004-00214</w:t>
            </w:r>
          </w:p>
        </w:tc>
      </w:tr>
      <w:tr w14:paraId="3CA2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B482F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7.2</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F01D9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15AE1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工作台嵌套研磨</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414499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BDF87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9C529A">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B65F7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6F41205">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FB4569B">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0EE3DEC0">
            <w:pPr>
              <w:jc w:val="center"/>
              <w:rPr>
                <w:rFonts w:hint="eastAsia" w:ascii="微软雅黑" w:hAnsi="微软雅黑" w:eastAsia="微软雅黑" w:cs="微软雅黑"/>
                <w:i w:val="0"/>
                <w:iCs w:val="0"/>
                <w:color w:val="000000"/>
                <w:sz w:val="16"/>
                <w:szCs w:val="16"/>
                <w:u w:val="none"/>
              </w:rPr>
            </w:pPr>
          </w:p>
        </w:tc>
      </w:tr>
      <w:tr w14:paraId="28A3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91C00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7.3</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DDAD6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433F7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工作台分解安装</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B0B3131">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658B7">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31544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9FEE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CA8940">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764DA45">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66375418">
            <w:pPr>
              <w:jc w:val="center"/>
              <w:rPr>
                <w:rFonts w:hint="eastAsia" w:ascii="微软雅黑" w:hAnsi="微软雅黑" w:eastAsia="微软雅黑" w:cs="微软雅黑"/>
                <w:i w:val="0"/>
                <w:iCs w:val="0"/>
                <w:color w:val="000000"/>
                <w:sz w:val="16"/>
                <w:szCs w:val="16"/>
                <w:u w:val="none"/>
              </w:rPr>
            </w:pPr>
          </w:p>
        </w:tc>
      </w:tr>
      <w:tr w14:paraId="0721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1E095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7.4</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C57CA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D150F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外围防护拆除与恢复</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CE8D60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BC3BAB">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C9FC75">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A0D9B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E41CEB">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728CAD4">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58906872">
            <w:pPr>
              <w:jc w:val="center"/>
              <w:rPr>
                <w:rFonts w:hint="eastAsia" w:ascii="微软雅黑" w:hAnsi="微软雅黑" w:eastAsia="微软雅黑" w:cs="微软雅黑"/>
                <w:i w:val="0"/>
                <w:iCs w:val="0"/>
                <w:color w:val="000000"/>
                <w:sz w:val="16"/>
                <w:szCs w:val="16"/>
                <w:u w:val="none"/>
              </w:rPr>
            </w:pPr>
          </w:p>
        </w:tc>
      </w:tr>
      <w:tr w14:paraId="3D23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84C9D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7.5</w:t>
            </w:r>
          </w:p>
        </w:tc>
        <w:tc>
          <w:tcPr>
            <w:tcW w:w="138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3CF3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273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7319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66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BABC1D3">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C3DFB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80E3E0">
            <w:pPr>
              <w:jc w:val="center"/>
              <w:rPr>
                <w:rFonts w:hint="eastAsia" w:ascii="微软雅黑" w:hAnsi="微软雅黑" w:eastAsia="微软雅黑" w:cs="微软雅黑"/>
                <w:i w:val="0"/>
                <w:iCs w:val="0"/>
                <w:color w:val="000000"/>
                <w:sz w:val="16"/>
                <w:szCs w:val="16"/>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B1582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56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A53D0BE">
            <w:pPr>
              <w:jc w:val="center"/>
              <w:rPr>
                <w:rFonts w:hint="eastAsia" w:ascii="微软雅黑" w:hAnsi="微软雅黑" w:eastAsia="微软雅黑" w:cs="微软雅黑"/>
                <w:i w:val="0"/>
                <w:iCs w:val="0"/>
                <w:color w:val="000000"/>
                <w:sz w:val="16"/>
                <w:szCs w:val="16"/>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8916A9C">
            <w:pPr>
              <w:jc w:val="center"/>
              <w:rPr>
                <w:rFonts w:hint="eastAsia" w:ascii="微软雅黑" w:hAnsi="微软雅黑" w:eastAsia="微软雅黑" w:cs="微软雅黑"/>
                <w:i w:val="0"/>
                <w:iCs w:val="0"/>
                <w:color w:val="000000"/>
                <w:sz w:val="16"/>
                <w:szCs w:val="16"/>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E7E6E6"/>
            <w:vAlign w:val="center"/>
          </w:tcPr>
          <w:p w14:paraId="332E390C">
            <w:pPr>
              <w:jc w:val="center"/>
              <w:rPr>
                <w:rFonts w:hint="eastAsia" w:ascii="微软雅黑" w:hAnsi="微软雅黑" w:eastAsia="微软雅黑" w:cs="微软雅黑"/>
                <w:i w:val="0"/>
                <w:iCs w:val="0"/>
                <w:color w:val="000000"/>
                <w:sz w:val="16"/>
                <w:szCs w:val="16"/>
                <w:u w:val="none"/>
              </w:rPr>
            </w:pPr>
          </w:p>
        </w:tc>
      </w:tr>
      <w:tr w14:paraId="2994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EF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小计</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F3E5AC2">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3C8D0497">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762BE69F">
            <w:pPr>
              <w:jc w:val="center"/>
              <w:rPr>
                <w:rFonts w:hint="eastAsia" w:ascii="宋体" w:hAnsi="宋体" w:eastAsia="宋体" w:cs="宋体"/>
                <w:i w:val="0"/>
                <w:iCs w:val="0"/>
                <w:color w:val="000000"/>
                <w:sz w:val="22"/>
                <w:szCs w:val="22"/>
                <w:u w:val="none"/>
              </w:rPr>
            </w:pPr>
          </w:p>
        </w:tc>
      </w:tr>
      <w:tr w14:paraId="6035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B8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税费（13%）</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1E3C8E1">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3111B7E">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top"/>
          </w:tcPr>
          <w:p w14:paraId="102362C4">
            <w:pPr>
              <w:jc w:val="center"/>
              <w:rPr>
                <w:rFonts w:hint="eastAsia" w:ascii="宋体" w:hAnsi="宋体" w:eastAsia="宋体" w:cs="宋体"/>
                <w:i w:val="0"/>
                <w:iCs w:val="0"/>
                <w:color w:val="000000"/>
                <w:sz w:val="22"/>
                <w:szCs w:val="22"/>
                <w:u w:val="none"/>
              </w:rPr>
            </w:pPr>
          </w:p>
        </w:tc>
      </w:tr>
      <w:tr w14:paraId="6AB5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F3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总计（含税）</w:t>
            </w:r>
          </w:p>
        </w:tc>
        <w:tc>
          <w:tcPr>
            <w:tcW w:w="996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FCC05FF">
            <w:pPr>
              <w:jc w:val="center"/>
              <w:rPr>
                <w:rFonts w:hint="eastAsia" w:ascii="宋体" w:hAnsi="宋体" w:eastAsia="宋体" w:cs="宋体"/>
                <w:i w:val="0"/>
                <w:iCs w:val="0"/>
                <w:color w:val="000000"/>
                <w:sz w:val="22"/>
                <w:szCs w:val="22"/>
                <w:u w:val="none"/>
              </w:rPr>
            </w:pP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753F9ACA">
            <w:pPr>
              <w:jc w:val="center"/>
              <w:rPr>
                <w:rFonts w:hint="eastAsia" w:ascii="宋体" w:hAnsi="宋体" w:eastAsia="宋体" w:cs="宋体"/>
                <w:i w:val="0"/>
                <w:iCs w:val="0"/>
                <w:color w:val="000000"/>
                <w:sz w:val="22"/>
                <w:szCs w:val="22"/>
                <w:u w:val="none"/>
              </w:rPr>
            </w:pP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964C">
            <w:pPr>
              <w:rPr>
                <w:rFonts w:hint="eastAsia" w:ascii="宋体" w:hAnsi="宋体" w:eastAsia="宋体" w:cs="宋体"/>
                <w:i w:val="0"/>
                <w:iCs w:val="0"/>
                <w:color w:val="000000"/>
                <w:sz w:val="22"/>
                <w:szCs w:val="22"/>
                <w:u w:val="none"/>
              </w:rPr>
            </w:pPr>
          </w:p>
        </w:tc>
      </w:tr>
    </w:tbl>
    <w:p w14:paraId="5F529243">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A06E9D"/>
    <w:rsid w:val="01ED27E8"/>
    <w:rsid w:val="0213141D"/>
    <w:rsid w:val="025D13F7"/>
    <w:rsid w:val="026C6D7F"/>
    <w:rsid w:val="02CC3DCA"/>
    <w:rsid w:val="02FE76EF"/>
    <w:rsid w:val="03844451"/>
    <w:rsid w:val="03F033B0"/>
    <w:rsid w:val="042E5AF8"/>
    <w:rsid w:val="043B2EAD"/>
    <w:rsid w:val="057C1D39"/>
    <w:rsid w:val="05891259"/>
    <w:rsid w:val="05EF5933"/>
    <w:rsid w:val="06473D8B"/>
    <w:rsid w:val="08633479"/>
    <w:rsid w:val="093F343F"/>
    <w:rsid w:val="0A5B0491"/>
    <w:rsid w:val="0A9357F1"/>
    <w:rsid w:val="0C0E2F4B"/>
    <w:rsid w:val="0CB51572"/>
    <w:rsid w:val="0D2E50E8"/>
    <w:rsid w:val="0E3D4337"/>
    <w:rsid w:val="0E435A00"/>
    <w:rsid w:val="0E4D31E3"/>
    <w:rsid w:val="0E9D6C3E"/>
    <w:rsid w:val="0F751969"/>
    <w:rsid w:val="10C1473A"/>
    <w:rsid w:val="10C36704"/>
    <w:rsid w:val="10DC2AA3"/>
    <w:rsid w:val="10FA7C8C"/>
    <w:rsid w:val="113C186E"/>
    <w:rsid w:val="11575079"/>
    <w:rsid w:val="11CB1D14"/>
    <w:rsid w:val="12352921"/>
    <w:rsid w:val="12582E7C"/>
    <w:rsid w:val="130B198F"/>
    <w:rsid w:val="148111FB"/>
    <w:rsid w:val="16421E79"/>
    <w:rsid w:val="16A918E4"/>
    <w:rsid w:val="17710C68"/>
    <w:rsid w:val="17D966D6"/>
    <w:rsid w:val="191A70DD"/>
    <w:rsid w:val="1A3366A8"/>
    <w:rsid w:val="1A846F04"/>
    <w:rsid w:val="1B7F34F8"/>
    <w:rsid w:val="1BC71D3B"/>
    <w:rsid w:val="1C59115B"/>
    <w:rsid w:val="1CE107C1"/>
    <w:rsid w:val="1D595B0D"/>
    <w:rsid w:val="1E967206"/>
    <w:rsid w:val="1F676460"/>
    <w:rsid w:val="1FB23E60"/>
    <w:rsid w:val="20457135"/>
    <w:rsid w:val="2063580D"/>
    <w:rsid w:val="22C5630B"/>
    <w:rsid w:val="22F85FDE"/>
    <w:rsid w:val="238D0575"/>
    <w:rsid w:val="23EC0BA6"/>
    <w:rsid w:val="24701A48"/>
    <w:rsid w:val="249D5CC0"/>
    <w:rsid w:val="24B14C6A"/>
    <w:rsid w:val="25DD571A"/>
    <w:rsid w:val="266F090A"/>
    <w:rsid w:val="268B0052"/>
    <w:rsid w:val="27743C90"/>
    <w:rsid w:val="28072F22"/>
    <w:rsid w:val="282C4737"/>
    <w:rsid w:val="282E04AF"/>
    <w:rsid w:val="28C57065"/>
    <w:rsid w:val="29CA2459"/>
    <w:rsid w:val="29D92D06"/>
    <w:rsid w:val="2A4125A1"/>
    <w:rsid w:val="2A7F4FF2"/>
    <w:rsid w:val="2AE8703B"/>
    <w:rsid w:val="2B271A58"/>
    <w:rsid w:val="2B3C2EE3"/>
    <w:rsid w:val="2B6304A7"/>
    <w:rsid w:val="2BD4504B"/>
    <w:rsid w:val="2CF6734C"/>
    <w:rsid w:val="2D23435A"/>
    <w:rsid w:val="2D663463"/>
    <w:rsid w:val="2E5A1FFE"/>
    <w:rsid w:val="2EF96EE4"/>
    <w:rsid w:val="2EFA040F"/>
    <w:rsid w:val="30717AD3"/>
    <w:rsid w:val="30F70198"/>
    <w:rsid w:val="31E06CBE"/>
    <w:rsid w:val="325E5D00"/>
    <w:rsid w:val="33745910"/>
    <w:rsid w:val="33CA5530"/>
    <w:rsid w:val="350A5A9E"/>
    <w:rsid w:val="35154ED0"/>
    <w:rsid w:val="36254FE4"/>
    <w:rsid w:val="36A1577D"/>
    <w:rsid w:val="36F40B16"/>
    <w:rsid w:val="372F61E0"/>
    <w:rsid w:val="37895702"/>
    <w:rsid w:val="38942371"/>
    <w:rsid w:val="39322FCA"/>
    <w:rsid w:val="3AB90991"/>
    <w:rsid w:val="3ABE56C2"/>
    <w:rsid w:val="3AEE2B6C"/>
    <w:rsid w:val="3B706131"/>
    <w:rsid w:val="3C552056"/>
    <w:rsid w:val="3C920BB5"/>
    <w:rsid w:val="3E23240C"/>
    <w:rsid w:val="3E6F041E"/>
    <w:rsid w:val="3E717A65"/>
    <w:rsid w:val="40762F92"/>
    <w:rsid w:val="40953369"/>
    <w:rsid w:val="41894C7C"/>
    <w:rsid w:val="41EF0857"/>
    <w:rsid w:val="421C4E8F"/>
    <w:rsid w:val="4275481E"/>
    <w:rsid w:val="428B617A"/>
    <w:rsid w:val="42937435"/>
    <w:rsid w:val="4305153C"/>
    <w:rsid w:val="433D7BDC"/>
    <w:rsid w:val="437E1813"/>
    <w:rsid w:val="44613C8E"/>
    <w:rsid w:val="44CB1108"/>
    <w:rsid w:val="458662BF"/>
    <w:rsid w:val="45B222C8"/>
    <w:rsid w:val="45BD47FC"/>
    <w:rsid w:val="45CC5FB2"/>
    <w:rsid w:val="46B75BA8"/>
    <w:rsid w:val="46E6047B"/>
    <w:rsid w:val="47D14C87"/>
    <w:rsid w:val="48C97955"/>
    <w:rsid w:val="48D569F9"/>
    <w:rsid w:val="4915604A"/>
    <w:rsid w:val="49880C8F"/>
    <w:rsid w:val="49FA5194"/>
    <w:rsid w:val="49FC1D63"/>
    <w:rsid w:val="4A8835F7"/>
    <w:rsid w:val="4ABD5996"/>
    <w:rsid w:val="4B592E71"/>
    <w:rsid w:val="4D6226F0"/>
    <w:rsid w:val="4E6B38FC"/>
    <w:rsid w:val="4FD03A76"/>
    <w:rsid w:val="50727505"/>
    <w:rsid w:val="50A00741"/>
    <w:rsid w:val="50EF617E"/>
    <w:rsid w:val="51181DC1"/>
    <w:rsid w:val="51D50FD0"/>
    <w:rsid w:val="52274B10"/>
    <w:rsid w:val="528F0C0D"/>
    <w:rsid w:val="52B9239A"/>
    <w:rsid w:val="53590435"/>
    <w:rsid w:val="54B41BB8"/>
    <w:rsid w:val="54B555E4"/>
    <w:rsid w:val="54BD78FD"/>
    <w:rsid w:val="55665F6D"/>
    <w:rsid w:val="55DF0EB7"/>
    <w:rsid w:val="565D2FC0"/>
    <w:rsid w:val="566E1FCE"/>
    <w:rsid w:val="56B7773E"/>
    <w:rsid w:val="576D24F2"/>
    <w:rsid w:val="57BD5228"/>
    <w:rsid w:val="58A86DDE"/>
    <w:rsid w:val="59154AD7"/>
    <w:rsid w:val="59831B59"/>
    <w:rsid w:val="5A851901"/>
    <w:rsid w:val="5ADF548D"/>
    <w:rsid w:val="5C0C22DA"/>
    <w:rsid w:val="5CE05415"/>
    <w:rsid w:val="5D5C60B4"/>
    <w:rsid w:val="5D657326"/>
    <w:rsid w:val="5DD72563"/>
    <w:rsid w:val="5FC25FBD"/>
    <w:rsid w:val="604638E0"/>
    <w:rsid w:val="60AD7E67"/>
    <w:rsid w:val="617C1CB0"/>
    <w:rsid w:val="61805EE1"/>
    <w:rsid w:val="62816B6B"/>
    <w:rsid w:val="629152E7"/>
    <w:rsid w:val="63F04A69"/>
    <w:rsid w:val="64654A97"/>
    <w:rsid w:val="647B7E19"/>
    <w:rsid w:val="64F733FB"/>
    <w:rsid w:val="651A646A"/>
    <w:rsid w:val="65DA0136"/>
    <w:rsid w:val="66056A33"/>
    <w:rsid w:val="66A50B1E"/>
    <w:rsid w:val="66B43C9A"/>
    <w:rsid w:val="67B2063C"/>
    <w:rsid w:val="67C97AC3"/>
    <w:rsid w:val="67E30EC1"/>
    <w:rsid w:val="6897117D"/>
    <w:rsid w:val="68C55CEA"/>
    <w:rsid w:val="6A3D4E3D"/>
    <w:rsid w:val="6A4E3B2B"/>
    <w:rsid w:val="6A975464"/>
    <w:rsid w:val="6B481C3B"/>
    <w:rsid w:val="6C1331A3"/>
    <w:rsid w:val="6CA1081C"/>
    <w:rsid w:val="6CA84BC1"/>
    <w:rsid w:val="6D3E4756"/>
    <w:rsid w:val="6D433682"/>
    <w:rsid w:val="6E2214E9"/>
    <w:rsid w:val="6E3B360C"/>
    <w:rsid w:val="6EAE0CA0"/>
    <w:rsid w:val="6ED749C9"/>
    <w:rsid w:val="6FC523EB"/>
    <w:rsid w:val="700A492A"/>
    <w:rsid w:val="71922E29"/>
    <w:rsid w:val="72895F2E"/>
    <w:rsid w:val="728C7879"/>
    <w:rsid w:val="72C02EBE"/>
    <w:rsid w:val="72C507AD"/>
    <w:rsid w:val="72D028D8"/>
    <w:rsid w:val="733E7BFE"/>
    <w:rsid w:val="745D47C3"/>
    <w:rsid w:val="75181898"/>
    <w:rsid w:val="75355FA6"/>
    <w:rsid w:val="76432726"/>
    <w:rsid w:val="76AC3757"/>
    <w:rsid w:val="76E23F0B"/>
    <w:rsid w:val="77961881"/>
    <w:rsid w:val="799A0ACD"/>
    <w:rsid w:val="7A08012D"/>
    <w:rsid w:val="7B8A691F"/>
    <w:rsid w:val="7CB93F8E"/>
    <w:rsid w:val="7CF66B46"/>
    <w:rsid w:val="7DBD28BA"/>
    <w:rsid w:val="7DBF6D54"/>
    <w:rsid w:val="7F0F1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 w:type="character" w:customStyle="1" w:styleId="116">
    <w:name w:val="font71"/>
    <w:basedOn w:val="32"/>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46</Pages>
  <Words>7359</Words>
  <Characters>8045</Characters>
  <Lines>127</Lines>
  <Paragraphs>35</Paragraphs>
  <TotalTime>39</TotalTime>
  <ScaleCrop>false</ScaleCrop>
  <LinksUpToDate>false</LinksUpToDate>
  <CharactersWithSpaces>8249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2026-08-10T06:05:02Z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