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B8BBEB">
      <w:pPr>
        <w:pStyle w:val="72"/>
        <w:rPr>
          <w:rFonts w:hint="default" w:eastAsia="黑体"/>
          <w:lang w:val="en-US" w:eastAsia="zh-CN"/>
        </w:rPr>
      </w:pPr>
      <w:bookmarkStart w:id="0" w:name="_Toc47976615"/>
      <w:bookmarkStart w:id="1" w:name="_Toc5925"/>
      <w:r>
        <w:rPr>
          <w:rFonts w:hint="eastAsia"/>
        </w:rPr>
        <w:t>第四部分　</w:t>
      </w:r>
      <w:bookmarkEnd w:id="0"/>
      <w:r>
        <w:rPr>
          <w:rFonts w:hint="eastAsia"/>
          <w:lang w:val="en-US" w:eastAsia="zh-CN"/>
        </w:rPr>
        <w:t>投标文件附件</w:t>
      </w:r>
      <w:bookmarkEnd w:id="1"/>
    </w:p>
    <w:p w14:paraId="600DE1DD">
      <w:pPr>
        <w:pStyle w:val="72"/>
        <w:jc w:val="left"/>
        <w:rPr>
          <w:rFonts w:hint="eastAsia" w:ascii="宋体" w:hAnsi="宋体" w:eastAsia="宋体" w:cs="宋体"/>
          <w:sz w:val="32"/>
          <w:szCs w:val="32"/>
          <w:highlight w:val="none"/>
          <w:lang w:eastAsia="zh-CN"/>
        </w:rPr>
      </w:pPr>
      <w:bookmarkStart w:id="2" w:name="_Toc4225"/>
      <w:bookmarkStart w:id="3" w:name="_Toc47976616"/>
      <w:r>
        <w:rPr>
          <w:rFonts w:hint="eastAsia" w:ascii="宋体" w:hAnsi="宋体" w:eastAsia="宋体" w:cs="宋体"/>
          <w:sz w:val="32"/>
          <w:szCs w:val="32"/>
          <w:highlight w:val="none"/>
        </w:rPr>
        <w:t>附件</w:t>
      </w:r>
      <w:bookmarkEnd w:id="2"/>
      <w:bookmarkEnd w:id="3"/>
      <w:r>
        <w:rPr>
          <w:rFonts w:hint="eastAsia" w:ascii="宋体" w:hAnsi="宋体" w:eastAsia="宋体" w:cs="宋体"/>
          <w:sz w:val="32"/>
          <w:szCs w:val="32"/>
          <w:highlight w:val="none"/>
          <w:lang w:val="en-US" w:eastAsia="zh-CN"/>
        </w:rPr>
        <w:t>1</w:t>
      </w:r>
    </w:p>
    <w:p w14:paraId="3D26BC99">
      <w:pPr>
        <w:keepNext/>
        <w:keepLines/>
        <w:jc w:val="center"/>
        <w:outlineLvl w:val="2"/>
        <w:rPr>
          <w:rFonts w:hint="eastAsia" w:ascii="宋体" w:hAnsi="宋体" w:eastAsia="宋体" w:cs="宋体"/>
          <w:b/>
          <w:bCs/>
          <w:color w:val="000000"/>
          <w:sz w:val="32"/>
          <w:szCs w:val="32"/>
        </w:rPr>
      </w:pPr>
      <w:r>
        <w:rPr>
          <w:rFonts w:hint="eastAsia" w:ascii="宋体" w:hAnsi="宋体" w:eastAsia="宋体" w:cs="宋体"/>
          <w:b/>
          <w:bCs/>
          <w:color w:val="000000"/>
          <w:sz w:val="32"/>
          <w:szCs w:val="32"/>
        </w:rPr>
        <w:t>投标函</w:t>
      </w:r>
    </w:p>
    <w:p w14:paraId="0B39DB81">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致：中国重汽集团</w:t>
      </w:r>
      <w:r>
        <w:rPr>
          <w:rFonts w:hint="eastAsia" w:ascii="宋体" w:hAnsi="宋体" w:cs="Times New Roman"/>
          <w:color w:val="000000"/>
          <w:sz w:val="24"/>
          <w:szCs w:val="24"/>
          <w:u w:val="single"/>
          <w:lang w:val="en-US" w:eastAsia="zh-CN"/>
        </w:rPr>
        <w:t>济南商用车</w:t>
      </w:r>
      <w:r>
        <w:rPr>
          <w:rFonts w:hint="eastAsia" w:ascii="宋体" w:hAnsi="宋体" w:eastAsia="宋体" w:cs="Times New Roman"/>
          <w:color w:val="000000"/>
          <w:sz w:val="24"/>
          <w:szCs w:val="24"/>
        </w:rPr>
        <w:t>有限公司：</w:t>
      </w:r>
    </w:p>
    <w:p w14:paraId="7F916B14">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根据贵方</w:t>
      </w:r>
      <w:r>
        <w:rPr>
          <w:rFonts w:hint="eastAsia" w:ascii="宋体" w:hAnsi="宋体" w:cs="Times New Roman"/>
          <w:color w:val="000000"/>
          <w:sz w:val="24"/>
          <w:szCs w:val="24"/>
          <w:u w:val="single"/>
          <w:lang w:val="en-US" w:eastAsia="zh-CN"/>
        </w:rPr>
        <w:t>济南轻卡制造公司轻卡宽体高顶漆后产线改造项目</w:t>
      </w:r>
      <w:r>
        <w:rPr>
          <w:rFonts w:hint="eastAsia" w:ascii="宋体" w:hAnsi="宋体" w:eastAsia="宋体" w:cs="Times New Roman"/>
          <w:bCs/>
          <w:snapToGrid w:val="0"/>
          <w:color w:val="000000"/>
          <w:kern w:val="0"/>
          <w:sz w:val="24"/>
          <w:szCs w:val="24"/>
        </w:rPr>
        <w:t>招标公告</w:t>
      </w:r>
      <w:r>
        <w:rPr>
          <w:rFonts w:hint="eastAsia" w:ascii="宋体" w:hAnsi="宋体" w:eastAsia="宋体" w:cs="Times New Roman"/>
          <w:color w:val="000000"/>
          <w:sz w:val="24"/>
          <w:szCs w:val="24"/>
        </w:rPr>
        <w:t>，</w:t>
      </w:r>
      <w:r>
        <w:rPr>
          <w:rFonts w:ascii="宋体" w:hAnsi="宋体" w:eastAsia="宋体" w:cs="Times New Roman"/>
          <w:b/>
          <w:color w:val="000000"/>
          <w:sz w:val="24"/>
          <w:szCs w:val="24"/>
          <w:u w:val="single"/>
        </w:rPr>
        <w:t xml:space="preserve">    </w:t>
      </w:r>
      <w:r>
        <w:rPr>
          <w:rFonts w:hint="eastAsia" w:ascii="宋体" w:hAnsi="宋体" w:cs="Times New Roman"/>
          <w:b/>
          <w:color w:val="000000"/>
          <w:sz w:val="24"/>
          <w:szCs w:val="24"/>
          <w:u w:val="single"/>
          <w:lang w:val="en-US" w:eastAsia="zh-CN"/>
        </w:rPr>
        <w:t xml:space="preserve">  </w:t>
      </w:r>
      <w:r>
        <w:rPr>
          <w:rFonts w:ascii="宋体" w:hAnsi="宋体" w:eastAsia="宋体" w:cs="Times New Roman"/>
          <w:b/>
          <w:color w:val="000000"/>
          <w:sz w:val="24"/>
          <w:szCs w:val="24"/>
          <w:u w:val="single"/>
        </w:rPr>
        <w:t xml:space="preserve"> </w:t>
      </w:r>
      <w:r>
        <w:rPr>
          <w:rFonts w:hint="eastAsia" w:ascii="宋体" w:hAnsi="宋体" w:eastAsia="宋体" w:cs="Times New Roman"/>
          <w:color w:val="000000"/>
          <w:sz w:val="24"/>
          <w:szCs w:val="24"/>
        </w:rPr>
        <w:t>投标公司，法人代表人为</w:t>
      </w:r>
      <w:r>
        <w:rPr>
          <w:rFonts w:ascii="宋体" w:hAnsi="宋体" w:eastAsia="宋体" w:cs="Times New Roman"/>
          <w:color w:val="000000"/>
          <w:sz w:val="24"/>
          <w:szCs w:val="24"/>
          <w:u w:val="single"/>
        </w:rPr>
        <w:t xml:space="preserve">         </w:t>
      </w:r>
      <w:r>
        <w:rPr>
          <w:rFonts w:hint="eastAsia" w:ascii="宋体" w:hAnsi="宋体" w:eastAsia="宋体" w:cs="Times New Roman"/>
          <w:color w:val="000000"/>
          <w:sz w:val="24"/>
          <w:szCs w:val="24"/>
        </w:rPr>
        <w:t>，正式授权</w:t>
      </w:r>
      <w:r>
        <w:rPr>
          <w:rFonts w:ascii="宋体" w:hAnsi="宋体" w:eastAsia="宋体" w:cs="Times New Roman"/>
          <w:color w:val="000000"/>
          <w:sz w:val="24"/>
          <w:szCs w:val="24"/>
          <w:u w:val="single"/>
        </w:rPr>
        <w:t xml:space="preserve">           </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提交纸质投标文件：资质证明文件、商务文件和技术文件正本</w:t>
      </w:r>
      <w:r>
        <w:rPr>
          <w:rFonts w:hint="eastAsia" w:ascii="宋体" w:hAnsi="宋体" w:cs="Times New Roman"/>
          <w:color w:val="000000"/>
          <w:sz w:val="24"/>
          <w:szCs w:val="24"/>
          <w:u w:val="single"/>
          <w:lang w:val="en-US" w:eastAsia="zh-CN"/>
        </w:rPr>
        <w:t xml:space="preserve"> 一 </w:t>
      </w:r>
      <w:r>
        <w:rPr>
          <w:rFonts w:hint="eastAsia" w:ascii="宋体" w:hAnsi="宋体" w:eastAsia="宋体" w:cs="Times New Roman"/>
          <w:color w:val="000000"/>
          <w:sz w:val="24"/>
          <w:szCs w:val="24"/>
        </w:rPr>
        <w:t>份、副本</w:t>
      </w:r>
      <w:r>
        <w:rPr>
          <w:rFonts w:hint="eastAsia" w:ascii="宋体" w:hAnsi="宋体" w:cs="Times New Roman"/>
          <w:color w:val="000000"/>
          <w:sz w:val="24"/>
          <w:szCs w:val="24"/>
          <w:u w:val="single"/>
          <w:lang w:val="en-US" w:eastAsia="zh-CN"/>
        </w:rPr>
        <w:t xml:space="preserve">  </w:t>
      </w:r>
      <w:r>
        <w:rPr>
          <w:rFonts w:hint="eastAsia" w:ascii="宋体" w:hAnsi="宋体" w:eastAsia="宋体" w:cs="Times New Roman"/>
          <w:color w:val="000000"/>
          <w:sz w:val="24"/>
          <w:szCs w:val="24"/>
        </w:rPr>
        <w:t>份；电子版投标文件一份。</w:t>
      </w:r>
    </w:p>
    <w:p w14:paraId="26D62944">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据此函，签字代表宣布同意如下：</w:t>
      </w:r>
    </w:p>
    <w:p w14:paraId="71FBB532">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1</w:t>
      </w:r>
      <w:r>
        <w:rPr>
          <w:rFonts w:hint="eastAsia" w:ascii="宋体" w:hAnsi="宋体" w:eastAsia="宋体" w:cs="Times New Roman"/>
          <w:color w:val="000000"/>
          <w:sz w:val="24"/>
          <w:szCs w:val="24"/>
        </w:rPr>
        <w:t>.投标人已详细审查全部“招标文件”，包括修改文件（如有的话）以及全部参考资料和有关附件，已经了解我方对于招标文件、采购过程、采购结果有依法进行询问、质疑、投诉的权利及相关渠道和要求。</w:t>
      </w:r>
    </w:p>
    <w:p w14:paraId="535DAEDA">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2</w:t>
      </w:r>
      <w:r>
        <w:rPr>
          <w:rFonts w:hint="eastAsia" w:ascii="宋体" w:hAnsi="宋体" w:eastAsia="宋体" w:cs="Times New Roman"/>
          <w:color w:val="000000"/>
          <w:sz w:val="24"/>
          <w:szCs w:val="24"/>
        </w:rPr>
        <w:t>.投标人在投标之前已经与贵方进行了充分的沟通，完全理解并接受招标文件的各项规定和要求，对招标文件的合理性、合法性不再有异议。</w:t>
      </w:r>
    </w:p>
    <w:p w14:paraId="7A6FA392">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3</w:t>
      </w:r>
      <w:r>
        <w:rPr>
          <w:rFonts w:hint="eastAsia" w:ascii="宋体" w:hAnsi="宋体" w:eastAsia="宋体" w:cs="Times New Roman"/>
          <w:color w:val="000000"/>
          <w:sz w:val="24"/>
          <w:szCs w:val="24"/>
        </w:rPr>
        <w:t>.本投标有效期自开标日起</w:t>
      </w:r>
      <w:r>
        <w:rPr>
          <w:rFonts w:ascii="宋体" w:hAnsi="宋体" w:eastAsia="宋体" w:cs="Times New Roman"/>
          <w:bCs/>
          <w:color w:val="000000"/>
          <w:sz w:val="24"/>
          <w:szCs w:val="24"/>
          <w:u w:val="single"/>
        </w:rPr>
        <w:t xml:space="preserve"> </w:t>
      </w:r>
      <w:r>
        <w:rPr>
          <w:rFonts w:hint="eastAsia" w:ascii="宋体" w:hAnsi="宋体" w:cs="Times New Roman"/>
          <w:bCs/>
          <w:color w:val="000000"/>
          <w:sz w:val="24"/>
          <w:szCs w:val="24"/>
          <w:u w:val="single"/>
          <w:lang w:val="en-US" w:eastAsia="zh-CN"/>
        </w:rPr>
        <w:t xml:space="preserve">90 </w:t>
      </w:r>
      <w:r>
        <w:rPr>
          <w:rFonts w:hint="eastAsia" w:ascii="宋体" w:hAnsi="宋体" w:eastAsia="宋体" w:cs="Times New Roman"/>
          <w:color w:val="000000"/>
          <w:sz w:val="24"/>
          <w:szCs w:val="24"/>
        </w:rPr>
        <w:t>个日历日。</w:t>
      </w:r>
    </w:p>
    <w:p w14:paraId="459E3F15">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4</w:t>
      </w:r>
      <w:r>
        <w:rPr>
          <w:rFonts w:hint="eastAsia" w:ascii="宋体" w:hAnsi="宋体" w:eastAsia="宋体" w:cs="Times New Roman"/>
          <w:color w:val="000000"/>
          <w:sz w:val="24"/>
          <w:szCs w:val="24"/>
        </w:rPr>
        <w:t>.如中标，本投标文件至本项目合同履行完毕止均保持有效，本投标人将按“招标文件”及政府采购法律、法规的规定履行合同责任和义务。</w:t>
      </w:r>
    </w:p>
    <w:p w14:paraId="77545813">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5</w:t>
      </w:r>
      <w:r>
        <w:rPr>
          <w:rFonts w:hint="eastAsia" w:ascii="宋体" w:hAnsi="宋体" w:eastAsia="宋体" w:cs="Times New Roman"/>
          <w:color w:val="000000"/>
          <w:sz w:val="24"/>
          <w:szCs w:val="24"/>
        </w:rPr>
        <w:t>.投标人同意按照贵方要求提供与投标有关的一切数据或资料。</w:t>
      </w:r>
    </w:p>
    <w:p w14:paraId="4F02BADB">
      <w:pPr>
        <w:spacing w:line="360" w:lineRule="auto"/>
        <w:ind w:firstLine="480" w:firstLineChars="200"/>
        <w:rPr>
          <w:rFonts w:ascii="宋体" w:hAnsi="宋体" w:eastAsia="宋体" w:cs="Times New Roman"/>
          <w:color w:val="000000"/>
          <w:sz w:val="24"/>
          <w:szCs w:val="24"/>
        </w:rPr>
      </w:pPr>
      <w:r>
        <w:rPr>
          <w:rFonts w:ascii="宋体" w:hAnsi="宋体" w:eastAsia="宋体" w:cs="Times New Roman"/>
          <w:color w:val="000000"/>
          <w:sz w:val="24"/>
          <w:szCs w:val="24"/>
        </w:rPr>
        <w:t>6</w:t>
      </w:r>
      <w:r>
        <w:rPr>
          <w:rFonts w:hint="eastAsia" w:ascii="宋体" w:hAnsi="宋体" w:eastAsia="宋体" w:cs="Times New Roman"/>
          <w:color w:val="000000"/>
          <w:sz w:val="24"/>
          <w:szCs w:val="24"/>
        </w:rPr>
        <w:t>.与本投标有关的一切正式往来信函请寄：</w:t>
      </w:r>
    </w:p>
    <w:p w14:paraId="3404A7CE">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地址：</w:t>
      </w:r>
      <w:r>
        <w:rPr>
          <w:rFonts w:ascii="宋体" w:hAnsi="宋体" w:eastAsia="宋体" w:cs="Times New Roman"/>
          <w:color w:val="000000"/>
          <w:sz w:val="24"/>
          <w:szCs w:val="24"/>
        </w:rPr>
        <w:t xml:space="preserve">                             </w:t>
      </w:r>
    </w:p>
    <w:p w14:paraId="24E63A16">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邮编：</w:t>
      </w:r>
      <w:r>
        <w:rPr>
          <w:rFonts w:ascii="宋体" w:hAnsi="宋体" w:eastAsia="宋体" w:cs="Times New Roman"/>
          <w:color w:val="000000"/>
          <w:sz w:val="24"/>
          <w:szCs w:val="24"/>
        </w:rPr>
        <w:t xml:space="preserve">        </w:t>
      </w:r>
    </w:p>
    <w:p w14:paraId="40F28EC1">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电话：</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传真：</w:t>
      </w:r>
      <w:r>
        <w:rPr>
          <w:rFonts w:ascii="宋体" w:hAnsi="宋体" w:eastAsia="宋体" w:cs="Times New Roman"/>
          <w:color w:val="000000"/>
          <w:sz w:val="24"/>
          <w:szCs w:val="24"/>
        </w:rPr>
        <w:t xml:space="preserve">                   </w:t>
      </w:r>
    </w:p>
    <w:p w14:paraId="1D482AFB">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投标人代表姓名：</w:t>
      </w:r>
      <w:r>
        <w:rPr>
          <w:rFonts w:hint="eastAsia" w:ascii="宋体" w:hAnsi="宋体" w:eastAsia="宋体" w:cs="Times New Roman"/>
          <w:color w:val="000000"/>
          <w:sz w:val="24"/>
          <w:szCs w:val="24"/>
          <w:u w:val="single"/>
        </w:rPr>
        <w:t xml:space="preserve">         </w:t>
      </w:r>
      <w:r>
        <w:rPr>
          <w:rFonts w:hint="eastAsia" w:ascii="宋体" w:hAnsi="宋体" w:eastAsia="宋体" w:cs="Times New Roman"/>
          <w:color w:val="000000"/>
          <w:sz w:val="24"/>
          <w:szCs w:val="24"/>
        </w:rPr>
        <w:t>职务：</w:t>
      </w:r>
      <w:r>
        <w:rPr>
          <w:rFonts w:ascii="宋体" w:hAnsi="宋体" w:eastAsia="宋体" w:cs="Times New Roman"/>
          <w:color w:val="000000"/>
          <w:sz w:val="24"/>
          <w:szCs w:val="24"/>
        </w:rPr>
        <w:t xml:space="preserve">          </w:t>
      </w:r>
    </w:p>
    <w:p w14:paraId="43152E46">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开户银行：</w:t>
      </w:r>
      <w:r>
        <w:rPr>
          <w:rFonts w:ascii="宋体" w:hAnsi="宋体" w:eastAsia="宋体" w:cs="Times New Roman"/>
          <w:color w:val="000000"/>
          <w:sz w:val="24"/>
          <w:szCs w:val="24"/>
        </w:rPr>
        <w:t xml:space="preserve">                   </w:t>
      </w:r>
    </w:p>
    <w:p w14:paraId="2F8C4A40">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银行帐号：</w:t>
      </w:r>
      <w:r>
        <w:rPr>
          <w:rFonts w:ascii="宋体" w:hAnsi="宋体" w:eastAsia="宋体" w:cs="Times New Roman"/>
          <w:color w:val="000000"/>
          <w:sz w:val="24"/>
          <w:szCs w:val="24"/>
        </w:rPr>
        <w:t xml:space="preserve">                   </w:t>
      </w:r>
    </w:p>
    <w:p w14:paraId="04462310">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w:t>
      </w:r>
      <w:r>
        <w:rPr>
          <w:rFonts w:hint="eastAsia" w:ascii="宋体" w:hAnsi="宋体" w:eastAsia="宋体" w:cs="Times New Roman"/>
          <w:bCs/>
          <w:color w:val="000000"/>
          <w:sz w:val="24"/>
          <w:szCs w:val="24"/>
        </w:rPr>
        <w:t>盖章）</w:t>
      </w:r>
      <w:r>
        <w:rPr>
          <w:rFonts w:ascii="宋体" w:hAnsi="宋体" w:eastAsia="宋体" w:cs="Times New Roman"/>
          <w:color w:val="000000"/>
          <w:sz w:val="24"/>
          <w:szCs w:val="24"/>
        </w:rPr>
        <w:t xml:space="preserve">: </w:t>
      </w:r>
    </w:p>
    <w:p w14:paraId="7045671E">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授权代表签字</w:t>
      </w:r>
      <w:r>
        <w:rPr>
          <w:rFonts w:hint="eastAsia" w:ascii="宋体" w:hAnsi="宋体" w:eastAsia="宋体" w:cs="Times New Roman"/>
          <w:bCs/>
          <w:color w:val="000000"/>
          <w:sz w:val="24"/>
          <w:szCs w:val="24"/>
        </w:rPr>
        <w:t>：</w:t>
      </w:r>
    </w:p>
    <w:p w14:paraId="284F62AD">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日期：</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年</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月</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w:t>
      </w:r>
    </w:p>
    <w:p w14:paraId="50D9D845">
      <w:pPr>
        <w:rPr>
          <w:rFonts w:ascii="黑体" w:hAnsi="Calibri" w:eastAsia="黑体" w:cs="Times New Roman"/>
          <w:color w:val="000000"/>
          <w:sz w:val="24"/>
          <w:szCs w:val="24"/>
        </w:rPr>
      </w:pPr>
    </w:p>
    <w:p w14:paraId="32681108">
      <w:pPr>
        <w:jc w:val="both"/>
        <w:rPr>
          <w:rFonts w:ascii="宋体"/>
          <w:b/>
          <w:color w:val="000000"/>
          <w:szCs w:val="24"/>
        </w:rPr>
      </w:pPr>
    </w:p>
    <w:p w14:paraId="57006D89">
      <w:pPr>
        <w:pStyle w:val="73"/>
        <w:numPr>
          <w:ilvl w:val="0"/>
          <w:numId w:val="0"/>
        </w:numPr>
        <w:ind w:leftChars="0"/>
        <w:rPr>
          <w:rFonts w:hint="eastAsia" w:ascii="宋体" w:hAnsi="宋体" w:eastAsia="宋体" w:cs="宋体"/>
          <w:sz w:val="32"/>
          <w:szCs w:val="32"/>
          <w:highlight w:val="none"/>
          <w:lang w:val="en-US" w:eastAsia="zh-CN"/>
        </w:rPr>
      </w:pPr>
      <w:bookmarkStart w:id="4" w:name="_Toc47976618"/>
      <w:bookmarkStart w:id="5" w:name="_Toc29366865"/>
      <w:bookmarkStart w:id="6" w:name="_Toc29366869"/>
      <w:r>
        <w:rPr>
          <w:rFonts w:hint="eastAsia" w:ascii="宋体" w:hAnsi="宋体" w:eastAsia="宋体" w:cs="宋体"/>
          <w:sz w:val="32"/>
          <w:szCs w:val="32"/>
          <w:highlight w:val="none"/>
          <w:lang w:val="en-US" w:eastAsia="zh-CN"/>
        </w:rPr>
        <w:t>附件2</w:t>
      </w:r>
    </w:p>
    <w:bookmarkEnd w:id="4"/>
    <w:p w14:paraId="0179E87D">
      <w:pPr>
        <w:spacing w:line="360" w:lineRule="auto"/>
        <w:jc w:val="center"/>
        <w:rPr>
          <w:rFonts w:hint="eastAsia" w:ascii="宋体" w:hAnsi="宋体" w:eastAsia="宋体" w:cs="宋体"/>
          <w:color w:val="000000"/>
          <w:sz w:val="32"/>
          <w:szCs w:val="32"/>
        </w:rPr>
      </w:pPr>
      <w:r>
        <w:rPr>
          <w:rFonts w:hint="eastAsia" w:ascii="宋体" w:hAnsi="宋体" w:eastAsia="宋体" w:cs="宋体"/>
          <w:b/>
          <w:bCs/>
          <w:color w:val="000000"/>
          <w:sz w:val="32"/>
          <w:szCs w:val="32"/>
        </w:rPr>
        <w:t>法定代表人授权委托书</w:t>
      </w:r>
    </w:p>
    <w:p w14:paraId="19A97CD6">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本授权委托书声明：我＿＿＿＿＿＿＿（姓名）系＿＿＿＿＿＿＿＿＿＿＿＿＿＿＿＿＿＿＿＿＿＿＿＿（投标人全称）的法定代表人，就</w:t>
      </w:r>
      <w:r>
        <w:rPr>
          <w:rFonts w:ascii="宋体" w:hAnsi="宋体" w:eastAsia="宋体" w:cs="Times New Roman"/>
          <w:b/>
          <w:bCs/>
          <w:color w:val="000000"/>
          <w:sz w:val="24"/>
          <w:szCs w:val="24"/>
          <w:u w:val="single"/>
        </w:rPr>
        <w:t xml:space="preserve"> </w:t>
      </w:r>
      <w:r>
        <w:rPr>
          <w:rFonts w:hint="eastAsia" w:ascii="宋体" w:hAnsi="宋体" w:cs="Times New Roman"/>
          <w:color w:val="000000"/>
          <w:sz w:val="24"/>
          <w:szCs w:val="24"/>
          <w:u w:val="single"/>
          <w:lang w:val="en-US" w:eastAsia="zh-CN"/>
        </w:rPr>
        <w:t>济南轻卡制造公司轻卡宽体高顶漆后产线改造项目</w:t>
      </w:r>
      <w:r>
        <w:rPr>
          <w:rFonts w:hint="eastAsia" w:ascii="宋体" w:hAnsi="宋体" w:cs="Times New Roman"/>
          <w:b/>
          <w:bCs/>
          <w:color w:val="000000"/>
          <w:sz w:val="24"/>
          <w:szCs w:val="24"/>
          <w:u w:val="single"/>
          <w:lang w:val="en-US" w:eastAsia="zh-CN"/>
        </w:rPr>
        <w:t xml:space="preserve"> </w:t>
      </w:r>
      <w:r>
        <w:rPr>
          <w:rFonts w:hint="eastAsia" w:ascii="宋体" w:hAnsi="宋体" w:eastAsia="宋体" w:cs="Times New Roman"/>
          <w:color w:val="000000"/>
          <w:sz w:val="24"/>
          <w:szCs w:val="24"/>
        </w:rPr>
        <w:t>现授权委托＿＿＿＿＿＿＿＿＿＿＿＿＿＿＿＿＿＿＿＿＿＿＿＿＿＿＿＿（单位名称）的＿＿＿＿＿＿＿＿（姓名、职务）为我公司全权代表，全权代表在投标文件、评标过程中的书面承诺、合同等所签署的一切文件和处理与之有关的一切事务，我均予以承认。</w:t>
      </w:r>
    </w:p>
    <w:p w14:paraId="74BF2FA9">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全权代表无转委权。特此委托。</w:t>
      </w:r>
    </w:p>
    <w:tbl>
      <w:tblPr>
        <w:tblStyle w:val="30"/>
        <w:tblW w:w="859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590"/>
      </w:tblGrid>
      <w:tr w14:paraId="57313C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07" w:hRule="atLeast"/>
          <w:jc w:val="center"/>
        </w:trPr>
        <w:tc>
          <w:tcPr>
            <w:tcW w:w="8590" w:type="dxa"/>
            <w:tcBorders>
              <w:top w:val="single" w:color="auto" w:sz="4" w:space="0"/>
              <w:bottom w:val="single" w:color="auto" w:sz="4" w:space="0"/>
            </w:tcBorders>
            <w:vAlign w:val="center"/>
          </w:tcPr>
          <w:p w14:paraId="6DC2AEF8">
            <w:pPr>
              <w:adjustRightInd w:val="0"/>
              <w:snapToGrid w:val="0"/>
              <w:spacing w:before="93" w:beforeLines="30" w:line="312" w:lineRule="auto"/>
              <w:jc w:val="center"/>
              <w:rPr>
                <w:rFonts w:ascii="宋体" w:hAnsi="Calibri" w:eastAsia="宋体" w:cs="Times New Roman"/>
                <w:sz w:val="24"/>
                <w:szCs w:val="20"/>
                <w:u w:val="none"/>
              </w:rPr>
            </w:pPr>
            <w:r>
              <w:rPr>
                <w:rFonts w:hint="eastAsia" w:ascii="宋体" w:hAnsi="宋体" w:eastAsia="宋体" w:cs="Times New Roman"/>
                <w:sz w:val="24"/>
                <w:szCs w:val="20"/>
              </w:rPr>
              <w:t>附法人身份证明复印件</w:t>
            </w:r>
            <w:r>
              <w:rPr>
                <w:rFonts w:hint="eastAsia" w:ascii="宋体" w:hAnsi="宋体" w:eastAsia="宋体" w:cs="Times New Roman"/>
                <w:sz w:val="24"/>
                <w:szCs w:val="20"/>
                <w:u w:val="none"/>
                <w:lang w:eastAsia="zh-CN"/>
              </w:rPr>
              <w:t>（</w:t>
            </w:r>
            <w:r>
              <w:rPr>
                <w:rFonts w:hint="eastAsia" w:ascii="宋体" w:hAnsi="宋体" w:eastAsia="宋体" w:cs="Times New Roman"/>
                <w:color w:val="000000" w:themeColor="text1"/>
                <w:sz w:val="24"/>
                <w:szCs w:val="20"/>
                <w:u w:val="none"/>
                <w:lang w:val="en-US" w:eastAsia="zh-CN"/>
                <w14:textFill>
                  <w14:solidFill>
                    <w14:schemeClr w14:val="tx1"/>
                  </w14:solidFill>
                </w14:textFill>
              </w:rPr>
              <w:t>正反面）</w:t>
            </w:r>
          </w:p>
          <w:p w14:paraId="0A0449F6">
            <w:pPr>
              <w:adjustRightInd w:val="0"/>
              <w:snapToGrid w:val="0"/>
              <w:spacing w:before="93" w:beforeLines="30" w:line="312" w:lineRule="auto"/>
              <w:jc w:val="center"/>
              <w:rPr>
                <w:rFonts w:ascii="宋体" w:hAnsi="Calibri" w:eastAsia="宋体" w:cs="Times New Roman"/>
                <w:sz w:val="24"/>
                <w:szCs w:val="20"/>
              </w:rPr>
            </w:pPr>
            <w:r>
              <w:rPr>
                <w:rFonts w:hint="eastAsia" w:ascii="宋体" w:hAnsi="宋体" w:eastAsia="宋体" w:cs="Times New Roman"/>
                <w:sz w:val="24"/>
                <w:szCs w:val="20"/>
              </w:rPr>
              <w:t>附授权代理人身份证明复印件</w:t>
            </w:r>
            <w:r>
              <w:rPr>
                <w:rFonts w:hint="eastAsia" w:ascii="宋体" w:hAnsi="宋体" w:eastAsia="宋体" w:cs="Times New Roman"/>
                <w:sz w:val="24"/>
                <w:szCs w:val="20"/>
                <w:lang w:eastAsia="zh-CN"/>
              </w:rPr>
              <w:t>（</w:t>
            </w:r>
            <w:r>
              <w:rPr>
                <w:rFonts w:hint="eastAsia" w:ascii="宋体" w:hAnsi="宋体" w:eastAsia="宋体" w:cs="Times New Roman"/>
                <w:sz w:val="24"/>
                <w:szCs w:val="20"/>
                <w:lang w:val="en-US" w:eastAsia="zh-CN"/>
              </w:rPr>
              <w:t>正反面</w:t>
            </w:r>
            <w:r>
              <w:rPr>
                <w:rFonts w:hint="eastAsia" w:ascii="宋体" w:hAnsi="宋体" w:eastAsia="宋体" w:cs="Times New Roman"/>
                <w:sz w:val="24"/>
                <w:szCs w:val="20"/>
                <w:lang w:eastAsia="zh-CN"/>
              </w:rPr>
              <w:t>）</w:t>
            </w:r>
          </w:p>
        </w:tc>
      </w:tr>
    </w:tbl>
    <w:p w14:paraId="37BFA8A8">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全权代表姓名：</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性别：</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年龄：</w:t>
      </w:r>
    </w:p>
    <w:p w14:paraId="3B6DD363">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单位：</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部门：</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职务：</w:t>
      </w:r>
    </w:p>
    <w:p w14:paraId="0F64A2A6">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法定代表人签字或盖章</w:t>
      </w:r>
      <w:r>
        <w:rPr>
          <w:rFonts w:ascii="宋体" w:hAnsi="宋体" w:eastAsia="宋体" w:cs="Times New Roman"/>
          <w:color w:val="000000"/>
          <w:sz w:val="24"/>
          <w:szCs w:val="24"/>
        </w:rPr>
        <w:t xml:space="preserve">                          </w:t>
      </w:r>
    </w:p>
    <w:p w14:paraId="100F211A">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被授权人签字</w:t>
      </w:r>
      <w:r>
        <w:rPr>
          <w:rFonts w:ascii="宋体" w:hAnsi="宋体" w:eastAsia="宋体" w:cs="Times New Roman"/>
          <w:color w:val="000000"/>
          <w:sz w:val="24"/>
          <w:szCs w:val="24"/>
        </w:rPr>
        <w:t xml:space="preserve">  </w:t>
      </w:r>
    </w:p>
    <w:p w14:paraId="7B47F762">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被授权人电话：</w:t>
      </w:r>
      <w:r>
        <w:rPr>
          <w:rFonts w:ascii="宋体" w:hAnsi="宋体" w:eastAsia="宋体" w:cs="Times New Roman"/>
          <w:color w:val="000000"/>
          <w:sz w:val="24"/>
          <w:szCs w:val="24"/>
        </w:rPr>
        <w:t xml:space="preserve">   </w:t>
      </w:r>
    </w:p>
    <w:p w14:paraId="6B9DBB7C">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投标人名称（公章）</w:t>
      </w:r>
      <w:r>
        <w:rPr>
          <w:rFonts w:ascii="宋体" w:hAnsi="宋体" w:eastAsia="宋体" w:cs="Times New Roman"/>
          <w:color w:val="000000"/>
          <w:sz w:val="24"/>
          <w:szCs w:val="24"/>
        </w:rPr>
        <w:t xml:space="preserve">                       </w:t>
      </w:r>
    </w:p>
    <w:p w14:paraId="152336F1">
      <w:pPr>
        <w:spacing w:line="460" w:lineRule="exact"/>
        <w:ind w:firstLine="5520" w:firstLineChars="2300"/>
        <w:rPr>
          <w:rFonts w:ascii="宋体" w:hAnsi="Calibri" w:eastAsia="宋体" w:cs="Times New Roman"/>
          <w:sz w:val="24"/>
          <w:szCs w:val="20"/>
          <w:u w:val="single"/>
        </w:rPr>
      </w:pPr>
      <w:r>
        <w:rPr>
          <w:rFonts w:ascii="宋体" w:hAnsi="宋体" w:eastAsia="宋体" w:cs="Times New Roman"/>
          <w:sz w:val="24"/>
          <w:szCs w:val="20"/>
          <w:u w:val="single"/>
        </w:rPr>
        <w:t xml:space="preserve">      </w:t>
      </w:r>
      <w:r>
        <w:rPr>
          <w:rFonts w:hint="eastAsia" w:ascii="宋体" w:hAnsi="宋体" w:eastAsia="宋体" w:cs="Times New Roman"/>
          <w:sz w:val="24"/>
          <w:szCs w:val="20"/>
        </w:rPr>
        <w:t>年</w:t>
      </w:r>
      <w:r>
        <w:rPr>
          <w:rFonts w:ascii="宋体" w:hAnsi="宋体" w:eastAsia="宋体" w:cs="Times New Roman"/>
          <w:sz w:val="24"/>
          <w:szCs w:val="20"/>
          <w:u w:val="single"/>
        </w:rPr>
        <w:t xml:space="preserve">   </w:t>
      </w:r>
      <w:r>
        <w:rPr>
          <w:rFonts w:hint="eastAsia" w:ascii="宋体" w:hAnsi="宋体" w:eastAsia="宋体" w:cs="Times New Roman"/>
          <w:sz w:val="24"/>
          <w:szCs w:val="20"/>
        </w:rPr>
        <w:t>月</w:t>
      </w:r>
      <w:r>
        <w:rPr>
          <w:rFonts w:ascii="宋体" w:hAnsi="宋体" w:eastAsia="宋体" w:cs="Times New Roman"/>
          <w:sz w:val="24"/>
          <w:szCs w:val="20"/>
          <w:u w:val="single"/>
        </w:rPr>
        <w:t xml:space="preserve">   </w:t>
      </w:r>
      <w:r>
        <w:rPr>
          <w:rFonts w:hint="eastAsia" w:ascii="宋体" w:hAnsi="宋体" w:eastAsia="宋体" w:cs="Times New Roman"/>
          <w:sz w:val="24"/>
          <w:szCs w:val="20"/>
        </w:rPr>
        <w:t>日</w:t>
      </w:r>
    </w:p>
    <w:p w14:paraId="2B3FEAEC">
      <w:pPr>
        <w:spacing w:line="360" w:lineRule="auto"/>
        <w:ind w:firstLine="4800" w:firstLineChars="2000"/>
        <w:rPr>
          <w:rFonts w:ascii="宋体" w:hAnsi="宋体" w:cs="宋体"/>
          <w:sz w:val="24"/>
          <w:szCs w:val="21"/>
        </w:rPr>
      </w:pPr>
    </w:p>
    <w:p w14:paraId="42BBE3A2">
      <w:pPr>
        <w:spacing w:line="360" w:lineRule="auto"/>
        <w:ind w:firstLine="4800" w:firstLineChars="2000"/>
        <w:rPr>
          <w:rFonts w:ascii="宋体" w:hAnsi="宋体" w:cs="宋体"/>
          <w:sz w:val="24"/>
          <w:szCs w:val="21"/>
        </w:rPr>
      </w:pPr>
    </w:p>
    <w:p w14:paraId="3D18A567">
      <w:pPr>
        <w:spacing w:line="360" w:lineRule="auto"/>
        <w:ind w:firstLine="4800" w:firstLineChars="2000"/>
        <w:rPr>
          <w:rFonts w:ascii="宋体" w:hAnsi="宋体" w:cs="宋体"/>
          <w:sz w:val="24"/>
          <w:szCs w:val="21"/>
        </w:rPr>
      </w:pPr>
    </w:p>
    <w:p w14:paraId="758E3B4E">
      <w:pPr>
        <w:spacing w:line="360" w:lineRule="auto"/>
        <w:ind w:firstLine="4800" w:firstLineChars="2000"/>
        <w:rPr>
          <w:rFonts w:ascii="宋体" w:hAnsi="宋体" w:cs="宋体"/>
          <w:sz w:val="24"/>
          <w:szCs w:val="21"/>
        </w:rPr>
      </w:pPr>
    </w:p>
    <w:p w14:paraId="69663AF6">
      <w:pPr>
        <w:pStyle w:val="14"/>
      </w:pPr>
    </w:p>
    <w:bookmarkEnd w:id="5"/>
    <w:bookmarkEnd w:id="6"/>
    <w:p w14:paraId="33174FF7">
      <w:pPr>
        <w:keepNext/>
        <w:keepLines/>
        <w:outlineLvl w:val="2"/>
        <w:rPr>
          <w:rFonts w:ascii="宋体" w:hAnsi="宋体" w:eastAsia="宋体" w:cs="宋体"/>
          <w:spacing w:val="-9"/>
          <w:sz w:val="32"/>
          <w:szCs w:val="32"/>
          <w14:textOutline w14:w="4356" w14:cap="flat" w14:cmpd="sng" w14:algn="ctr">
            <w14:solidFill>
              <w14:srgbClr w14:val="000000"/>
            </w14:solidFill>
            <w14:prstDash w14:val="solid"/>
            <w14:miter w14:val="0"/>
          </w14:textOutline>
        </w:rPr>
      </w:pPr>
      <w:r>
        <w:rPr>
          <w:rFonts w:hint="eastAsia" w:ascii="宋体" w:hAnsi="宋体" w:eastAsia="宋体" w:cs="宋体"/>
          <w:spacing w:val="-17"/>
          <w:sz w:val="32"/>
          <w:szCs w:val="32"/>
          <w14:textOutline w14:w="4356" w14:cap="sq" w14:cmpd="sng" w14:algn="ctr">
            <w14:solidFill>
              <w14:srgbClr w14:val="000000"/>
            </w14:solidFill>
            <w14:prstDash w14:val="solid"/>
            <w14:bevel/>
          </w14:textOutline>
        </w:rPr>
        <w:t>附</w:t>
      </w:r>
      <w:r>
        <w:rPr>
          <w:rFonts w:hint="eastAsia" w:ascii="宋体" w:hAnsi="宋体" w:eastAsia="宋体" w:cs="宋体"/>
          <w:spacing w:val="-14"/>
          <w:sz w:val="32"/>
          <w:szCs w:val="32"/>
          <w14:textOutline w14:w="4356" w14:cap="sq" w14:cmpd="sng" w14:algn="ctr">
            <w14:solidFill>
              <w14:srgbClr w14:val="000000"/>
            </w14:solidFill>
            <w14:prstDash w14:val="solid"/>
            <w14:bevel/>
          </w14:textOutline>
        </w:rPr>
        <w:t>件</w:t>
      </w:r>
      <w:r>
        <w:rPr>
          <w:rFonts w:ascii="宋体" w:hAnsi="宋体" w:eastAsia="宋体" w:cs="宋体"/>
          <w:spacing w:val="-17"/>
          <w:sz w:val="32"/>
          <w:szCs w:val="32"/>
          <w14:textOutline w14:w="4356" w14:cap="sq" w14:cmpd="sng" w14:algn="ctr">
            <w14:solidFill>
              <w14:srgbClr w14:val="000000"/>
            </w14:solidFill>
            <w14:prstDash w14:val="solid"/>
            <w14:bevel/>
          </w14:textOutline>
        </w:rPr>
        <w:t>3</w:t>
      </w:r>
      <w:r>
        <w:rPr>
          <w:rFonts w:hint="eastAsia" w:ascii="宋体" w:hAnsi="宋体" w:eastAsia="宋体" w:cs="宋体"/>
          <w:spacing w:val="-17"/>
          <w:sz w:val="32"/>
          <w:szCs w:val="32"/>
          <w14:textOutline w14:w="4356" w14:cap="sq" w14:cmpd="sng" w14:algn="ctr">
            <w14:solidFill>
              <w14:srgbClr w14:val="000000"/>
            </w14:solidFill>
            <w14:prstDash w14:val="solid"/>
            <w14:bevel/>
          </w14:textOutline>
        </w:rPr>
        <w:t xml:space="preserve"> </w:t>
      </w:r>
      <w:r>
        <w:rPr>
          <w:rFonts w:hint="eastAsia" w:ascii="宋体" w:hAnsi="宋体" w:eastAsia="宋体" w:cs="宋体"/>
          <w:spacing w:val="15"/>
          <w:position w:val="3"/>
          <w:sz w:val="32"/>
          <w:szCs w:val="32"/>
          <w14:textOutline w14:w="4356" w14:cap="sq" w14:cmpd="sng" w14:algn="ctr">
            <w14:solidFill>
              <w14:srgbClr w14:val="000000"/>
            </w14:solidFill>
            <w14:prstDash w14:val="solid"/>
            <w14:bevel/>
          </w14:textOutline>
        </w:rPr>
        <w:t>投</w:t>
      </w:r>
      <w:r>
        <w:rPr>
          <w:rFonts w:hint="eastAsia" w:ascii="宋体" w:hAnsi="宋体" w:eastAsia="宋体" w:cs="宋体"/>
          <w:spacing w:val="8"/>
          <w:position w:val="3"/>
          <w:sz w:val="32"/>
          <w:szCs w:val="32"/>
          <w14:textOutline w14:w="4356" w14:cap="sq" w14:cmpd="sng" w14:algn="ctr">
            <w14:solidFill>
              <w14:srgbClr w14:val="000000"/>
            </w14:solidFill>
            <w14:prstDash w14:val="solid"/>
            <w14:bevel/>
          </w14:textOutline>
        </w:rPr>
        <w:t>标人基本情况及</w:t>
      </w:r>
      <w:r>
        <w:rPr>
          <w:rFonts w:hint="eastAsia" w:ascii="宋体" w:hAnsi="宋体" w:eastAsia="宋体" w:cs="宋体"/>
          <w:spacing w:val="8"/>
          <w:sz w:val="32"/>
          <w:szCs w:val="32"/>
          <w14:textOutline w14:w="4356" w14:cap="sq" w14:cmpd="sng" w14:algn="ctr">
            <w14:solidFill>
              <w14:srgbClr w14:val="000000"/>
            </w14:solidFill>
            <w14:prstDash w14:val="solid"/>
            <w14:bevel/>
          </w14:textOutline>
        </w:rPr>
        <w:t>资产情况汇总</w:t>
      </w:r>
      <w:r>
        <w:rPr>
          <w:rFonts w:hint="eastAsia" w:ascii="宋体" w:hAnsi="宋体" w:eastAsia="宋体" w:cs="宋体"/>
          <w:spacing w:val="7"/>
          <w:sz w:val="32"/>
          <w:szCs w:val="32"/>
          <w14:textOutline w14:w="4356" w14:cap="sq" w14:cmpd="sng" w14:algn="ctr">
            <w14:solidFill>
              <w14:srgbClr w14:val="000000"/>
            </w14:solidFill>
            <w14:prstDash w14:val="solid"/>
            <w14:bevel/>
          </w14:textOutline>
        </w:rPr>
        <w:t>表</w:t>
      </w:r>
    </w:p>
    <w:p w14:paraId="2063754C">
      <w:pPr>
        <w:keepNext/>
        <w:keepLines/>
        <w:outlineLvl w:val="3"/>
        <w:rPr>
          <w:rFonts w:ascii="Times New Roman" w:hAnsi="Times New Roman" w:eastAsia="宋体" w:cs="Times New Roman"/>
          <w:b/>
          <w:bCs/>
          <w:color w:val="000000"/>
          <w:sz w:val="24"/>
          <w:szCs w:val="24"/>
        </w:rPr>
      </w:pPr>
      <w:r>
        <w:rPr>
          <w:rFonts w:ascii="宋体" w:hAnsi="宋体" w:eastAsia="宋体" w:cs="宋体"/>
          <w:spacing w:val="-9"/>
          <w:sz w:val="24"/>
          <w:szCs w:val="24"/>
          <w14:textOutline w14:w="4356" w14:cap="flat" w14:cmpd="sng" w14:algn="ctr">
            <w14:solidFill>
              <w14:srgbClr w14:val="000000"/>
            </w14:solidFill>
            <w14:prstDash w14:val="solid"/>
            <w14:miter w14:val="0"/>
          </w14:textOutline>
        </w:rPr>
        <w:t>表</w:t>
      </w:r>
      <w:r>
        <w:rPr>
          <w:rFonts w:ascii="宋体" w:hAnsi="宋体" w:eastAsia="宋体" w:cs="宋体"/>
          <w:spacing w:val="-7"/>
          <w:sz w:val="24"/>
          <w:szCs w:val="24"/>
        </w:rPr>
        <w:t xml:space="preserve"> </w:t>
      </w:r>
      <w:r>
        <w:rPr>
          <w:rFonts w:ascii="宋体" w:hAnsi="宋体" w:eastAsia="宋体" w:cs="宋体"/>
          <w:spacing w:val="-7"/>
          <w:sz w:val="24"/>
          <w:szCs w:val="24"/>
          <w14:textOutline w14:w="4356" w14:cap="flat" w14:cmpd="sng" w14:algn="ctr">
            <w14:solidFill>
              <w14:srgbClr w14:val="000000"/>
            </w14:solidFill>
            <w14:prstDash w14:val="solid"/>
            <w14:miter w14:val="0"/>
          </w14:textOutline>
        </w:rPr>
        <w:t>1</w:t>
      </w:r>
      <w:r>
        <w:rPr>
          <w:rFonts w:hint="eastAsia" w:ascii="宋体" w:hAnsi="宋体" w:eastAsia="宋体" w:cs="宋体"/>
          <w:spacing w:val="-7"/>
          <w:sz w:val="24"/>
          <w:szCs w:val="24"/>
          <w14:textOutline w14:w="4356" w14:cap="flat" w14:cmpd="sng" w14:algn="ctr">
            <w14:solidFill>
              <w14:srgbClr w14:val="000000"/>
            </w14:solidFill>
            <w14:prstDash w14:val="solid"/>
            <w14:miter w14:val="0"/>
          </w14:textOutline>
        </w:rPr>
        <w:t xml:space="preserve"> </w:t>
      </w:r>
      <w:r>
        <w:rPr>
          <w:rFonts w:hint="eastAsia" w:ascii="Times New Roman" w:hAnsi="Times New Roman" w:eastAsia="宋体" w:cs="Times New Roman"/>
          <w:b/>
          <w:bCs/>
          <w:color w:val="000000"/>
          <w:sz w:val="24"/>
          <w:szCs w:val="24"/>
        </w:rPr>
        <w:t>投标人基本情况表(格式)</w:t>
      </w:r>
    </w:p>
    <w:tbl>
      <w:tblPr>
        <w:tblStyle w:val="113"/>
        <w:tblpPr w:leftFromText="180" w:rightFromText="180" w:vertAnchor="text" w:horzAnchor="page" w:tblpX="1053" w:tblpY="310"/>
        <w:tblOverlap w:val="never"/>
        <w:tblW w:w="945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56"/>
        <w:gridCol w:w="990"/>
        <w:gridCol w:w="1530"/>
        <w:gridCol w:w="1063"/>
        <w:gridCol w:w="1097"/>
        <w:gridCol w:w="1310"/>
        <w:gridCol w:w="1510"/>
      </w:tblGrid>
      <w:tr w14:paraId="5B88E2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1" w:hRule="atLeast"/>
        </w:trPr>
        <w:tc>
          <w:tcPr>
            <w:tcW w:w="1956" w:type="dxa"/>
          </w:tcPr>
          <w:p w14:paraId="2297B1CA">
            <w:pPr>
              <w:pStyle w:val="112"/>
              <w:spacing w:before="114"/>
              <w:ind w:left="720"/>
            </w:pPr>
            <w:r>
              <w:t xml:space="preserve">企业名称 </w:t>
            </w:r>
          </w:p>
        </w:tc>
        <w:tc>
          <w:tcPr>
            <w:tcW w:w="4680" w:type="dxa"/>
            <w:gridSpan w:val="4"/>
            <w:vAlign w:val="center"/>
          </w:tcPr>
          <w:p w14:paraId="308C494E">
            <w:pPr>
              <w:widowControl/>
              <w:jc w:val="center"/>
              <w:textAlignment w:val="center"/>
              <w:rPr>
                <w:rFonts w:ascii="宋体" w:hAnsi="宋体" w:eastAsia="宋体" w:cs="宋体"/>
                <w:color w:val="000000" w:themeColor="text1"/>
                <w14:textFill>
                  <w14:solidFill>
                    <w14:schemeClr w14:val="tx1"/>
                  </w14:solidFill>
                </w14:textFill>
              </w:rPr>
            </w:pPr>
          </w:p>
        </w:tc>
        <w:tc>
          <w:tcPr>
            <w:tcW w:w="1310" w:type="dxa"/>
          </w:tcPr>
          <w:p w14:paraId="10E514A6">
            <w:pPr>
              <w:pStyle w:val="112"/>
              <w:spacing w:before="106"/>
              <w:ind w:left="154" w:right="26"/>
              <w:jc w:val="center"/>
              <w:rPr>
                <w:color w:val="000000" w:themeColor="text1"/>
                <w14:textFill>
                  <w14:solidFill>
                    <w14:schemeClr w14:val="tx1"/>
                  </w14:solidFill>
                </w14:textFill>
              </w:rPr>
            </w:pPr>
            <w:r>
              <w:rPr>
                <w:color w:val="000000" w:themeColor="text1"/>
                <w14:textFill>
                  <w14:solidFill>
                    <w14:schemeClr w14:val="tx1"/>
                  </w14:solidFill>
                </w14:textFill>
              </w:rPr>
              <w:t xml:space="preserve">联系人 </w:t>
            </w:r>
          </w:p>
        </w:tc>
        <w:tc>
          <w:tcPr>
            <w:tcW w:w="1510" w:type="dxa"/>
            <w:vAlign w:val="center"/>
          </w:tcPr>
          <w:p w14:paraId="3F55D994">
            <w:pPr>
              <w:widowControl/>
              <w:jc w:val="center"/>
              <w:textAlignment w:val="center"/>
              <w:rPr>
                <w:rFonts w:ascii="宋体" w:hAnsi="宋体" w:eastAsia="宋体" w:cs="宋体"/>
                <w:color w:val="000000" w:themeColor="text1"/>
                <w:szCs w:val="21"/>
                <w14:textFill>
                  <w14:solidFill>
                    <w14:schemeClr w14:val="tx1"/>
                  </w14:solidFill>
                </w14:textFill>
              </w:rPr>
            </w:pPr>
          </w:p>
        </w:tc>
      </w:tr>
      <w:tr w14:paraId="1F619E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2" w:hRule="atLeast"/>
        </w:trPr>
        <w:tc>
          <w:tcPr>
            <w:tcW w:w="1956" w:type="dxa"/>
          </w:tcPr>
          <w:p w14:paraId="2D5B8E48">
            <w:pPr>
              <w:pStyle w:val="112"/>
              <w:spacing w:before="114"/>
              <w:ind w:left="720"/>
            </w:pPr>
            <w:r>
              <w:t xml:space="preserve">企业地址 </w:t>
            </w:r>
          </w:p>
        </w:tc>
        <w:tc>
          <w:tcPr>
            <w:tcW w:w="4680" w:type="dxa"/>
            <w:gridSpan w:val="4"/>
            <w:vAlign w:val="center"/>
          </w:tcPr>
          <w:p w14:paraId="2C6E3760">
            <w:pPr>
              <w:widowControl/>
              <w:jc w:val="center"/>
              <w:textAlignment w:val="center"/>
              <w:rPr>
                <w:rFonts w:ascii="宋体" w:hAnsi="宋体" w:eastAsia="宋体" w:cs="宋体"/>
                <w:color w:val="000000" w:themeColor="text1"/>
                <w14:textFill>
                  <w14:solidFill>
                    <w14:schemeClr w14:val="tx1"/>
                  </w14:solidFill>
                </w14:textFill>
              </w:rPr>
            </w:pPr>
          </w:p>
        </w:tc>
        <w:tc>
          <w:tcPr>
            <w:tcW w:w="1310" w:type="dxa"/>
          </w:tcPr>
          <w:p w14:paraId="1B4F21D6">
            <w:pPr>
              <w:pStyle w:val="112"/>
              <w:spacing w:before="106"/>
              <w:ind w:left="154" w:right="26"/>
              <w:jc w:val="center"/>
              <w:rPr>
                <w:color w:val="000000" w:themeColor="text1"/>
                <w14:textFill>
                  <w14:solidFill>
                    <w14:schemeClr w14:val="tx1"/>
                  </w14:solidFill>
                </w14:textFill>
              </w:rPr>
            </w:pPr>
            <w:r>
              <w:rPr>
                <w:color w:val="000000" w:themeColor="text1"/>
                <w14:textFill>
                  <w14:solidFill>
                    <w14:schemeClr w14:val="tx1"/>
                  </w14:solidFill>
                </w14:textFill>
              </w:rPr>
              <w:t xml:space="preserve">联系人电话 </w:t>
            </w:r>
          </w:p>
        </w:tc>
        <w:tc>
          <w:tcPr>
            <w:tcW w:w="1510" w:type="dxa"/>
            <w:vAlign w:val="center"/>
          </w:tcPr>
          <w:p w14:paraId="45D1DEEA">
            <w:pPr>
              <w:widowControl/>
              <w:jc w:val="center"/>
              <w:textAlignment w:val="center"/>
              <w:rPr>
                <w:rFonts w:ascii="宋体" w:hAnsi="宋体" w:eastAsia="宋体" w:cs="宋体"/>
                <w:color w:val="000000" w:themeColor="text1"/>
                <w:szCs w:val="21"/>
                <w14:textFill>
                  <w14:solidFill>
                    <w14:schemeClr w14:val="tx1"/>
                  </w14:solidFill>
                </w14:textFill>
              </w:rPr>
            </w:pPr>
          </w:p>
        </w:tc>
      </w:tr>
      <w:tr w14:paraId="048664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76" w:hRule="atLeast"/>
        </w:trPr>
        <w:tc>
          <w:tcPr>
            <w:tcW w:w="1956" w:type="dxa"/>
          </w:tcPr>
          <w:p w14:paraId="7F09CEF7">
            <w:pPr>
              <w:pStyle w:val="112"/>
              <w:spacing w:before="111"/>
              <w:ind w:left="720"/>
            </w:pPr>
            <w:r>
              <w:t xml:space="preserve">企业性质 </w:t>
            </w:r>
          </w:p>
        </w:tc>
        <w:tc>
          <w:tcPr>
            <w:tcW w:w="4680" w:type="dxa"/>
            <w:gridSpan w:val="4"/>
            <w:vAlign w:val="center"/>
          </w:tcPr>
          <w:p w14:paraId="3655C45B">
            <w:pPr>
              <w:widowControl/>
              <w:jc w:val="center"/>
              <w:textAlignment w:val="center"/>
              <w:rPr>
                <w:rFonts w:ascii="宋体" w:hAnsi="宋体" w:eastAsia="宋体" w:cs="宋体"/>
                <w:color w:val="000000" w:themeColor="text1"/>
                <w14:textFill>
                  <w14:solidFill>
                    <w14:schemeClr w14:val="tx1"/>
                  </w14:solidFill>
                </w14:textFill>
              </w:rPr>
            </w:pPr>
          </w:p>
        </w:tc>
        <w:tc>
          <w:tcPr>
            <w:tcW w:w="1310" w:type="dxa"/>
          </w:tcPr>
          <w:p w14:paraId="135A9CD2">
            <w:pPr>
              <w:pStyle w:val="112"/>
              <w:spacing w:before="103"/>
              <w:ind w:left="154" w:right="2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注册时间</w:t>
            </w:r>
            <w:r>
              <w:rPr>
                <w:color w:val="000000" w:themeColor="text1"/>
                <w14:textFill>
                  <w14:solidFill>
                    <w14:schemeClr w14:val="tx1"/>
                  </w14:solidFill>
                </w14:textFill>
              </w:rPr>
              <w:t xml:space="preserve"> </w:t>
            </w:r>
          </w:p>
        </w:tc>
        <w:tc>
          <w:tcPr>
            <w:tcW w:w="1510" w:type="dxa"/>
            <w:vAlign w:val="center"/>
          </w:tcPr>
          <w:p w14:paraId="163EDBE4">
            <w:pPr>
              <w:widowControl/>
              <w:jc w:val="center"/>
              <w:textAlignment w:val="center"/>
              <w:rPr>
                <w:rFonts w:ascii="宋体" w:hAnsi="宋体" w:eastAsia="宋体" w:cs="宋体"/>
                <w:color w:val="000000" w:themeColor="text1"/>
                <w:szCs w:val="21"/>
                <w14:textFill>
                  <w14:solidFill>
                    <w14:schemeClr w14:val="tx1"/>
                  </w14:solidFill>
                </w14:textFill>
              </w:rPr>
            </w:pPr>
          </w:p>
        </w:tc>
      </w:tr>
      <w:tr w14:paraId="218EA2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1956" w:type="dxa"/>
          </w:tcPr>
          <w:p w14:paraId="32D469C1">
            <w:pPr>
              <w:pStyle w:val="112"/>
              <w:spacing w:before="111"/>
              <w:ind w:left="509"/>
            </w:pPr>
            <w:r>
              <w:t xml:space="preserve">企业法人代表  </w:t>
            </w:r>
          </w:p>
        </w:tc>
        <w:tc>
          <w:tcPr>
            <w:tcW w:w="4680" w:type="dxa"/>
            <w:gridSpan w:val="4"/>
          </w:tcPr>
          <w:p w14:paraId="19E9CD95">
            <w:pPr>
              <w:pStyle w:val="5"/>
              <w:keepNext w:val="0"/>
              <w:keepLines w:val="0"/>
              <w:widowControl/>
              <w:shd w:val="clear" w:color="auto" w:fill="FFFFFF"/>
              <w:spacing w:before="0" w:after="0" w:line="450" w:lineRule="atLeast"/>
              <w:rPr>
                <w:rFonts w:ascii="宋体" w:hAnsi="宋体" w:cs="宋体"/>
                <w:color w:val="000000" w:themeColor="text1"/>
                <w14:textFill>
                  <w14:solidFill>
                    <w14:schemeClr w14:val="tx1"/>
                  </w14:solidFill>
                </w14:textFill>
              </w:rPr>
            </w:pPr>
          </w:p>
        </w:tc>
        <w:tc>
          <w:tcPr>
            <w:tcW w:w="1310" w:type="dxa"/>
          </w:tcPr>
          <w:p w14:paraId="39809702">
            <w:pPr>
              <w:pStyle w:val="112"/>
              <w:spacing w:before="103"/>
              <w:ind w:right="26"/>
              <w:jc w:val="center"/>
              <w:rPr>
                <w:color w:val="000000" w:themeColor="text1"/>
                <w14:textFill>
                  <w14:solidFill>
                    <w14:schemeClr w14:val="tx1"/>
                  </w14:solidFill>
                </w14:textFill>
              </w:rPr>
            </w:pPr>
            <w:r>
              <w:rPr>
                <w:color w:val="000000" w:themeColor="text1"/>
                <w14:textFill>
                  <w14:solidFill>
                    <w14:schemeClr w14:val="tx1"/>
                  </w14:solidFill>
                </w14:textFill>
              </w:rPr>
              <w:t>企业资质</w:t>
            </w:r>
          </w:p>
        </w:tc>
        <w:tc>
          <w:tcPr>
            <w:tcW w:w="1510" w:type="dxa"/>
            <w:vAlign w:val="center"/>
          </w:tcPr>
          <w:p w14:paraId="152E0551">
            <w:pPr>
              <w:widowControl/>
              <w:jc w:val="center"/>
              <w:textAlignment w:val="center"/>
              <w:rPr>
                <w:rFonts w:ascii="宋体" w:hAnsi="宋体" w:eastAsia="宋体" w:cs="宋体"/>
                <w:color w:val="000000" w:themeColor="text1"/>
                <w:szCs w:val="21"/>
                <w14:textFill>
                  <w14:solidFill>
                    <w14:schemeClr w14:val="tx1"/>
                  </w14:solidFill>
                </w14:textFill>
              </w:rPr>
            </w:pPr>
          </w:p>
        </w:tc>
      </w:tr>
      <w:tr w14:paraId="4B8EFD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2" w:hRule="atLeast"/>
        </w:trPr>
        <w:tc>
          <w:tcPr>
            <w:tcW w:w="1956" w:type="dxa"/>
          </w:tcPr>
          <w:p w14:paraId="780B8340">
            <w:pPr>
              <w:pStyle w:val="112"/>
              <w:spacing w:before="114"/>
              <w:ind w:left="720"/>
            </w:pPr>
            <w:r>
              <w:t xml:space="preserve">品牌区分 </w:t>
            </w:r>
          </w:p>
        </w:tc>
        <w:tc>
          <w:tcPr>
            <w:tcW w:w="7500" w:type="dxa"/>
            <w:gridSpan w:val="6"/>
          </w:tcPr>
          <w:p w14:paraId="6CB73591">
            <w:pPr>
              <w:pStyle w:val="112"/>
              <w:spacing w:before="106"/>
              <w:ind w:left="401"/>
            </w:pPr>
            <w:r>
              <w:t xml:space="preserve"> </w:t>
            </w:r>
            <w:r>
              <w:rPr/>
              <w:sym w:font="Wingdings 2" w:char="00A3"/>
            </w:r>
            <w:r>
              <w:t xml:space="preserve">自产 </w:t>
            </w:r>
            <w:r>
              <w:rPr/>
              <w:sym w:font="Wingdings 2" w:char="00A3"/>
            </w:r>
            <w:r>
              <w:t xml:space="preserve">总代理 </w:t>
            </w:r>
            <w:r>
              <w:rPr/>
              <w:sym w:font="Wingdings 2" w:char="00A3"/>
            </w:r>
            <w:r>
              <w:t xml:space="preserve">代理  </w:t>
            </w:r>
            <w:r>
              <w:rPr/>
              <w:sym w:font="Wingdings 2" w:char="00A3"/>
            </w:r>
            <w:r>
              <w:t xml:space="preserve">经销 </w:t>
            </w:r>
          </w:p>
        </w:tc>
      </w:tr>
      <w:tr w14:paraId="33ADB7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2" w:hRule="atLeast"/>
        </w:trPr>
        <w:tc>
          <w:tcPr>
            <w:tcW w:w="1956" w:type="dxa"/>
          </w:tcPr>
          <w:p w14:paraId="47A6B562">
            <w:pPr>
              <w:pStyle w:val="112"/>
              <w:spacing w:before="178"/>
              <w:ind w:left="720"/>
            </w:pPr>
            <w:r>
              <w:t xml:space="preserve">品牌名称 </w:t>
            </w:r>
          </w:p>
        </w:tc>
        <w:tc>
          <w:tcPr>
            <w:tcW w:w="3583" w:type="dxa"/>
            <w:gridSpan w:val="3"/>
            <w:vAlign w:val="center"/>
          </w:tcPr>
          <w:p w14:paraId="61893AC7">
            <w:pPr>
              <w:widowControl/>
              <w:rPr>
                <w:rFonts w:ascii="宋体" w:hAnsi="宋体" w:eastAsia="仿宋_GB2312"/>
                <w:kern w:val="0"/>
                <w:szCs w:val="21"/>
                <w:lang w:bidi="ar"/>
              </w:rPr>
            </w:pPr>
          </w:p>
        </w:tc>
        <w:tc>
          <w:tcPr>
            <w:tcW w:w="1097" w:type="dxa"/>
          </w:tcPr>
          <w:p w14:paraId="68A0DDC0">
            <w:pPr>
              <w:pStyle w:val="112"/>
              <w:spacing w:before="15"/>
              <w:ind w:left="279"/>
            </w:pPr>
            <w:r>
              <w:rPr>
                <w:spacing w:val="-2"/>
              </w:rPr>
              <w:t>质量</w:t>
            </w:r>
            <w:r>
              <w:t xml:space="preserve"> </w:t>
            </w:r>
          </w:p>
          <w:p w14:paraId="7E67F972">
            <w:pPr>
              <w:pStyle w:val="112"/>
              <w:spacing w:before="30" w:line="277" w:lineRule="exact"/>
              <w:ind w:left="279"/>
            </w:pPr>
            <w:r>
              <w:rPr>
                <w:rFonts w:hint="eastAsia"/>
              </w:rPr>
              <w:t>体系</w:t>
            </w:r>
          </w:p>
        </w:tc>
        <w:tc>
          <w:tcPr>
            <w:tcW w:w="2820" w:type="dxa"/>
            <w:gridSpan w:val="2"/>
          </w:tcPr>
          <w:p w14:paraId="75D97D6D">
            <w:pPr>
              <w:pStyle w:val="112"/>
              <w:spacing w:before="158"/>
              <w:jc w:val="center"/>
              <w:rPr>
                <w:sz w:val="24"/>
              </w:rPr>
            </w:pPr>
            <w:r>
              <w:rPr>
                <w:rFonts w:hint="eastAsia"/>
                <w:kern w:val="0"/>
                <w:szCs w:val="21"/>
                <w:lang w:bidi="ar"/>
              </w:rPr>
              <w:t>/</w:t>
            </w:r>
          </w:p>
        </w:tc>
      </w:tr>
      <w:tr w14:paraId="69C486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5" w:hRule="atLeast"/>
        </w:trPr>
        <w:tc>
          <w:tcPr>
            <w:tcW w:w="9456" w:type="dxa"/>
            <w:gridSpan w:val="7"/>
          </w:tcPr>
          <w:p w14:paraId="2A751C1E">
            <w:pPr>
              <w:pStyle w:val="112"/>
              <w:spacing w:before="149"/>
              <w:ind w:left="3345" w:right="3223"/>
              <w:jc w:val="center"/>
            </w:pPr>
            <w:r>
              <w:rPr>
                <w:rFonts w:hint="eastAsia"/>
                <w:szCs w:val="21"/>
              </w:rPr>
              <w:t>单位概况</w:t>
            </w:r>
          </w:p>
        </w:tc>
      </w:tr>
      <w:tr w14:paraId="3A2F80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5" w:hRule="atLeast"/>
        </w:trPr>
        <w:tc>
          <w:tcPr>
            <w:tcW w:w="1956" w:type="dxa"/>
            <w:vAlign w:val="center"/>
          </w:tcPr>
          <w:p w14:paraId="3372B4D7">
            <w:pPr>
              <w:widowControl/>
              <w:jc w:val="center"/>
              <w:textAlignment w:val="center"/>
              <w:rPr>
                <w:rFonts w:ascii="宋体" w:hAnsi="宋体" w:eastAsia="宋体" w:cs="宋体"/>
                <w:szCs w:val="21"/>
              </w:rPr>
            </w:pPr>
            <w:r>
              <w:rPr>
                <w:rFonts w:hint="eastAsia" w:ascii="宋体" w:hAnsi="宋体" w:eastAsia="宋体" w:cs="宋体"/>
                <w:spacing w:val="-2"/>
                <w:szCs w:val="21"/>
              </w:rPr>
              <w:t>参保</w:t>
            </w:r>
            <w:r>
              <w:rPr>
                <w:rFonts w:ascii="宋体" w:hAnsi="宋体" w:eastAsia="宋体" w:cs="宋体"/>
                <w:spacing w:val="-2"/>
                <w:szCs w:val="21"/>
              </w:rPr>
              <w:t>职工总人</w:t>
            </w:r>
            <w:r>
              <w:rPr>
                <w:rFonts w:ascii="宋体" w:hAnsi="宋体" w:eastAsia="宋体" w:cs="宋体"/>
                <w:spacing w:val="-1"/>
                <w:szCs w:val="21"/>
              </w:rPr>
              <w:t>数</w:t>
            </w:r>
          </w:p>
        </w:tc>
        <w:tc>
          <w:tcPr>
            <w:tcW w:w="990" w:type="dxa"/>
            <w:vAlign w:val="center"/>
          </w:tcPr>
          <w:p w14:paraId="52907951">
            <w:pPr>
              <w:widowControl/>
              <w:textAlignment w:val="center"/>
              <w:rPr>
                <w:rFonts w:ascii="宋体" w:hAnsi="宋体" w:eastAsia="宋体" w:cs="宋体"/>
                <w:szCs w:val="21"/>
              </w:rPr>
            </w:pPr>
          </w:p>
        </w:tc>
        <w:tc>
          <w:tcPr>
            <w:tcW w:w="1530" w:type="dxa"/>
            <w:vAlign w:val="center"/>
          </w:tcPr>
          <w:p w14:paraId="0B8AF0C5">
            <w:pPr>
              <w:widowControl/>
              <w:jc w:val="center"/>
              <w:textAlignment w:val="center"/>
              <w:rPr>
                <w:rFonts w:ascii="宋体" w:hAnsi="宋体" w:eastAsia="宋体" w:cs="宋体"/>
                <w:szCs w:val="21"/>
              </w:rPr>
            </w:pPr>
            <w:r>
              <w:rPr>
                <w:rFonts w:ascii="宋体" w:hAnsi="宋体" w:eastAsia="宋体" w:cs="宋体"/>
                <w:spacing w:val="-2"/>
                <w:szCs w:val="21"/>
              </w:rPr>
              <w:t>工程技术人</w:t>
            </w:r>
            <w:r>
              <w:rPr>
                <w:rFonts w:ascii="宋体" w:hAnsi="宋体" w:eastAsia="宋体" w:cs="宋体"/>
                <w:spacing w:val="-1"/>
                <w:szCs w:val="21"/>
              </w:rPr>
              <w:t>员</w:t>
            </w:r>
          </w:p>
        </w:tc>
        <w:tc>
          <w:tcPr>
            <w:tcW w:w="1063" w:type="dxa"/>
            <w:vAlign w:val="center"/>
          </w:tcPr>
          <w:p w14:paraId="6C436EF6">
            <w:pPr>
              <w:widowControl/>
              <w:jc w:val="center"/>
              <w:textAlignment w:val="center"/>
              <w:rPr>
                <w:rFonts w:ascii="宋体" w:hAnsi="宋体" w:eastAsia="宋体" w:cs="宋体"/>
                <w:szCs w:val="21"/>
              </w:rPr>
            </w:pPr>
          </w:p>
        </w:tc>
        <w:tc>
          <w:tcPr>
            <w:tcW w:w="1097" w:type="dxa"/>
            <w:vAlign w:val="center"/>
          </w:tcPr>
          <w:p w14:paraId="7204B273">
            <w:pPr>
              <w:widowControl/>
              <w:textAlignment w:val="center"/>
              <w:rPr>
                <w:rFonts w:ascii="宋体" w:hAnsi="宋体" w:eastAsia="宋体" w:cs="宋体"/>
                <w:szCs w:val="21"/>
              </w:rPr>
            </w:pPr>
            <w:r>
              <w:rPr>
                <w:rFonts w:ascii="宋体" w:hAnsi="宋体" w:eastAsia="宋体" w:cs="宋体"/>
                <w:spacing w:val="-3"/>
                <w:szCs w:val="21"/>
              </w:rPr>
              <w:t>生</w:t>
            </w:r>
            <w:r>
              <w:rPr>
                <w:rFonts w:ascii="宋体" w:hAnsi="宋体" w:eastAsia="宋体" w:cs="宋体"/>
                <w:spacing w:val="-2"/>
                <w:szCs w:val="21"/>
              </w:rPr>
              <w:t>产</w:t>
            </w:r>
            <w:r>
              <w:rPr>
                <w:rFonts w:hint="eastAsia" w:ascii="宋体" w:hAnsi="宋体" w:eastAsia="宋体" w:cs="宋体"/>
                <w:spacing w:val="-2"/>
                <w:szCs w:val="21"/>
              </w:rPr>
              <w:t>、销售人员</w:t>
            </w:r>
          </w:p>
        </w:tc>
        <w:tc>
          <w:tcPr>
            <w:tcW w:w="2820" w:type="dxa"/>
            <w:gridSpan w:val="2"/>
            <w:vAlign w:val="center"/>
          </w:tcPr>
          <w:p w14:paraId="393ED2F3">
            <w:pPr>
              <w:widowControl/>
              <w:jc w:val="center"/>
              <w:textAlignment w:val="center"/>
              <w:rPr>
                <w:rFonts w:ascii="宋体" w:hAnsi="宋体" w:eastAsia="宋体" w:cs="宋体"/>
                <w:szCs w:val="21"/>
              </w:rPr>
            </w:pPr>
          </w:p>
        </w:tc>
      </w:tr>
      <w:tr w14:paraId="5FCCAE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5" w:hRule="atLeast"/>
        </w:trPr>
        <w:tc>
          <w:tcPr>
            <w:tcW w:w="1956" w:type="dxa"/>
            <w:vAlign w:val="center"/>
          </w:tcPr>
          <w:p w14:paraId="4B6C3D97">
            <w:pPr>
              <w:widowControl/>
              <w:jc w:val="center"/>
              <w:textAlignment w:val="center"/>
              <w:rPr>
                <w:rFonts w:ascii="宋体" w:hAnsi="宋体" w:eastAsia="宋体" w:cs="宋体"/>
                <w:szCs w:val="21"/>
              </w:rPr>
            </w:pPr>
            <w:r>
              <w:rPr>
                <w:rFonts w:hint="eastAsia" w:ascii="宋体" w:hAnsi="宋体" w:eastAsia="宋体" w:cs="宋体"/>
                <w:kern w:val="0"/>
                <w:szCs w:val="21"/>
                <w:lang w:bidi="ar"/>
              </w:rPr>
              <w:t>企业优势、关键产品特点</w:t>
            </w:r>
          </w:p>
        </w:tc>
        <w:tc>
          <w:tcPr>
            <w:tcW w:w="7500" w:type="dxa"/>
            <w:gridSpan w:val="6"/>
            <w:vAlign w:val="center"/>
          </w:tcPr>
          <w:p w14:paraId="1283A7E5">
            <w:pPr>
              <w:widowControl/>
              <w:jc w:val="left"/>
              <w:rPr>
                <w:rFonts w:ascii="宋体" w:hAnsi="宋体" w:eastAsia="宋体" w:cs="宋体"/>
                <w:szCs w:val="21"/>
              </w:rPr>
            </w:pPr>
            <w:r>
              <w:rPr>
                <w:rFonts w:hint="eastAsia" w:ascii="宋体" w:hAnsi="宋体" w:eastAsia="宋体" w:cs="宋体"/>
                <w:kern w:val="0"/>
                <w:szCs w:val="21"/>
                <w:lang w:bidi="ar"/>
              </w:rPr>
              <w:t>　</w:t>
            </w:r>
          </w:p>
        </w:tc>
      </w:tr>
      <w:tr w14:paraId="2718AD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3" w:hRule="atLeast"/>
        </w:trPr>
        <w:tc>
          <w:tcPr>
            <w:tcW w:w="1956" w:type="dxa"/>
            <w:vAlign w:val="center"/>
          </w:tcPr>
          <w:p w14:paraId="4A3FA782">
            <w:pPr>
              <w:widowControl/>
              <w:jc w:val="center"/>
              <w:textAlignment w:val="center"/>
              <w:rPr>
                <w:rFonts w:ascii="宋体" w:hAnsi="宋体" w:eastAsia="宋体" w:cs="宋体"/>
                <w:szCs w:val="21"/>
              </w:rPr>
            </w:pPr>
            <w:r>
              <w:rPr>
                <w:rFonts w:hint="eastAsia" w:ascii="宋体" w:hAnsi="宋体" w:eastAsia="宋体" w:cs="宋体"/>
                <w:color w:val="000000"/>
                <w:kern w:val="0"/>
                <w:szCs w:val="21"/>
                <w:lang w:bidi="ar"/>
              </w:rPr>
              <w:t>企业行业水平及行业口碑</w:t>
            </w:r>
          </w:p>
        </w:tc>
        <w:tc>
          <w:tcPr>
            <w:tcW w:w="7500" w:type="dxa"/>
            <w:gridSpan w:val="6"/>
            <w:vAlign w:val="center"/>
          </w:tcPr>
          <w:p w14:paraId="070A096F">
            <w:pPr>
              <w:widowControl/>
              <w:jc w:val="left"/>
              <w:rPr>
                <w:rFonts w:ascii="宋体" w:hAnsi="宋体" w:eastAsia="宋体" w:cs="宋体"/>
                <w:szCs w:val="21"/>
              </w:rPr>
            </w:pPr>
            <w:r>
              <w:rPr>
                <w:rFonts w:hint="eastAsia" w:ascii="宋体" w:hAnsi="宋体" w:eastAsia="宋体" w:cs="宋体"/>
                <w:kern w:val="0"/>
                <w:szCs w:val="21"/>
                <w:lang w:bidi="ar"/>
              </w:rPr>
              <w:t>　</w:t>
            </w:r>
          </w:p>
        </w:tc>
      </w:tr>
      <w:tr w14:paraId="44AE5C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6" w:hRule="atLeast"/>
        </w:trPr>
        <w:tc>
          <w:tcPr>
            <w:tcW w:w="1956" w:type="dxa"/>
            <w:vAlign w:val="center"/>
          </w:tcPr>
          <w:p w14:paraId="78CBDB8D">
            <w:pPr>
              <w:widowControl/>
              <w:jc w:val="center"/>
              <w:textAlignment w:val="center"/>
              <w:rPr>
                <w:rFonts w:ascii="宋体" w:hAnsi="宋体" w:eastAsia="宋体" w:cs="宋体"/>
                <w:szCs w:val="21"/>
              </w:rPr>
            </w:pPr>
            <w:r>
              <w:rPr>
                <w:rFonts w:ascii="宋体" w:hAnsi="宋体" w:eastAsia="宋体" w:cs="宋体"/>
                <w:spacing w:val="-10"/>
                <w:szCs w:val="21"/>
              </w:rPr>
              <w:t>公</w:t>
            </w:r>
            <w:r>
              <w:rPr>
                <w:rFonts w:ascii="宋体" w:hAnsi="宋体" w:eastAsia="宋体" w:cs="宋体"/>
                <w:spacing w:val="-7"/>
                <w:szCs w:val="21"/>
              </w:rPr>
              <w:t>司</w:t>
            </w:r>
            <w:r>
              <w:rPr>
                <w:rFonts w:ascii="宋体" w:hAnsi="宋体" w:eastAsia="宋体" w:cs="宋体"/>
                <w:spacing w:val="-5"/>
                <w:szCs w:val="21"/>
              </w:rPr>
              <w:t>现有主要研发、</w:t>
            </w:r>
            <w:r>
              <w:rPr>
                <w:rFonts w:ascii="宋体" w:hAnsi="宋体" w:eastAsia="宋体" w:cs="宋体"/>
                <w:szCs w:val="21"/>
              </w:rPr>
              <w:t xml:space="preserve"> </w:t>
            </w:r>
            <w:r>
              <w:rPr>
                <w:rFonts w:ascii="宋体" w:hAnsi="宋体" w:eastAsia="宋体" w:cs="宋体"/>
                <w:spacing w:val="-4"/>
                <w:szCs w:val="21"/>
              </w:rPr>
              <w:t>实</w:t>
            </w:r>
            <w:r>
              <w:rPr>
                <w:rFonts w:ascii="宋体" w:hAnsi="宋体" w:eastAsia="宋体" w:cs="宋体"/>
                <w:spacing w:val="-2"/>
                <w:szCs w:val="21"/>
              </w:rPr>
              <w:t>验、生产设备</w:t>
            </w:r>
          </w:p>
        </w:tc>
        <w:tc>
          <w:tcPr>
            <w:tcW w:w="7500" w:type="dxa"/>
            <w:gridSpan w:val="6"/>
            <w:vAlign w:val="center"/>
          </w:tcPr>
          <w:p w14:paraId="3FB2AD47">
            <w:pPr>
              <w:widowControl/>
              <w:jc w:val="left"/>
              <w:rPr>
                <w:rFonts w:ascii="宋体" w:hAnsi="宋体" w:eastAsia="宋体" w:cs="宋体"/>
                <w:szCs w:val="21"/>
              </w:rPr>
            </w:pPr>
            <w:r>
              <w:rPr>
                <w:rFonts w:hint="eastAsia" w:ascii="宋体" w:hAnsi="宋体" w:eastAsia="宋体" w:cs="宋体"/>
                <w:kern w:val="0"/>
                <w:szCs w:val="21"/>
                <w:lang w:bidi="ar"/>
              </w:rPr>
              <w:t>　</w:t>
            </w:r>
          </w:p>
        </w:tc>
      </w:tr>
      <w:tr w14:paraId="6F3B2D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4" w:hRule="atLeast"/>
        </w:trPr>
        <w:tc>
          <w:tcPr>
            <w:tcW w:w="1956" w:type="dxa"/>
            <w:vAlign w:val="center"/>
          </w:tcPr>
          <w:p w14:paraId="702A0BEB">
            <w:pPr>
              <w:widowControl/>
              <w:jc w:val="center"/>
              <w:textAlignment w:val="center"/>
              <w:rPr>
                <w:rFonts w:ascii="宋体" w:hAnsi="宋体" w:eastAsia="宋体" w:cs="宋体"/>
                <w:szCs w:val="21"/>
              </w:rPr>
            </w:pPr>
            <w:r>
              <w:rPr>
                <w:rFonts w:hint="eastAsia" w:ascii="宋体" w:hAnsi="宋体" w:eastAsia="宋体" w:cs="宋体"/>
                <w:kern w:val="0"/>
                <w:szCs w:val="21"/>
                <w:lang w:bidi="ar"/>
              </w:rPr>
              <w:t>近三或五年企业类似业绩及履约情况</w:t>
            </w:r>
          </w:p>
        </w:tc>
        <w:tc>
          <w:tcPr>
            <w:tcW w:w="7500" w:type="dxa"/>
            <w:gridSpan w:val="6"/>
            <w:vAlign w:val="center"/>
          </w:tcPr>
          <w:p w14:paraId="1818171B">
            <w:pPr>
              <w:widowControl/>
              <w:jc w:val="left"/>
              <w:rPr>
                <w:rFonts w:ascii="宋体" w:hAnsi="宋体" w:eastAsia="宋体" w:cs="宋体"/>
                <w:szCs w:val="21"/>
              </w:rPr>
            </w:pPr>
            <w:r>
              <w:rPr>
                <w:rFonts w:hint="eastAsia" w:ascii="宋体" w:hAnsi="宋体" w:eastAsia="宋体" w:cs="宋体"/>
                <w:kern w:val="0"/>
                <w:szCs w:val="21"/>
                <w:lang w:bidi="ar"/>
              </w:rPr>
              <w:t>　</w:t>
            </w:r>
          </w:p>
        </w:tc>
      </w:tr>
      <w:tr w14:paraId="115EBA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6" w:hRule="atLeast"/>
        </w:trPr>
        <w:tc>
          <w:tcPr>
            <w:tcW w:w="1956" w:type="dxa"/>
            <w:vAlign w:val="center"/>
          </w:tcPr>
          <w:p w14:paraId="4C4C1315">
            <w:pPr>
              <w:widowControl/>
              <w:jc w:val="center"/>
              <w:textAlignment w:val="center"/>
              <w:rPr>
                <w:rFonts w:ascii="宋体" w:hAnsi="宋体" w:eastAsia="宋体" w:cs="宋体"/>
                <w:szCs w:val="21"/>
              </w:rPr>
            </w:pPr>
            <w:r>
              <w:rPr>
                <w:rFonts w:hint="eastAsia" w:ascii="宋体" w:hAnsi="宋体" w:eastAsia="宋体" w:cs="宋体"/>
                <w:kern w:val="0"/>
                <w:szCs w:val="21"/>
                <w:lang w:bidi="ar"/>
              </w:rPr>
              <w:t>售后服务及质量</w:t>
            </w:r>
          </w:p>
        </w:tc>
        <w:tc>
          <w:tcPr>
            <w:tcW w:w="7500" w:type="dxa"/>
            <w:gridSpan w:val="6"/>
            <w:vAlign w:val="center"/>
          </w:tcPr>
          <w:p w14:paraId="1D84F95A">
            <w:pPr>
              <w:widowControl/>
              <w:jc w:val="left"/>
              <w:rPr>
                <w:rFonts w:ascii="宋体" w:hAnsi="宋体" w:eastAsia="宋体" w:cs="宋体"/>
                <w:szCs w:val="21"/>
              </w:rPr>
            </w:pPr>
            <w:r>
              <w:rPr>
                <w:rFonts w:hint="eastAsia" w:ascii="宋体" w:hAnsi="宋体" w:eastAsia="宋体" w:cs="宋体"/>
                <w:kern w:val="0"/>
                <w:szCs w:val="21"/>
                <w:lang w:bidi="ar"/>
              </w:rPr>
              <w:t>　</w:t>
            </w:r>
          </w:p>
        </w:tc>
      </w:tr>
      <w:tr w14:paraId="03E2BF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20" w:hRule="atLeast"/>
        </w:trPr>
        <w:tc>
          <w:tcPr>
            <w:tcW w:w="1956" w:type="dxa"/>
            <w:vAlign w:val="center"/>
          </w:tcPr>
          <w:p w14:paraId="7A2C5589">
            <w:pPr>
              <w:widowControl/>
              <w:textAlignment w:val="center"/>
              <w:rPr>
                <w:rFonts w:ascii="宋体" w:hAnsi="宋体" w:eastAsia="宋体" w:cs="宋体"/>
                <w:kern w:val="0"/>
                <w:szCs w:val="21"/>
                <w:lang w:bidi="ar"/>
              </w:rPr>
            </w:pPr>
            <w:r>
              <w:rPr>
                <w:rFonts w:ascii="宋体" w:hAnsi="宋体" w:eastAsia="宋体" w:cs="宋体"/>
                <w:spacing w:val="-4"/>
                <w:szCs w:val="21"/>
              </w:rPr>
              <w:t>对本项目在设计、制造、进度、财务等方面采取的组织措施和相</w:t>
            </w:r>
            <w:r>
              <w:rPr>
                <w:rFonts w:ascii="宋体" w:hAnsi="宋体" w:eastAsia="宋体" w:cs="宋体"/>
                <w:spacing w:val="-2"/>
                <w:szCs w:val="21"/>
              </w:rPr>
              <w:t>关</w:t>
            </w:r>
            <w:r>
              <w:rPr>
                <w:rFonts w:ascii="宋体" w:hAnsi="宋体" w:eastAsia="宋体" w:cs="宋体"/>
                <w:spacing w:val="-3"/>
                <w:szCs w:val="21"/>
              </w:rPr>
              <w:t>人</w:t>
            </w:r>
            <w:r>
              <w:rPr>
                <w:rFonts w:ascii="宋体" w:hAnsi="宋体" w:eastAsia="宋体" w:cs="宋体"/>
                <w:spacing w:val="-2"/>
                <w:szCs w:val="21"/>
              </w:rPr>
              <w:t>员简介</w:t>
            </w:r>
          </w:p>
        </w:tc>
        <w:tc>
          <w:tcPr>
            <w:tcW w:w="7500" w:type="dxa"/>
            <w:gridSpan w:val="6"/>
            <w:vAlign w:val="center"/>
          </w:tcPr>
          <w:p w14:paraId="11DA6F0B">
            <w:pPr>
              <w:widowControl/>
              <w:jc w:val="left"/>
              <w:rPr>
                <w:rFonts w:ascii="宋体" w:hAnsi="宋体" w:eastAsia="宋体" w:cs="宋体"/>
                <w:kern w:val="0"/>
                <w:szCs w:val="21"/>
                <w:lang w:bidi="ar"/>
              </w:rPr>
            </w:pPr>
          </w:p>
        </w:tc>
      </w:tr>
    </w:tbl>
    <w:p w14:paraId="6D8FE5C8">
      <w:pPr>
        <w:rPr>
          <w:rFonts w:hAnsi="宋体" w:eastAsia="宋体" w:cs="宋体"/>
          <w:spacing w:val="-9"/>
          <w:sz w:val="24"/>
          <w:szCs w:val="24"/>
          <w14:textOutline w14:w="4356" w14:cap="flat" w14:cmpd="sng" w14:algn="ctr">
            <w14:solidFill>
              <w14:srgbClr w14:val="000000"/>
            </w14:solidFill>
            <w14:prstDash w14:val="solid"/>
            <w14:miter w14:val="0"/>
          </w14:textOutline>
        </w:rPr>
      </w:pPr>
      <w:r>
        <w:rPr>
          <w:rFonts w:hAnsi="宋体" w:eastAsia="宋体" w:cs="宋体"/>
          <w:spacing w:val="-9"/>
          <w:sz w:val="24"/>
          <w:szCs w:val="24"/>
          <w14:textOutline w14:w="4356" w14:cap="flat" w14:cmpd="sng" w14:algn="ctr">
            <w14:solidFill>
              <w14:srgbClr w14:val="000000"/>
            </w14:solidFill>
            <w14:prstDash w14:val="solid"/>
            <w14:miter w14:val="0"/>
          </w14:textOutline>
        </w:rPr>
        <w:br w:type="page"/>
      </w:r>
    </w:p>
    <w:p w14:paraId="3AF3DD77">
      <w:pPr>
        <w:pStyle w:val="14"/>
        <w:outlineLvl w:val="3"/>
        <w:rPr>
          <w:rFonts w:ascii="Times New Roman" w:hAnsi="Times New Roman" w:eastAsia="宋体" w:cs="Times New Roman"/>
          <w:b/>
          <w:bCs/>
          <w:color w:val="000000"/>
          <w:sz w:val="24"/>
          <w:szCs w:val="24"/>
        </w:rPr>
      </w:pPr>
      <w:r>
        <w:rPr>
          <w:rFonts w:hAnsi="宋体" w:eastAsia="宋体" w:cs="宋体"/>
          <w:spacing w:val="-9"/>
          <w:sz w:val="24"/>
          <w:szCs w:val="24"/>
          <w14:textOutline w14:w="4356" w14:cap="flat" w14:cmpd="sng" w14:algn="ctr">
            <w14:solidFill>
              <w14:srgbClr w14:val="000000"/>
            </w14:solidFill>
            <w14:prstDash w14:val="solid"/>
            <w14:miter w14:val="0"/>
          </w14:textOutline>
        </w:rPr>
        <w:t>表</w:t>
      </w:r>
      <w:r>
        <w:rPr>
          <w:rFonts w:hAnsi="宋体" w:eastAsia="宋体" w:cs="宋体"/>
          <w:spacing w:val="-7"/>
          <w:sz w:val="24"/>
          <w:szCs w:val="24"/>
        </w:rPr>
        <w:t xml:space="preserve"> </w:t>
      </w:r>
      <w:r>
        <w:rPr>
          <w:rFonts w:hAnsi="宋体" w:eastAsia="宋体" w:cs="宋体"/>
          <w:spacing w:val="-7"/>
          <w:sz w:val="24"/>
          <w:szCs w:val="24"/>
          <w14:textOutline w14:w="4356" w14:cap="flat" w14:cmpd="sng" w14:algn="ctr">
            <w14:solidFill>
              <w14:srgbClr w14:val="000000"/>
            </w14:solidFill>
            <w14:prstDash w14:val="solid"/>
            <w14:miter w14:val="0"/>
          </w14:textOutline>
        </w:rPr>
        <w:t>2</w:t>
      </w:r>
      <w:r>
        <w:rPr>
          <w:rFonts w:hint="eastAsia" w:hAnsi="宋体" w:eastAsia="宋体" w:cs="宋体"/>
          <w:spacing w:val="-7"/>
          <w:sz w:val="24"/>
          <w:szCs w:val="24"/>
          <w14:textOutline w14:w="4356" w14:cap="flat" w14:cmpd="sng" w14:algn="ctr">
            <w14:solidFill>
              <w14:srgbClr w14:val="000000"/>
            </w14:solidFill>
            <w14:prstDash w14:val="solid"/>
            <w14:miter w14:val="0"/>
          </w14:textOutline>
        </w:rPr>
        <w:t xml:space="preserve"> </w:t>
      </w:r>
      <w:r>
        <w:rPr>
          <w:rFonts w:hint="eastAsia" w:ascii="Times New Roman" w:hAnsi="Times New Roman" w:eastAsia="宋体" w:cs="Times New Roman"/>
          <w:b/>
          <w:bCs/>
          <w:color w:val="000000"/>
          <w:sz w:val="24"/>
          <w:szCs w:val="24"/>
        </w:rPr>
        <w:t>资产情况汇总表</w:t>
      </w:r>
    </w:p>
    <w:p w14:paraId="3883E50A">
      <w:pPr>
        <w:pStyle w:val="14"/>
        <w:rPr>
          <w:rFonts w:ascii="Times New Roman" w:hAnsi="Times New Roman" w:eastAsia="宋体" w:cs="Times New Roman"/>
          <w:b/>
          <w:bCs/>
          <w:color w:val="000000"/>
          <w:sz w:val="24"/>
          <w:szCs w:val="24"/>
        </w:rPr>
      </w:pP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84"/>
        <w:gridCol w:w="1287"/>
        <w:gridCol w:w="1288"/>
        <w:gridCol w:w="1290"/>
      </w:tblGrid>
      <w:tr w14:paraId="29288C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449" w:type="dxa"/>
            <w:gridSpan w:val="4"/>
            <w:vAlign w:val="center"/>
          </w:tcPr>
          <w:p w14:paraId="36F67D10">
            <w:pPr>
              <w:spacing w:line="440" w:lineRule="exact"/>
              <w:jc w:val="center"/>
              <w:rPr>
                <w:rFonts w:ascii="宋体" w:hAnsi="宋体"/>
                <w:szCs w:val="24"/>
              </w:rPr>
            </w:pPr>
            <w:r>
              <w:rPr>
                <w:rFonts w:ascii="宋体" w:hAnsi="宋体" w:eastAsia="宋体"/>
                <w:color w:val="000000"/>
                <w:sz w:val="24"/>
                <w:szCs w:val="24"/>
                <w:u w:val="single"/>
              </w:rPr>
              <w:t xml:space="preserve">                   </w:t>
            </w:r>
            <w:r>
              <w:rPr>
                <w:rFonts w:hint="eastAsia" w:ascii="宋体" w:hAnsi="宋体" w:eastAsia="宋体"/>
                <w:color w:val="000000"/>
                <w:sz w:val="24"/>
                <w:szCs w:val="24"/>
              </w:rPr>
              <w:t>公司资产情况汇总表</w:t>
            </w:r>
          </w:p>
        </w:tc>
      </w:tr>
      <w:tr w14:paraId="727B7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13AD9074">
            <w:pPr>
              <w:spacing w:line="440" w:lineRule="exact"/>
              <w:jc w:val="center"/>
              <w:rPr>
                <w:rFonts w:ascii="宋体" w:hAnsi="宋体"/>
                <w:color w:val="000000"/>
                <w:sz w:val="24"/>
                <w:szCs w:val="24"/>
              </w:rPr>
            </w:pPr>
            <w:r>
              <w:rPr>
                <w:rFonts w:hint="eastAsia" w:ascii="宋体" w:hAnsi="宋体" w:eastAsia="宋体"/>
                <w:color w:val="000000"/>
                <w:sz w:val="24"/>
                <w:szCs w:val="24"/>
              </w:rPr>
              <w:t>注册资金（万元）</w:t>
            </w:r>
          </w:p>
        </w:tc>
        <w:tc>
          <w:tcPr>
            <w:tcW w:w="3865" w:type="dxa"/>
            <w:gridSpan w:val="3"/>
          </w:tcPr>
          <w:p w14:paraId="048B63AC">
            <w:pPr>
              <w:spacing w:line="440" w:lineRule="exact"/>
              <w:jc w:val="center"/>
              <w:rPr>
                <w:rFonts w:ascii="宋体" w:hAnsi="宋体"/>
                <w:color w:val="000000"/>
                <w:sz w:val="24"/>
                <w:szCs w:val="24"/>
              </w:rPr>
            </w:pPr>
          </w:p>
        </w:tc>
      </w:tr>
      <w:tr w14:paraId="1271D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05083AC6">
            <w:pPr>
              <w:spacing w:line="440" w:lineRule="exact"/>
              <w:jc w:val="center"/>
              <w:rPr>
                <w:rFonts w:ascii="宋体" w:hAnsi="宋体"/>
                <w:color w:val="000000"/>
                <w:sz w:val="24"/>
                <w:szCs w:val="24"/>
              </w:rPr>
            </w:pPr>
            <w:r>
              <w:rPr>
                <w:rFonts w:ascii="宋体" w:hAnsi="宋体" w:eastAsia="宋体"/>
                <w:color w:val="000000"/>
                <w:sz w:val="24"/>
                <w:szCs w:val="24"/>
              </w:rPr>
              <w:t>实收资金（万元）</w:t>
            </w:r>
          </w:p>
        </w:tc>
        <w:tc>
          <w:tcPr>
            <w:tcW w:w="3865" w:type="dxa"/>
            <w:gridSpan w:val="3"/>
          </w:tcPr>
          <w:p w14:paraId="27C3827E">
            <w:pPr>
              <w:spacing w:line="440" w:lineRule="exact"/>
              <w:jc w:val="center"/>
              <w:rPr>
                <w:rFonts w:ascii="宋体" w:hAnsi="宋体"/>
                <w:color w:val="000000"/>
                <w:sz w:val="24"/>
                <w:szCs w:val="24"/>
              </w:rPr>
            </w:pPr>
          </w:p>
        </w:tc>
      </w:tr>
      <w:tr w14:paraId="4390B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3450AE9A">
            <w:pPr>
              <w:spacing w:line="440" w:lineRule="exact"/>
              <w:jc w:val="center"/>
              <w:rPr>
                <w:rFonts w:ascii="宋体" w:hAnsi="宋体"/>
                <w:color w:val="000000"/>
                <w:sz w:val="24"/>
                <w:szCs w:val="24"/>
              </w:rPr>
            </w:pPr>
            <w:r>
              <w:rPr>
                <w:rFonts w:hint="eastAsia" w:ascii="宋体" w:hAnsi="宋体" w:eastAsia="宋体"/>
                <w:color w:val="000000"/>
                <w:sz w:val="24"/>
                <w:szCs w:val="24"/>
              </w:rPr>
              <w:t>年度资产情况</w:t>
            </w:r>
          </w:p>
        </w:tc>
        <w:tc>
          <w:tcPr>
            <w:tcW w:w="1287" w:type="dxa"/>
            <w:vAlign w:val="center"/>
          </w:tcPr>
          <w:p w14:paraId="164720DD">
            <w:pPr>
              <w:spacing w:line="440" w:lineRule="exact"/>
              <w:jc w:val="center"/>
              <w:rPr>
                <w:rFonts w:ascii="宋体" w:hAnsi="宋体"/>
                <w:color w:val="000000"/>
                <w:sz w:val="24"/>
                <w:szCs w:val="24"/>
              </w:rPr>
            </w:pPr>
            <w:r>
              <w:rPr>
                <w:rFonts w:hint="eastAsia" w:ascii="宋体" w:hAnsi="宋体" w:eastAsia="宋体"/>
                <w:color w:val="000000"/>
                <w:sz w:val="24"/>
                <w:szCs w:val="24"/>
              </w:rPr>
              <w:t>202</w:t>
            </w:r>
            <w:r>
              <w:rPr>
                <w:rFonts w:hint="eastAsia" w:ascii="宋体" w:hAnsi="宋体"/>
                <w:color w:val="000000"/>
                <w:sz w:val="24"/>
                <w:szCs w:val="24"/>
                <w:lang w:val="en-US" w:eastAsia="zh-CN"/>
              </w:rPr>
              <w:t>3</w:t>
            </w:r>
            <w:r>
              <w:rPr>
                <w:rFonts w:hint="eastAsia" w:ascii="宋体" w:hAnsi="宋体" w:eastAsia="宋体"/>
                <w:color w:val="000000"/>
                <w:sz w:val="24"/>
                <w:szCs w:val="24"/>
              </w:rPr>
              <w:t>年</w:t>
            </w:r>
          </w:p>
        </w:tc>
        <w:tc>
          <w:tcPr>
            <w:tcW w:w="1288" w:type="dxa"/>
            <w:vAlign w:val="center"/>
          </w:tcPr>
          <w:p w14:paraId="41C48CBC">
            <w:pPr>
              <w:spacing w:line="440" w:lineRule="exact"/>
              <w:jc w:val="center"/>
              <w:rPr>
                <w:rFonts w:ascii="宋体" w:hAnsi="宋体"/>
                <w:color w:val="000000"/>
                <w:sz w:val="24"/>
                <w:szCs w:val="24"/>
              </w:rPr>
            </w:pPr>
            <w:r>
              <w:rPr>
                <w:rFonts w:hint="eastAsia" w:ascii="宋体" w:hAnsi="宋体" w:eastAsia="宋体"/>
                <w:color w:val="000000"/>
                <w:sz w:val="24"/>
                <w:szCs w:val="24"/>
              </w:rPr>
              <w:t>202</w:t>
            </w:r>
            <w:r>
              <w:rPr>
                <w:rFonts w:hint="eastAsia" w:ascii="宋体" w:hAnsi="宋体"/>
                <w:color w:val="000000"/>
                <w:sz w:val="24"/>
                <w:szCs w:val="24"/>
                <w:lang w:val="en-US" w:eastAsia="zh-CN"/>
              </w:rPr>
              <w:t>4</w:t>
            </w:r>
            <w:r>
              <w:rPr>
                <w:rFonts w:hint="eastAsia" w:ascii="宋体" w:hAnsi="宋体" w:eastAsia="宋体"/>
                <w:color w:val="000000"/>
                <w:sz w:val="24"/>
                <w:szCs w:val="24"/>
              </w:rPr>
              <w:t>年</w:t>
            </w:r>
          </w:p>
        </w:tc>
        <w:tc>
          <w:tcPr>
            <w:tcW w:w="1288" w:type="dxa"/>
            <w:vAlign w:val="center"/>
          </w:tcPr>
          <w:p w14:paraId="2C57E8F5">
            <w:pPr>
              <w:spacing w:line="440" w:lineRule="exact"/>
              <w:jc w:val="center"/>
              <w:rPr>
                <w:rFonts w:ascii="宋体" w:hAnsi="宋体"/>
                <w:color w:val="000000"/>
                <w:sz w:val="24"/>
                <w:szCs w:val="24"/>
              </w:rPr>
            </w:pPr>
            <w:r>
              <w:rPr>
                <w:rFonts w:hint="eastAsia" w:ascii="宋体" w:hAnsi="宋体" w:eastAsia="宋体"/>
                <w:color w:val="000000"/>
                <w:sz w:val="24"/>
                <w:szCs w:val="24"/>
              </w:rPr>
              <w:t>202</w:t>
            </w:r>
            <w:r>
              <w:rPr>
                <w:rFonts w:hint="eastAsia" w:ascii="宋体" w:hAnsi="宋体"/>
                <w:color w:val="000000"/>
                <w:sz w:val="24"/>
                <w:szCs w:val="24"/>
                <w:lang w:val="en-US" w:eastAsia="zh-CN"/>
              </w:rPr>
              <w:t>5</w:t>
            </w:r>
            <w:r>
              <w:rPr>
                <w:rFonts w:hint="eastAsia" w:ascii="宋体" w:hAnsi="宋体" w:eastAsia="宋体"/>
                <w:color w:val="000000"/>
                <w:sz w:val="24"/>
                <w:szCs w:val="24"/>
              </w:rPr>
              <w:t>年</w:t>
            </w:r>
          </w:p>
        </w:tc>
      </w:tr>
      <w:tr w14:paraId="08B3D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22ED9568">
            <w:pPr>
              <w:spacing w:line="440" w:lineRule="exact"/>
              <w:jc w:val="center"/>
              <w:rPr>
                <w:rFonts w:ascii="宋体" w:hAnsi="宋体"/>
                <w:color w:val="000000"/>
                <w:sz w:val="24"/>
                <w:szCs w:val="24"/>
              </w:rPr>
            </w:pPr>
            <w:r>
              <w:rPr>
                <w:rFonts w:hint="eastAsia" w:ascii="宋体" w:hAnsi="宋体" w:eastAsia="宋体"/>
                <w:color w:val="000000"/>
                <w:sz w:val="24"/>
                <w:szCs w:val="24"/>
              </w:rPr>
              <w:t>流动资产（万元）</w:t>
            </w:r>
          </w:p>
        </w:tc>
        <w:tc>
          <w:tcPr>
            <w:tcW w:w="1287" w:type="dxa"/>
          </w:tcPr>
          <w:p w14:paraId="0F8980BD">
            <w:pPr>
              <w:spacing w:line="440" w:lineRule="exact"/>
              <w:jc w:val="center"/>
              <w:rPr>
                <w:rFonts w:ascii="宋体" w:hAnsi="宋体"/>
                <w:color w:val="000000"/>
                <w:sz w:val="24"/>
                <w:szCs w:val="24"/>
              </w:rPr>
            </w:pPr>
          </w:p>
        </w:tc>
        <w:tc>
          <w:tcPr>
            <w:tcW w:w="1288" w:type="dxa"/>
          </w:tcPr>
          <w:p w14:paraId="291C90DA">
            <w:pPr>
              <w:spacing w:line="440" w:lineRule="exact"/>
              <w:jc w:val="center"/>
              <w:rPr>
                <w:rFonts w:ascii="宋体" w:hAnsi="宋体"/>
                <w:color w:val="000000"/>
                <w:sz w:val="24"/>
                <w:szCs w:val="24"/>
              </w:rPr>
            </w:pPr>
          </w:p>
        </w:tc>
        <w:tc>
          <w:tcPr>
            <w:tcW w:w="1288" w:type="dxa"/>
          </w:tcPr>
          <w:p w14:paraId="47EDCBE5">
            <w:pPr>
              <w:spacing w:line="440" w:lineRule="exact"/>
              <w:jc w:val="center"/>
              <w:rPr>
                <w:rFonts w:ascii="宋体" w:hAnsi="宋体"/>
                <w:color w:val="000000"/>
                <w:sz w:val="24"/>
                <w:szCs w:val="24"/>
              </w:rPr>
            </w:pPr>
          </w:p>
        </w:tc>
      </w:tr>
      <w:tr w14:paraId="7D7D4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7700FF47">
            <w:pPr>
              <w:spacing w:line="440" w:lineRule="exact"/>
              <w:jc w:val="center"/>
              <w:rPr>
                <w:rFonts w:ascii="宋体" w:hAnsi="宋体"/>
                <w:color w:val="000000"/>
                <w:sz w:val="24"/>
                <w:szCs w:val="24"/>
              </w:rPr>
            </w:pPr>
            <w:r>
              <w:rPr>
                <w:rFonts w:hint="eastAsia" w:ascii="宋体" w:hAnsi="宋体" w:eastAsia="宋体"/>
                <w:color w:val="000000"/>
                <w:sz w:val="24"/>
                <w:szCs w:val="24"/>
              </w:rPr>
              <w:t>非流动资产（万元）</w:t>
            </w:r>
          </w:p>
        </w:tc>
        <w:tc>
          <w:tcPr>
            <w:tcW w:w="1287" w:type="dxa"/>
          </w:tcPr>
          <w:p w14:paraId="7C4E3409">
            <w:pPr>
              <w:spacing w:line="440" w:lineRule="exact"/>
              <w:jc w:val="center"/>
              <w:rPr>
                <w:rFonts w:ascii="宋体" w:hAnsi="宋体"/>
                <w:color w:val="000000"/>
                <w:sz w:val="24"/>
                <w:szCs w:val="24"/>
              </w:rPr>
            </w:pPr>
          </w:p>
        </w:tc>
        <w:tc>
          <w:tcPr>
            <w:tcW w:w="1288" w:type="dxa"/>
          </w:tcPr>
          <w:p w14:paraId="5F2F372D">
            <w:pPr>
              <w:spacing w:line="440" w:lineRule="exact"/>
              <w:jc w:val="center"/>
              <w:rPr>
                <w:rFonts w:ascii="宋体" w:hAnsi="宋体"/>
                <w:color w:val="000000"/>
                <w:sz w:val="24"/>
                <w:szCs w:val="24"/>
              </w:rPr>
            </w:pPr>
          </w:p>
        </w:tc>
        <w:tc>
          <w:tcPr>
            <w:tcW w:w="1288" w:type="dxa"/>
          </w:tcPr>
          <w:p w14:paraId="3164A792">
            <w:pPr>
              <w:spacing w:line="440" w:lineRule="exact"/>
              <w:jc w:val="center"/>
              <w:rPr>
                <w:rFonts w:ascii="宋体" w:hAnsi="宋体"/>
                <w:color w:val="000000"/>
                <w:sz w:val="24"/>
                <w:szCs w:val="24"/>
              </w:rPr>
            </w:pPr>
          </w:p>
        </w:tc>
      </w:tr>
      <w:tr w14:paraId="3784E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4A170FD2">
            <w:pPr>
              <w:spacing w:line="440" w:lineRule="exact"/>
              <w:jc w:val="center"/>
              <w:rPr>
                <w:rFonts w:ascii="宋体" w:hAnsi="宋体"/>
                <w:color w:val="000000"/>
                <w:sz w:val="24"/>
                <w:szCs w:val="24"/>
              </w:rPr>
            </w:pPr>
            <w:r>
              <w:rPr>
                <w:rFonts w:hint="eastAsia" w:ascii="宋体" w:hAnsi="宋体" w:eastAsia="宋体"/>
                <w:color w:val="000000"/>
                <w:sz w:val="24"/>
                <w:szCs w:val="24"/>
              </w:rPr>
              <w:t>营业收入（万元）</w:t>
            </w:r>
          </w:p>
        </w:tc>
        <w:tc>
          <w:tcPr>
            <w:tcW w:w="1287" w:type="dxa"/>
          </w:tcPr>
          <w:p w14:paraId="71C6D2C3">
            <w:pPr>
              <w:spacing w:line="440" w:lineRule="exact"/>
              <w:jc w:val="center"/>
              <w:rPr>
                <w:rFonts w:ascii="宋体" w:hAnsi="宋体"/>
                <w:color w:val="000000"/>
                <w:sz w:val="24"/>
                <w:szCs w:val="24"/>
              </w:rPr>
            </w:pPr>
          </w:p>
        </w:tc>
        <w:tc>
          <w:tcPr>
            <w:tcW w:w="1288" w:type="dxa"/>
          </w:tcPr>
          <w:p w14:paraId="73907D1F">
            <w:pPr>
              <w:spacing w:line="440" w:lineRule="exact"/>
              <w:jc w:val="center"/>
              <w:rPr>
                <w:rFonts w:ascii="宋体" w:hAnsi="宋体"/>
                <w:color w:val="000000"/>
                <w:sz w:val="24"/>
                <w:szCs w:val="24"/>
              </w:rPr>
            </w:pPr>
          </w:p>
        </w:tc>
        <w:tc>
          <w:tcPr>
            <w:tcW w:w="1288" w:type="dxa"/>
          </w:tcPr>
          <w:p w14:paraId="091CF8E3">
            <w:pPr>
              <w:spacing w:line="440" w:lineRule="exact"/>
              <w:jc w:val="center"/>
              <w:rPr>
                <w:rFonts w:ascii="宋体" w:hAnsi="宋体"/>
                <w:color w:val="000000"/>
                <w:sz w:val="24"/>
                <w:szCs w:val="24"/>
              </w:rPr>
            </w:pPr>
          </w:p>
        </w:tc>
      </w:tr>
      <w:tr w14:paraId="42948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7FE782AA">
            <w:pPr>
              <w:spacing w:line="440" w:lineRule="exact"/>
              <w:jc w:val="center"/>
              <w:rPr>
                <w:rFonts w:ascii="宋体" w:hAnsi="宋体"/>
                <w:color w:val="000000"/>
                <w:sz w:val="24"/>
                <w:szCs w:val="24"/>
              </w:rPr>
            </w:pPr>
            <w:r>
              <w:rPr>
                <w:rFonts w:hint="eastAsia" w:ascii="宋体" w:hAnsi="宋体" w:eastAsia="宋体"/>
                <w:color w:val="000000"/>
                <w:sz w:val="24"/>
                <w:szCs w:val="24"/>
              </w:rPr>
              <w:t>年底资产总值（万元）</w:t>
            </w:r>
          </w:p>
        </w:tc>
        <w:tc>
          <w:tcPr>
            <w:tcW w:w="1287" w:type="dxa"/>
          </w:tcPr>
          <w:p w14:paraId="6F8CAB6A">
            <w:pPr>
              <w:spacing w:line="440" w:lineRule="exact"/>
              <w:jc w:val="center"/>
              <w:rPr>
                <w:rFonts w:ascii="宋体" w:hAnsi="宋体"/>
                <w:color w:val="000000"/>
                <w:sz w:val="24"/>
                <w:szCs w:val="24"/>
              </w:rPr>
            </w:pPr>
          </w:p>
        </w:tc>
        <w:tc>
          <w:tcPr>
            <w:tcW w:w="1288" w:type="dxa"/>
          </w:tcPr>
          <w:p w14:paraId="029904DC">
            <w:pPr>
              <w:spacing w:line="440" w:lineRule="exact"/>
              <w:jc w:val="center"/>
              <w:rPr>
                <w:rFonts w:ascii="宋体" w:hAnsi="宋体"/>
                <w:color w:val="000000"/>
                <w:sz w:val="24"/>
                <w:szCs w:val="24"/>
              </w:rPr>
            </w:pPr>
          </w:p>
        </w:tc>
        <w:tc>
          <w:tcPr>
            <w:tcW w:w="1288" w:type="dxa"/>
          </w:tcPr>
          <w:p w14:paraId="435C2F6F">
            <w:pPr>
              <w:spacing w:line="440" w:lineRule="exact"/>
              <w:jc w:val="center"/>
              <w:rPr>
                <w:rFonts w:ascii="宋体" w:hAnsi="宋体"/>
                <w:color w:val="000000"/>
                <w:sz w:val="24"/>
                <w:szCs w:val="24"/>
              </w:rPr>
            </w:pPr>
          </w:p>
        </w:tc>
      </w:tr>
      <w:tr w14:paraId="078DE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564E1D90">
            <w:pPr>
              <w:spacing w:line="440" w:lineRule="exact"/>
              <w:jc w:val="center"/>
              <w:rPr>
                <w:rFonts w:ascii="宋体" w:hAnsi="宋体"/>
                <w:color w:val="000000"/>
                <w:sz w:val="24"/>
                <w:szCs w:val="24"/>
              </w:rPr>
            </w:pPr>
            <w:r>
              <w:rPr>
                <w:rFonts w:hint="eastAsia" w:ascii="宋体" w:hAnsi="宋体" w:eastAsia="宋体"/>
                <w:color w:val="000000"/>
                <w:sz w:val="24"/>
                <w:szCs w:val="24"/>
              </w:rPr>
              <w:t>年底负债总值（万元）</w:t>
            </w:r>
          </w:p>
        </w:tc>
        <w:tc>
          <w:tcPr>
            <w:tcW w:w="1287" w:type="dxa"/>
          </w:tcPr>
          <w:p w14:paraId="0DD10C49">
            <w:pPr>
              <w:spacing w:line="440" w:lineRule="exact"/>
              <w:jc w:val="center"/>
              <w:rPr>
                <w:rFonts w:ascii="宋体" w:hAnsi="宋体"/>
                <w:color w:val="000000"/>
                <w:sz w:val="24"/>
                <w:szCs w:val="24"/>
              </w:rPr>
            </w:pPr>
          </w:p>
        </w:tc>
        <w:tc>
          <w:tcPr>
            <w:tcW w:w="1288" w:type="dxa"/>
          </w:tcPr>
          <w:p w14:paraId="27D1005F">
            <w:pPr>
              <w:spacing w:line="440" w:lineRule="exact"/>
              <w:jc w:val="center"/>
              <w:rPr>
                <w:rFonts w:ascii="宋体" w:hAnsi="宋体"/>
                <w:color w:val="000000"/>
                <w:sz w:val="24"/>
                <w:szCs w:val="24"/>
              </w:rPr>
            </w:pPr>
          </w:p>
        </w:tc>
        <w:tc>
          <w:tcPr>
            <w:tcW w:w="1288" w:type="dxa"/>
          </w:tcPr>
          <w:p w14:paraId="18080AAA">
            <w:pPr>
              <w:spacing w:line="440" w:lineRule="exact"/>
              <w:jc w:val="center"/>
              <w:rPr>
                <w:rFonts w:ascii="宋体" w:hAnsi="宋体"/>
                <w:color w:val="000000"/>
                <w:sz w:val="24"/>
                <w:szCs w:val="24"/>
              </w:rPr>
            </w:pPr>
          </w:p>
        </w:tc>
      </w:tr>
      <w:tr w14:paraId="6AE33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4584" w:type="dxa"/>
            <w:vAlign w:val="center"/>
          </w:tcPr>
          <w:p w14:paraId="68EC0498">
            <w:pPr>
              <w:spacing w:line="440" w:lineRule="exact"/>
              <w:jc w:val="center"/>
              <w:rPr>
                <w:rFonts w:ascii="宋体" w:hAnsi="宋体"/>
                <w:color w:val="000000"/>
                <w:sz w:val="24"/>
                <w:szCs w:val="24"/>
              </w:rPr>
            </w:pPr>
            <w:r>
              <w:rPr>
                <w:rFonts w:ascii="宋体" w:hAnsi="宋体" w:eastAsia="宋体"/>
                <w:color w:val="000000"/>
                <w:sz w:val="24"/>
                <w:szCs w:val="24"/>
              </w:rPr>
              <w:t>资产负债率</w:t>
            </w:r>
            <w:r>
              <w:rPr>
                <w:rFonts w:hint="eastAsia" w:ascii="宋体" w:hAnsi="宋体" w:eastAsia="宋体"/>
                <w:color w:val="000000"/>
                <w:sz w:val="24"/>
                <w:szCs w:val="24"/>
              </w:rPr>
              <w:t>（  %）</w:t>
            </w:r>
          </w:p>
        </w:tc>
        <w:tc>
          <w:tcPr>
            <w:tcW w:w="1287" w:type="dxa"/>
          </w:tcPr>
          <w:p w14:paraId="41791BBA">
            <w:pPr>
              <w:spacing w:line="440" w:lineRule="exact"/>
              <w:jc w:val="center"/>
              <w:rPr>
                <w:rFonts w:ascii="宋体" w:hAnsi="宋体"/>
                <w:color w:val="000000"/>
                <w:sz w:val="24"/>
                <w:szCs w:val="24"/>
              </w:rPr>
            </w:pPr>
          </w:p>
        </w:tc>
        <w:tc>
          <w:tcPr>
            <w:tcW w:w="1288" w:type="dxa"/>
          </w:tcPr>
          <w:p w14:paraId="5E29869C">
            <w:pPr>
              <w:spacing w:line="440" w:lineRule="exact"/>
              <w:jc w:val="center"/>
              <w:rPr>
                <w:rFonts w:ascii="宋体" w:hAnsi="宋体"/>
                <w:color w:val="000000"/>
                <w:sz w:val="24"/>
                <w:szCs w:val="24"/>
              </w:rPr>
            </w:pPr>
          </w:p>
        </w:tc>
        <w:tc>
          <w:tcPr>
            <w:tcW w:w="1288" w:type="dxa"/>
          </w:tcPr>
          <w:p w14:paraId="7A1DF8EB">
            <w:pPr>
              <w:spacing w:line="440" w:lineRule="exact"/>
              <w:jc w:val="center"/>
              <w:rPr>
                <w:rFonts w:ascii="宋体" w:hAnsi="宋体"/>
                <w:color w:val="000000"/>
                <w:sz w:val="24"/>
                <w:szCs w:val="24"/>
              </w:rPr>
            </w:pPr>
          </w:p>
        </w:tc>
      </w:tr>
      <w:tr w14:paraId="6A65B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4584" w:type="dxa"/>
            <w:vAlign w:val="center"/>
          </w:tcPr>
          <w:p w14:paraId="2AF268DC">
            <w:pPr>
              <w:spacing w:line="440" w:lineRule="exact"/>
              <w:jc w:val="center"/>
              <w:rPr>
                <w:rFonts w:ascii="宋体" w:hAnsi="宋体"/>
                <w:color w:val="000000"/>
                <w:sz w:val="24"/>
                <w:szCs w:val="24"/>
              </w:rPr>
            </w:pPr>
            <w:r>
              <w:rPr>
                <w:rFonts w:hint="eastAsia" w:ascii="宋体" w:hAnsi="宋体" w:eastAsia="宋体"/>
                <w:color w:val="000000"/>
                <w:sz w:val="24"/>
                <w:szCs w:val="24"/>
              </w:rPr>
              <w:t>净利润（万元）</w:t>
            </w:r>
          </w:p>
        </w:tc>
        <w:tc>
          <w:tcPr>
            <w:tcW w:w="1287" w:type="dxa"/>
          </w:tcPr>
          <w:p w14:paraId="30AD9A83">
            <w:pPr>
              <w:spacing w:line="440" w:lineRule="exact"/>
              <w:jc w:val="center"/>
              <w:rPr>
                <w:rFonts w:ascii="宋体" w:hAnsi="宋体"/>
                <w:color w:val="000000"/>
                <w:sz w:val="24"/>
                <w:szCs w:val="24"/>
              </w:rPr>
            </w:pPr>
          </w:p>
        </w:tc>
        <w:tc>
          <w:tcPr>
            <w:tcW w:w="1288" w:type="dxa"/>
          </w:tcPr>
          <w:p w14:paraId="0F0D5E39">
            <w:pPr>
              <w:spacing w:line="440" w:lineRule="exact"/>
              <w:jc w:val="center"/>
              <w:rPr>
                <w:rFonts w:ascii="宋体" w:hAnsi="宋体"/>
                <w:color w:val="000000"/>
                <w:sz w:val="24"/>
                <w:szCs w:val="24"/>
              </w:rPr>
            </w:pPr>
          </w:p>
        </w:tc>
        <w:tc>
          <w:tcPr>
            <w:tcW w:w="1288" w:type="dxa"/>
          </w:tcPr>
          <w:p w14:paraId="0EE460E4">
            <w:pPr>
              <w:spacing w:line="440" w:lineRule="exact"/>
              <w:jc w:val="center"/>
              <w:rPr>
                <w:rFonts w:ascii="宋体" w:hAnsi="宋体"/>
                <w:color w:val="000000"/>
                <w:sz w:val="24"/>
                <w:szCs w:val="24"/>
              </w:rPr>
            </w:pPr>
          </w:p>
        </w:tc>
      </w:tr>
      <w:tr w14:paraId="0A60F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5B14B596">
            <w:pPr>
              <w:spacing w:line="440" w:lineRule="exact"/>
              <w:jc w:val="center"/>
              <w:rPr>
                <w:rFonts w:ascii="宋体" w:hAnsi="宋体"/>
                <w:color w:val="000000"/>
                <w:sz w:val="24"/>
                <w:szCs w:val="24"/>
              </w:rPr>
            </w:pPr>
            <w:r>
              <w:rPr>
                <w:rFonts w:hint="eastAsia" w:ascii="宋体" w:hAnsi="宋体" w:eastAsia="宋体"/>
                <w:color w:val="000000"/>
                <w:sz w:val="24"/>
                <w:szCs w:val="24"/>
              </w:rPr>
              <w:t>未分配利润（万元）</w:t>
            </w:r>
          </w:p>
        </w:tc>
        <w:tc>
          <w:tcPr>
            <w:tcW w:w="1287" w:type="dxa"/>
          </w:tcPr>
          <w:p w14:paraId="44871F99">
            <w:pPr>
              <w:spacing w:line="440" w:lineRule="exact"/>
              <w:jc w:val="center"/>
              <w:rPr>
                <w:rFonts w:ascii="宋体" w:hAnsi="宋体"/>
                <w:color w:val="000000"/>
                <w:sz w:val="24"/>
                <w:szCs w:val="24"/>
              </w:rPr>
            </w:pPr>
          </w:p>
        </w:tc>
        <w:tc>
          <w:tcPr>
            <w:tcW w:w="1288" w:type="dxa"/>
          </w:tcPr>
          <w:p w14:paraId="0ED3FDD6">
            <w:pPr>
              <w:spacing w:line="440" w:lineRule="exact"/>
              <w:jc w:val="center"/>
              <w:rPr>
                <w:rFonts w:ascii="宋体" w:hAnsi="宋体"/>
                <w:color w:val="000000"/>
                <w:sz w:val="24"/>
                <w:szCs w:val="24"/>
              </w:rPr>
            </w:pPr>
          </w:p>
        </w:tc>
        <w:tc>
          <w:tcPr>
            <w:tcW w:w="1288" w:type="dxa"/>
          </w:tcPr>
          <w:p w14:paraId="75BDB8A1">
            <w:pPr>
              <w:spacing w:line="440" w:lineRule="exact"/>
              <w:jc w:val="center"/>
              <w:rPr>
                <w:rFonts w:ascii="宋体" w:hAnsi="宋体"/>
                <w:color w:val="000000"/>
                <w:sz w:val="24"/>
                <w:szCs w:val="24"/>
              </w:rPr>
            </w:pPr>
          </w:p>
        </w:tc>
      </w:tr>
      <w:tr w14:paraId="46E3B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4584" w:type="dxa"/>
            <w:vAlign w:val="center"/>
          </w:tcPr>
          <w:p w14:paraId="45652DB8">
            <w:pPr>
              <w:spacing w:line="440" w:lineRule="exact"/>
              <w:jc w:val="center"/>
              <w:rPr>
                <w:rFonts w:ascii="宋体" w:hAnsi="宋体"/>
                <w:color w:val="000000"/>
                <w:sz w:val="24"/>
                <w:szCs w:val="24"/>
              </w:rPr>
            </w:pPr>
            <w:r>
              <w:rPr>
                <w:rFonts w:hint="eastAsia" w:ascii="宋体" w:hAnsi="宋体" w:eastAsia="宋体"/>
                <w:color w:val="000000"/>
                <w:sz w:val="24"/>
                <w:szCs w:val="24"/>
              </w:rPr>
              <w:t>营运</w:t>
            </w:r>
            <w:r>
              <w:rPr>
                <w:rFonts w:ascii="宋体" w:hAnsi="宋体" w:eastAsia="宋体"/>
                <w:color w:val="000000"/>
                <w:sz w:val="24"/>
                <w:szCs w:val="24"/>
              </w:rPr>
              <w:t>资</w:t>
            </w:r>
            <w:r>
              <w:rPr>
                <w:rFonts w:hint="eastAsia" w:ascii="宋体" w:hAnsi="宋体" w:eastAsia="宋体"/>
                <w:color w:val="000000"/>
                <w:sz w:val="24"/>
                <w:szCs w:val="24"/>
              </w:rPr>
              <w:t>金</w:t>
            </w:r>
          </w:p>
        </w:tc>
        <w:tc>
          <w:tcPr>
            <w:tcW w:w="1287" w:type="dxa"/>
          </w:tcPr>
          <w:p w14:paraId="5597CEC0">
            <w:pPr>
              <w:spacing w:line="440" w:lineRule="exact"/>
              <w:jc w:val="center"/>
              <w:rPr>
                <w:rFonts w:ascii="宋体" w:hAnsi="宋体"/>
                <w:color w:val="000000"/>
                <w:sz w:val="24"/>
                <w:szCs w:val="24"/>
              </w:rPr>
            </w:pPr>
          </w:p>
        </w:tc>
        <w:tc>
          <w:tcPr>
            <w:tcW w:w="1288" w:type="dxa"/>
          </w:tcPr>
          <w:p w14:paraId="3BE36C99">
            <w:pPr>
              <w:spacing w:line="440" w:lineRule="exact"/>
              <w:jc w:val="center"/>
              <w:rPr>
                <w:rFonts w:ascii="宋体" w:hAnsi="宋体"/>
                <w:color w:val="000000"/>
                <w:sz w:val="24"/>
                <w:szCs w:val="24"/>
              </w:rPr>
            </w:pPr>
          </w:p>
        </w:tc>
        <w:tc>
          <w:tcPr>
            <w:tcW w:w="1288" w:type="dxa"/>
          </w:tcPr>
          <w:p w14:paraId="1ECA030C">
            <w:pPr>
              <w:spacing w:line="440" w:lineRule="exact"/>
              <w:jc w:val="center"/>
              <w:rPr>
                <w:rFonts w:ascii="宋体" w:hAnsi="宋体"/>
                <w:color w:val="000000"/>
                <w:sz w:val="24"/>
                <w:szCs w:val="24"/>
              </w:rPr>
            </w:pPr>
          </w:p>
        </w:tc>
      </w:tr>
      <w:tr w14:paraId="40095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4584" w:type="dxa"/>
            <w:vAlign w:val="center"/>
          </w:tcPr>
          <w:p w14:paraId="292BE738">
            <w:pPr>
              <w:spacing w:line="440" w:lineRule="exact"/>
              <w:jc w:val="center"/>
              <w:rPr>
                <w:rFonts w:ascii="宋体" w:hAnsi="宋体"/>
                <w:color w:val="000000"/>
                <w:sz w:val="24"/>
                <w:szCs w:val="24"/>
              </w:rPr>
            </w:pPr>
            <w:r>
              <w:rPr>
                <w:rFonts w:hint="eastAsia" w:ascii="宋体" w:hAnsi="宋体" w:eastAsia="宋体"/>
                <w:color w:val="000000"/>
                <w:sz w:val="24"/>
                <w:szCs w:val="24"/>
              </w:rPr>
              <w:t>（本年营业收入-上年营业收入）÷上年营业收入</w:t>
            </w:r>
          </w:p>
        </w:tc>
        <w:tc>
          <w:tcPr>
            <w:tcW w:w="1287" w:type="dxa"/>
          </w:tcPr>
          <w:p w14:paraId="14521BB3">
            <w:pPr>
              <w:spacing w:line="440" w:lineRule="exact"/>
              <w:jc w:val="center"/>
              <w:rPr>
                <w:rFonts w:ascii="宋体" w:hAnsi="宋体"/>
                <w:color w:val="000000"/>
                <w:sz w:val="24"/>
                <w:szCs w:val="24"/>
              </w:rPr>
            </w:pPr>
          </w:p>
        </w:tc>
        <w:tc>
          <w:tcPr>
            <w:tcW w:w="1288" w:type="dxa"/>
          </w:tcPr>
          <w:p w14:paraId="2CFD5907">
            <w:pPr>
              <w:spacing w:line="440" w:lineRule="exact"/>
              <w:jc w:val="center"/>
              <w:rPr>
                <w:rFonts w:ascii="宋体" w:hAnsi="宋体"/>
                <w:color w:val="000000"/>
                <w:sz w:val="24"/>
                <w:szCs w:val="24"/>
              </w:rPr>
            </w:pPr>
          </w:p>
        </w:tc>
        <w:tc>
          <w:tcPr>
            <w:tcW w:w="1288" w:type="dxa"/>
          </w:tcPr>
          <w:p w14:paraId="0E4D2176">
            <w:pPr>
              <w:spacing w:line="440" w:lineRule="exact"/>
              <w:jc w:val="center"/>
              <w:rPr>
                <w:rFonts w:ascii="宋体" w:hAnsi="宋体"/>
                <w:color w:val="000000"/>
                <w:sz w:val="24"/>
                <w:szCs w:val="24"/>
              </w:rPr>
            </w:pPr>
          </w:p>
        </w:tc>
      </w:tr>
    </w:tbl>
    <w:p w14:paraId="424268A6">
      <w:pPr>
        <w:spacing w:line="660" w:lineRule="exact"/>
        <w:ind w:firstLine="240" w:firstLineChars="100"/>
        <w:rPr>
          <w:rFonts w:ascii="宋体" w:hAnsi="Calibri" w:eastAsia="宋体" w:cs="Times New Roman"/>
          <w:sz w:val="24"/>
          <w:szCs w:val="20"/>
        </w:rPr>
      </w:pPr>
      <w:r>
        <w:rPr>
          <w:rFonts w:hint="eastAsia" w:ascii="宋体" w:hAnsi="宋体" w:eastAsia="宋体" w:cs="Times New Roman"/>
          <w:sz w:val="24"/>
          <w:szCs w:val="20"/>
        </w:rPr>
        <w:t>投标人：（盖章）</w:t>
      </w:r>
    </w:p>
    <w:p w14:paraId="08B58E5C">
      <w:pPr>
        <w:spacing w:line="660" w:lineRule="exact"/>
        <w:ind w:firstLine="240" w:firstLineChars="100"/>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14:paraId="7A04B7FF">
      <w:pPr>
        <w:spacing w:line="660" w:lineRule="exact"/>
        <w:ind w:firstLine="240" w:firstLineChars="100"/>
        <w:rPr>
          <w:rFonts w:hint="eastAsia" w:ascii="宋体" w:hAnsi="宋体" w:eastAsia="宋体" w:cs="Times New Roman"/>
          <w:sz w:val="24"/>
          <w:szCs w:val="20"/>
        </w:rPr>
      </w:pPr>
      <w:r>
        <w:rPr>
          <w:rFonts w:hint="eastAsia" w:ascii="宋体" w:hAnsi="宋体" w:eastAsia="宋体" w:cs="Times New Roman"/>
          <w:sz w:val="24"/>
          <w:szCs w:val="20"/>
        </w:rPr>
        <w:t>日</w:t>
      </w:r>
      <w:r>
        <w:rPr>
          <w:rFonts w:ascii="宋体" w:hAnsi="宋体" w:eastAsia="宋体" w:cs="Times New Roman"/>
          <w:sz w:val="24"/>
          <w:szCs w:val="20"/>
        </w:rPr>
        <w:t xml:space="preserve">  </w:t>
      </w:r>
      <w:r>
        <w:rPr>
          <w:rFonts w:hint="eastAsia" w:ascii="宋体" w:hAnsi="宋体" w:eastAsia="宋体" w:cs="Times New Roman"/>
          <w:sz w:val="24"/>
          <w:szCs w:val="20"/>
        </w:rPr>
        <w:t>期：</w:t>
      </w:r>
      <w:r>
        <w:rPr>
          <w:rFonts w:ascii="宋体" w:hAnsi="宋体" w:eastAsia="宋体" w:cs="Times New Roman"/>
          <w:sz w:val="24"/>
          <w:szCs w:val="20"/>
          <w:u w:val="single"/>
        </w:rPr>
        <w:t xml:space="preserve">       </w:t>
      </w:r>
      <w:r>
        <w:rPr>
          <w:rFonts w:hint="eastAsia" w:ascii="宋体" w:hAnsi="宋体" w:eastAsia="宋体" w:cs="Times New Roman"/>
          <w:sz w:val="24"/>
          <w:szCs w:val="20"/>
        </w:rPr>
        <w:t>年</w:t>
      </w:r>
      <w:r>
        <w:rPr>
          <w:rFonts w:ascii="宋体" w:hAnsi="宋体" w:eastAsia="宋体" w:cs="Times New Roman"/>
          <w:sz w:val="24"/>
          <w:szCs w:val="20"/>
          <w:u w:val="single"/>
        </w:rPr>
        <w:t xml:space="preserve">    </w:t>
      </w:r>
      <w:r>
        <w:rPr>
          <w:rFonts w:hint="eastAsia" w:ascii="宋体" w:hAnsi="宋体" w:eastAsia="宋体" w:cs="Times New Roman"/>
          <w:sz w:val="24"/>
          <w:szCs w:val="20"/>
        </w:rPr>
        <w:t>月</w:t>
      </w:r>
      <w:r>
        <w:rPr>
          <w:rFonts w:ascii="宋体" w:hAnsi="宋体" w:eastAsia="宋体" w:cs="Times New Roman"/>
          <w:sz w:val="24"/>
          <w:szCs w:val="20"/>
          <w:u w:val="single"/>
        </w:rPr>
        <w:t xml:space="preserve">    </w:t>
      </w:r>
      <w:r>
        <w:rPr>
          <w:rFonts w:hint="eastAsia" w:ascii="宋体" w:hAnsi="宋体" w:eastAsia="宋体" w:cs="Times New Roman"/>
          <w:sz w:val="24"/>
          <w:szCs w:val="20"/>
        </w:rPr>
        <w:t>日</w:t>
      </w:r>
    </w:p>
    <w:p w14:paraId="38232209">
      <w:pPr>
        <w:rPr>
          <w:rFonts w:hint="eastAsia" w:ascii="宋体" w:hAnsi="宋体" w:eastAsia="宋体" w:cs="Times New Roman"/>
          <w:sz w:val="24"/>
          <w:szCs w:val="20"/>
        </w:rPr>
      </w:pPr>
      <w:r>
        <w:rPr>
          <w:rFonts w:hint="eastAsia" w:ascii="宋体" w:hAnsi="宋体" w:eastAsia="宋体" w:cs="Times New Roman"/>
          <w:sz w:val="24"/>
          <w:szCs w:val="20"/>
        </w:rPr>
        <w:br w:type="page"/>
      </w:r>
    </w:p>
    <w:p w14:paraId="697BBF5F">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附件4</w:t>
      </w:r>
      <w:r>
        <w:rPr>
          <w:rFonts w:ascii="Times New Roman" w:hAnsi="Times New Roman" w:eastAsia="宋体" w:cs="Times New Roman"/>
          <w:b/>
          <w:bCs/>
          <w:color w:val="000000"/>
          <w:sz w:val="24"/>
          <w:szCs w:val="24"/>
        </w:rPr>
        <w:t xml:space="preserve"> </w:t>
      </w:r>
      <w:r>
        <w:rPr>
          <w:rFonts w:hint="eastAsia" w:ascii="Times New Roman" w:hAnsi="Times New Roman" w:eastAsia="宋体" w:cs="Times New Roman"/>
          <w:b/>
          <w:bCs/>
          <w:color w:val="000000"/>
          <w:sz w:val="24"/>
          <w:szCs w:val="24"/>
        </w:rPr>
        <w:t>保密承诺函</w:t>
      </w:r>
    </w:p>
    <w:p w14:paraId="4B69930D">
      <w:pPr>
        <w:spacing w:line="240" w:lineRule="exact"/>
        <w:jc w:val="center"/>
        <w:rPr>
          <w:rFonts w:ascii="宋体" w:hAnsi="Calibri" w:eastAsia="宋体" w:cs="Times New Roman"/>
          <w:b/>
          <w:bCs/>
          <w:sz w:val="36"/>
          <w:szCs w:val="20"/>
        </w:rPr>
      </w:pPr>
    </w:p>
    <w:p w14:paraId="2C3B3703">
      <w:pPr>
        <w:spacing w:line="360" w:lineRule="auto"/>
        <w:rPr>
          <w:rFonts w:ascii="宋体" w:hAnsi="Calibri" w:eastAsia="宋体" w:cs="Times New Roman"/>
          <w:sz w:val="24"/>
          <w:szCs w:val="20"/>
        </w:rPr>
      </w:pPr>
      <w:r>
        <w:rPr>
          <w:rFonts w:hint="eastAsia" w:ascii="宋体" w:hAnsi="宋体" w:eastAsia="宋体" w:cs="Times New Roman"/>
          <w:sz w:val="24"/>
          <w:szCs w:val="20"/>
        </w:rPr>
        <w:t>项目名称：</w:t>
      </w:r>
      <w:r>
        <w:rPr>
          <w:rFonts w:ascii="宋体" w:hAnsi="宋体" w:eastAsia="宋体" w:cs="Times New Roman"/>
          <w:b/>
          <w:color w:val="000000"/>
          <w:sz w:val="24"/>
          <w:szCs w:val="24"/>
          <w:u w:val="single"/>
        </w:rPr>
        <w:t xml:space="preserve"> </w:t>
      </w:r>
      <w:r>
        <w:rPr>
          <w:rFonts w:hint="eastAsia" w:ascii="宋体" w:hAnsi="宋体" w:cs="Times New Roman"/>
          <w:color w:val="000000"/>
          <w:sz w:val="24"/>
          <w:szCs w:val="24"/>
          <w:u w:val="single"/>
          <w:lang w:val="en-US" w:eastAsia="zh-CN"/>
        </w:rPr>
        <w:t>济南轻卡制造公司轻卡宽体高顶漆后产线改造项目</w:t>
      </w:r>
      <w:r>
        <w:rPr>
          <w:rFonts w:ascii="宋体" w:hAnsi="宋体" w:eastAsia="宋体" w:cs="Times New Roman"/>
          <w:b/>
          <w:color w:val="000000"/>
          <w:sz w:val="24"/>
          <w:szCs w:val="24"/>
          <w:u w:val="single"/>
        </w:rPr>
        <w:t xml:space="preserve"> </w:t>
      </w:r>
    </w:p>
    <w:p w14:paraId="76BA2708">
      <w:pPr>
        <w:spacing w:line="360" w:lineRule="auto"/>
        <w:rPr>
          <w:rFonts w:ascii="宋体" w:hAnsi="Calibri" w:eastAsia="宋体" w:cs="Times New Roman"/>
          <w:b/>
          <w:bCs/>
          <w:sz w:val="24"/>
          <w:szCs w:val="20"/>
          <w:highlight w:val="red"/>
        </w:rPr>
      </w:pPr>
      <w:r>
        <w:rPr>
          <w:rFonts w:hint="eastAsia" w:ascii="宋体" w:hAnsi="宋体" w:eastAsia="宋体" w:cs="Times New Roman"/>
          <w:b/>
          <w:bCs/>
          <w:sz w:val="24"/>
          <w:szCs w:val="20"/>
          <w:highlight w:val="none"/>
          <w:lang w:eastAsia="zh-CN"/>
        </w:rPr>
        <w:t>中国重汽集团济南商用车有限公司</w:t>
      </w:r>
      <w:r>
        <w:rPr>
          <w:rFonts w:hint="eastAsia" w:ascii="宋体" w:hAnsi="宋体" w:eastAsia="宋体" w:cs="Times New Roman"/>
          <w:b/>
          <w:bCs/>
          <w:sz w:val="24"/>
          <w:szCs w:val="20"/>
          <w:highlight w:val="none"/>
        </w:rPr>
        <w:t>：</w:t>
      </w:r>
    </w:p>
    <w:p w14:paraId="5E785FE8">
      <w:pPr>
        <w:spacing w:line="360" w:lineRule="auto"/>
        <w:ind w:firstLine="480"/>
        <w:rPr>
          <w:rFonts w:ascii="宋体" w:hAnsi="Calibri" w:eastAsia="宋体" w:cs="Times New Roman"/>
          <w:sz w:val="24"/>
          <w:szCs w:val="20"/>
        </w:rPr>
      </w:pPr>
      <w:r>
        <w:rPr>
          <w:rFonts w:hint="eastAsia" w:ascii="宋体" w:hAnsi="宋体" w:eastAsia="宋体" w:cs="Times New Roman"/>
          <w:sz w:val="24"/>
          <w:szCs w:val="20"/>
        </w:rPr>
        <w:t>我代表（投标人名称）对招标人的商业秘密作如下承诺：</w:t>
      </w:r>
    </w:p>
    <w:p w14:paraId="4B0426D1">
      <w:pPr>
        <w:spacing w:line="360" w:lineRule="auto"/>
        <w:ind w:left="479" w:leftChars="228"/>
        <w:rPr>
          <w:rFonts w:ascii="宋体" w:hAnsi="宋体" w:eastAsia="宋体" w:cs="Times New Roman"/>
          <w:sz w:val="24"/>
          <w:szCs w:val="20"/>
          <w:u w:val="single"/>
        </w:rPr>
      </w:pPr>
      <w:r>
        <w:rPr>
          <w:rFonts w:ascii="宋体" w:hAnsi="宋体" w:eastAsia="宋体" w:cs="Times New Roman"/>
          <w:sz w:val="24"/>
          <w:szCs w:val="20"/>
          <w:u w:val="single"/>
        </w:rPr>
        <w:t xml:space="preserve">    </w:t>
      </w:r>
      <w:r>
        <w:rPr>
          <w:rFonts w:hint="eastAsia" w:ascii="宋体" w:hAnsi="宋体" w:eastAsia="宋体" w:cs="Times New Roman"/>
          <w:sz w:val="24"/>
          <w:szCs w:val="20"/>
          <w:u w:val="single"/>
        </w:rPr>
        <w:t>无论是否中标、是否签署合同，对获得的招标人商业秘密（包括但不限于产品和/或装备的技术文件、制造文件、实验文件和销售及售后服务文件等，如报告、通知、记录、会议纪要、备忘录、图纸、草图、样品、模型、企业标准、软件；不论以何种形式提供，如光盘、磁盘、录像带、照片或其他表述，无论该信息是以口头还是书面方式还是何种语言提供、是否标识为保密，也无论该等信息储存于任何载体）承担保密责任。</w:t>
      </w:r>
      <w:r>
        <w:rPr>
          <w:rFonts w:ascii="宋体" w:hAnsi="宋体" w:eastAsia="宋体" w:cs="Times New Roman"/>
          <w:sz w:val="24"/>
          <w:szCs w:val="20"/>
          <w:u w:val="single"/>
        </w:rPr>
        <w:t xml:space="preserve">                                                                 </w:t>
      </w:r>
    </w:p>
    <w:p w14:paraId="7951EA1A">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568EE0E7">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4256E8B1">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1B29A1EC">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2735A97C">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659382CB">
      <w:pPr>
        <w:spacing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670D9217">
      <w:pPr>
        <w:spacing w:line="360" w:lineRule="auto"/>
        <w:ind w:firstLine="480" w:firstLineChars="200"/>
        <w:rPr>
          <w:rFonts w:ascii="宋体" w:hAnsi="宋体" w:eastAsia="宋体" w:cs="Times New Roman"/>
          <w:sz w:val="24"/>
          <w:szCs w:val="20"/>
          <w:u w:val="single"/>
        </w:rPr>
      </w:pPr>
    </w:p>
    <w:p w14:paraId="36B026B4">
      <w:pPr>
        <w:spacing w:line="360" w:lineRule="auto"/>
        <w:ind w:firstLine="480" w:firstLineChars="200"/>
        <w:rPr>
          <w:rFonts w:ascii="宋体" w:hAnsi="宋体" w:eastAsia="宋体" w:cs="Times New Roman"/>
          <w:sz w:val="24"/>
          <w:szCs w:val="20"/>
          <w:u w:val="single"/>
        </w:rPr>
      </w:pPr>
    </w:p>
    <w:p w14:paraId="6D6439BA">
      <w:pPr>
        <w:spacing w:line="360" w:lineRule="auto"/>
        <w:ind w:firstLine="480" w:firstLineChars="200"/>
        <w:rPr>
          <w:rFonts w:ascii="宋体" w:hAnsi="宋体" w:eastAsia="宋体" w:cs="Times New Roman"/>
          <w:sz w:val="24"/>
          <w:szCs w:val="20"/>
          <w:u w:val="single"/>
        </w:rPr>
      </w:pPr>
    </w:p>
    <w:p w14:paraId="21CC71B3">
      <w:pPr>
        <w:spacing w:line="360" w:lineRule="auto"/>
        <w:ind w:firstLine="480" w:firstLineChars="200"/>
        <w:rPr>
          <w:rFonts w:ascii="宋体" w:hAnsi="宋体" w:eastAsia="宋体" w:cs="Times New Roman"/>
          <w:sz w:val="24"/>
          <w:szCs w:val="20"/>
          <w:u w:val="single"/>
        </w:rPr>
      </w:pPr>
    </w:p>
    <w:p w14:paraId="67239A34">
      <w:pPr>
        <w:spacing w:line="360" w:lineRule="auto"/>
        <w:ind w:firstLine="480" w:firstLineChars="200"/>
        <w:rPr>
          <w:rFonts w:ascii="宋体" w:hAnsi="宋体" w:eastAsia="宋体" w:cs="Times New Roman"/>
          <w:sz w:val="24"/>
          <w:szCs w:val="20"/>
          <w:u w:val="single"/>
        </w:rPr>
      </w:pPr>
    </w:p>
    <w:p w14:paraId="3A8CA752">
      <w:pPr>
        <w:spacing w:line="360" w:lineRule="auto"/>
        <w:ind w:firstLine="480" w:firstLineChars="200"/>
        <w:rPr>
          <w:rFonts w:ascii="宋体" w:hAnsi="宋体" w:eastAsia="宋体" w:cs="Times New Roman"/>
          <w:sz w:val="24"/>
          <w:szCs w:val="20"/>
          <w:u w:val="single"/>
        </w:rPr>
      </w:pPr>
    </w:p>
    <w:p w14:paraId="0EAA6F39">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投标人：（盖章）</w:t>
      </w:r>
    </w:p>
    <w:p w14:paraId="3B79A2A4">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法定代表人（委托代理人）：（签字）</w:t>
      </w:r>
    </w:p>
    <w:p w14:paraId="44614B9D">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期：</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年</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月</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w:t>
      </w:r>
    </w:p>
    <w:p w14:paraId="62000F02">
      <w:pPr>
        <w:rPr>
          <w:rFonts w:hint="eastAsia" w:ascii="Times New Roman" w:hAnsi="Times New Roman" w:eastAsia="宋体" w:cs="宋体"/>
          <w:b/>
          <w:bCs/>
          <w:color w:val="000000"/>
          <w:sz w:val="24"/>
          <w:szCs w:val="24"/>
        </w:rPr>
      </w:pPr>
      <w:r>
        <w:rPr>
          <w:rFonts w:hint="eastAsia" w:ascii="Times New Roman" w:hAnsi="Times New Roman" w:eastAsia="宋体" w:cs="宋体"/>
          <w:b/>
          <w:bCs/>
          <w:color w:val="000000"/>
          <w:sz w:val="24"/>
          <w:szCs w:val="24"/>
        </w:rPr>
        <w:br w:type="page"/>
      </w:r>
    </w:p>
    <w:p w14:paraId="572BC8C3">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宋体"/>
          <w:b/>
          <w:bCs/>
          <w:color w:val="000000"/>
          <w:sz w:val="24"/>
          <w:szCs w:val="24"/>
        </w:rPr>
        <w:t>附件5</w:t>
      </w:r>
      <w:r>
        <w:rPr>
          <w:rFonts w:ascii="Times New Roman" w:hAnsi="Times New Roman" w:eastAsia="宋体" w:cs="宋体"/>
          <w:b/>
          <w:bCs/>
          <w:color w:val="000000"/>
          <w:sz w:val="24"/>
          <w:szCs w:val="24"/>
        </w:rPr>
        <w:t xml:space="preserve"> </w:t>
      </w:r>
      <w:r>
        <w:rPr>
          <w:rFonts w:hint="eastAsia" w:ascii="Times New Roman" w:hAnsi="Times New Roman" w:eastAsia="宋体" w:cs="Times New Roman"/>
          <w:b/>
          <w:bCs/>
          <w:color w:val="000000"/>
          <w:sz w:val="24"/>
          <w:szCs w:val="24"/>
        </w:rPr>
        <w:t>技术规格偏离表</w:t>
      </w:r>
    </w:p>
    <w:p w14:paraId="45C1C40B">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项目名称：</w:t>
      </w:r>
      <w:r>
        <w:rPr>
          <w:rFonts w:ascii="宋体" w:hAnsi="宋体" w:eastAsia="宋体" w:cs="Times New Roman"/>
          <w:b/>
          <w:color w:val="000000"/>
          <w:sz w:val="24"/>
          <w:szCs w:val="24"/>
          <w:u w:val="single"/>
        </w:rPr>
        <w:t xml:space="preserve"> </w:t>
      </w:r>
      <w:r>
        <w:rPr>
          <w:rFonts w:hint="eastAsia" w:ascii="宋体" w:hAnsi="宋体" w:cs="Times New Roman"/>
          <w:color w:val="000000"/>
          <w:sz w:val="24"/>
          <w:szCs w:val="24"/>
          <w:u w:val="single"/>
          <w:lang w:val="en-US" w:eastAsia="zh-CN"/>
        </w:rPr>
        <w:t>济南轻卡制造公司轻卡宽体高顶漆后产线改造项目</w:t>
      </w:r>
      <w:r>
        <w:rPr>
          <w:rFonts w:ascii="宋体" w:hAnsi="宋体" w:eastAsia="宋体" w:cs="Times New Roman"/>
          <w:b/>
          <w:color w:val="000000"/>
          <w:sz w:val="24"/>
          <w:szCs w:val="24"/>
          <w:u w:val="single"/>
        </w:rPr>
        <w:t xml:space="preserve"> </w:t>
      </w:r>
    </w:p>
    <w:tbl>
      <w:tblPr>
        <w:tblStyle w:val="30"/>
        <w:tblW w:w="90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5"/>
        <w:gridCol w:w="3449"/>
        <w:gridCol w:w="2414"/>
        <w:gridCol w:w="1608"/>
      </w:tblGrid>
      <w:tr w14:paraId="21003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vAlign w:val="center"/>
          </w:tcPr>
          <w:p w14:paraId="358AC6B8">
            <w:pPr>
              <w:jc w:val="center"/>
              <w:rPr>
                <w:rFonts w:ascii="Times New Roman" w:hAnsi="Times New Roman" w:eastAsia="宋体" w:cs="Times New Roman"/>
                <w:b/>
                <w:szCs w:val="20"/>
              </w:rPr>
            </w:pPr>
            <w:r>
              <w:rPr>
                <w:rFonts w:hint="eastAsia" w:ascii="宋体" w:hAnsi="宋体" w:eastAsia="宋体" w:cs="宋体"/>
                <w:b/>
                <w:szCs w:val="20"/>
              </w:rPr>
              <w:t>序号</w:t>
            </w:r>
          </w:p>
        </w:tc>
        <w:tc>
          <w:tcPr>
            <w:tcW w:w="3449" w:type="dxa"/>
            <w:vAlign w:val="center"/>
          </w:tcPr>
          <w:p w14:paraId="27F649D3">
            <w:pPr>
              <w:jc w:val="center"/>
              <w:rPr>
                <w:rFonts w:ascii="Times New Roman" w:hAnsi="Times New Roman" w:eastAsia="宋体" w:cs="Times New Roman"/>
                <w:b/>
                <w:szCs w:val="20"/>
              </w:rPr>
            </w:pPr>
            <w:r>
              <w:rPr>
                <w:rFonts w:hint="eastAsia" w:ascii="宋体" w:hAnsi="宋体" w:eastAsia="宋体" w:cs="宋体"/>
                <w:b/>
                <w:szCs w:val="20"/>
              </w:rPr>
              <w:t>招标要求</w:t>
            </w:r>
          </w:p>
        </w:tc>
        <w:tc>
          <w:tcPr>
            <w:tcW w:w="2414" w:type="dxa"/>
            <w:vAlign w:val="center"/>
          </w:tcPr>
          <w:p w14:paraId="2E7AFA59">
            <w:pPr>
              <w:jc w:val="center"/>
              <w:rPr>
                <w:rFonts w:ascii="Times New Roman" w:hAnsi="Times New Roman" w:eastAsia="宋体" w:cs="Times New Roman"/>
                <w:b/>
                <w:szCs w:val="20"/>
              </w:rPr>
            </w:pPr>
            <w:r>
              <w:rPr>
                <w:rFonts w:hint="eastAsia" w:ascii="宋体" w:hAnsi="宋体" w:eastAsia="宋体" w:cs="宋体"/>
                <w:b/>
                <w:szCs w:val="20"/>
              </w:rPr>
              <w:t>响应规格</w:t>
            </w:r>
          </w:p>
        </w:tc>
        <w:tc>
          <w:tcPr>
            <w:tcW w:w="1608" w:type="dxa"/>
            <w:vAlign w:val="center"/>
          </w:tcPr>
          <w:p w14:paraId="3EE2E1E1">
            <w:pPr>
              <w:jc w:val="center"/>
              <w:rPr>
                <w:rFonts w:ascii="Times New Roman" w:hAnsi="Times New Roman" w:eastAsia="宋体" w:cs="Times New Roman"/>
                <w:b/>
                <w:szCs w:val="20"/>
              </w:rPr>
            </w:pPr>
            <w:r>
              <w:rPr>
                <w:rFonts w:hint="eastAsia" w:ascii="宋体" w:hAnsi="宋体" w:eastAsia="宋体" w:cs="宋体"/>
                <w:b/>
                <w:szCs w:val="20"/>
              </w:rPr>
              <w:t>是否偏离</w:t>
            </w:r>
          </w:p>
        </w:tc>
      </w:tr>
      <w:tr w14:paraId="3AAE7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20F3768C">
            <w:pPr>
              <w:jc w:val="center"/>
              <w:rPr>
                <w:rFonts w:hint="eastAsia" w:ascii="Times New Roman" w:hAnsi="Times New Roman" w:eastAsia="宋体" w:cs="Times New Roman"/>
                <w:b/>
                <w:sz w:val="24"/>
                <w:szCs w:val="20"/>
                <w:lang w:val="en-US" w:eastAsia="zh-CN"/>
              </w:rPr>
            </w:pPr>
            <w:r>
              <w:rPr>
                <w:rFonts w:hint="eastAsia" w:ascii="Times New Roman" w:hAnsi="Times New Roman" w:eastAsia="宋体" w:cs="Times New Roman"/>
                <w:b/>
                <w:sz w:val="24"/>
                <w:szCs w:val="20"/>
                <w:lang w:val="en-US" w:eastAsia="zh-CN"/>
              </w:rPr>
              <w:t>1</w:t>
            </w:r>
          </w:p>
        </w:tc>
        <w:tc>
          <w:tcPr>
            <w:tcW w:w="3449" w:type="dxa"/>
          </w:tcPr>
          <w:p w14:paraId="37179F11">
            <w:pPr>
              <w:jc w:val="center"/>
              <w:rPr>
                <w:rFonts w:ascii="Times New Roman" w:hAnsi="Times New Roman" w:eastAsia="宋体" w:cs="Times New Roman"/>
                <w:b/>
                <w:sz w:val="24"/>
                <w:szCs w:val="20"/>
              </w:rPr>
            </w:pPr>
          </w:p>
        </w:tc>
        <w:tc>
          <w:tcPr>
            <w:tcW w:w="2414" w:type="dxa"/>
          </w:tcPr>
          <w:p w14:paraId="203E3096">
            <w:pPr>
              <w:jc w:val="center"/>
              <w:rPr>
                <w:rFonts w:ascii="Times New Roman" w:hAnsi="Times New Roman" w:eastAsia="宋体" w:cs="Times New Roman"/>
                <w:b/>
                <w:sz w:val="24"/>
                <w:szCs w:val="20"/>
              </w:rPr>
            </w:pPr>
          </w:p>
        </w:tc>
        <w:tc>
          <w:tcPr>
            <w:tcW w:w="1608" w:type="dxa"/>
          </w:tcPr>
          <w:p w14:paraId="0CDAA311">
            <w:pPr>
              <w:jc w:val="center"/>
              <w:rPr>
                <w:rFonts w:ascii="Times New Roman" w:hAnsi="Times New Roman" w:eastAsia="宋体" w:cs="Times New Roman"/>
                <w:b/>
                <w:sz w:val="24"/>
                <w:szCs w:val="20"/>
              </w:rPr>
            </w:pPr>
          </w:p>
        </w:tc>
      </w:tr>
      <w:tr w14:paraId="70E0F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52D6CD28">
            <w:pPr>
              <w:jc w:val="center"/>
              <w:rPr>
                <w:rFonts w:hint="eastAsia" w:ascii="Times New Roman" w:hAnsi="Times New Roman" w:eastAsia="宋体" w:cs="Times New Roman"/>
                <w:b/>
                <w:sz w:val="24"/>
                <w:szCs w:val="20"/>
                <w:lang w:val="en-US" w:eastAsia="zh-CN"/>
              </w:rPr>
            </w:pPr>
            <w:r>
              <w:rPr>
                <w:rFonts w:hint="eastAsia" w:ascii="Times New Roman" w:hAnsi="Times New Roman" w:eastAsia="宋体" w:cs="Times New Roman"/>
                <w:b/>
                <w:sz w:val="24"/>
                <w:szCs w:val="20"/>
                <w:lang w:val="en-US" w:eastAsia="zh-CN"/>
              </w:rPr>
              <w:t>2</w:t>
            </w:r>
          </w:p>
        </w:tc>
        <w:tc>
          <w:tcPr>
            <w:tcW w:w="3449" w:type="dxa"/>
          </w:tcPr>
          <w:p w14:paraId="15895F3C">
            <w:pPr>
              <w:jc w:val="center"/>
              <w:rPr>
                <w:rFonts w:ascii="Times New Roman" w:hAnsi="Times New Roman" w:eastAsia="宋体" w:cs="Times New Roman"/>
                <w:b/>
                <w:sz w:val="24"/>
                <w:szCs w:val="20"/>
              </w:rPr>
            </w:pPr>
          </w:p>
        </w:tc>
        <w:tc>
          <w:tcPr>
            <w:tcW w:w="2414" w:type="dxa"/>
          </w:tcPr>
          <w:p w14:paraId="52174342">
            <w:pPr>
              <w:jc w:val="center"/>
              <w:rPr>
                <w:rFonts w:ascii="Times New Roman" w:hAnsi="Times New Roman" w:eastAsia="宋体" w:cs="Times New Roman"/>
                <w:b/>
                <w:sz w:val="24"/>
                <w:szCs w:val="20"/>
              </w:rPr>
            </w:pPr>
          </w:p>
        </w:tc>
        <w:tc>
          <w:tcPr>
            <w:tcW w:w="1608" w:type="dxa"/>
          </w:tcPr>
          <w:p w14:paraId="617C193C">
            <w:pPr>
              <w:jc w:val="center"/>
              <w:rPr>
                <w:rFonts w:ascii="Times New Roman" w:hAnsi="Times New Roman" w:eastAsia="宋体" w:cs="Times New Roman"/>
                <w:b/>
                <w:sz w:val="24"/>
                <w:szCs w:val="20"/>
              </w:rPr>
            </w:pPr>
          </w:p>
        </w:tc>
      </w:tr>
      <w:tr w14:paraId="3FAAA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02C89986">
            <w:pPr>
              <w:jc w:val="center"/>
              <w:rPr>
                <w:rFonts w:hint="eastAsia" w:ascii="Times New Roman" w:hAnsi="Times New Roman" w:eastAsia="宋体" w:cs="Times New Roman"/>
                <w:b/>
                <w:sz w:val="24"/>
                <w:szCs w:val="20"/>
                <w:lang w:val="en-US" w:eastAsia="zh-CN"/>
              </w:rPr>
            </w:pPr>
            <w:r>
              <w:rPr>
                <w:rFonts w:hint="eastAsia" w:ascii="Times New Roman" w:hAnsi="Times New Roman" w:eastAsia="宋体" w:cs="Times New Roman"/>
                <w:b/>
                <w:sz w:val="24"/>
                <w:szCs w:val="20"/>
                <w:lang w:val="en-US" w:eastAsia="zh-CN"/>
              </w:rPr>
              <w:t>3</w:t>
            </w:r>
          </w:p>
        </w:tc>
        <w:tc>
          <w:tcPr>
            <w:tcW w:w="3449" w:type="dxa"/>
          </w:tcPr>
          <w:p w14:paraId="64B667A5">
            <w:pPr>
              <w:jc w:val="center"/>
              <w:rPr>
                <w:rFonts w:ascii="Times New Roman" w:hAnsi="Times New Roman" w:eastAsia="宋体" w:cs="Times New Roman"/>
                <w:b/>
                <w:sz w:val="24"/>
                <w:szCs w:val="20"/>
              </w:rPr>
            </w:pPr>
          </w:p>
        </w:tc>
        <w:tc>
          <w:tcPr>
            <w:tcW w:w="2414" w:type="dxa"/>
          </w:tcPr>
          <w:p w14:paraId="44B3071A">
            <w:pPr>
              <w:jc w:val="center"/>
              <w:rPr>
                <w:rFonts w:ascii="Times New Roman" w:hAnsi="Times New Roman" w:eastAsia="宋体" w:cs="Times New Roman"/>
                <w:b/>
                <w:sz w:val="24"/>
                <w:szCs w:val="20"/>
              </w:rPr>
            </w:pPr>
          </w:p>
        </w:tc>
        <w:tc>
          <w:tcPr>
            <w:tcW w:w="1608" w:type="dxa"/>
          </w:tcPr>
          <w:p w14:paraId="232438FA">
            <w:pPr>
              <w:jc w:val="center"/>
              <w:rPr>
                <w:rFonts w:ascii="Times New Roman" w:hAnsi="Times New Roman" w:eastAsia="宋体" w:cs="Times New Roman"/>
                <w:b/>
                <w:sz w:val="24"/>
                <w:szCs w:val="20"/>
              </w:rPr>
            </w:pPr>
          </w:p>
        </w:tc>
      </w:tr>
      <w:tr w14:paraId="4AED3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exact"/>
        </w:trPr>
        <w:tc>
          <w:tcPr>
            <w:tcW w:w="1585" w:type="dxa"/>
          </w:tcPr>
          <w:p w14:paraId="10183873">
            <w:pPr>
              <w:jc w:val="center"/>
              <w:rPr>
                <w:rFonts w:hint="eastAsia" w:ascii="Times New Roman" w:hAnsi="Times New Roman" w:eastAsia="宋体" w:cs="Times New Roman"/>
                <w:b/>
                <w:sz w:val="24"/>
                <w:szCs w:val="20"/>
                <w:lang w:val="en-US" w:eastAsia="zh-CN"/>
              </w:rPr>
            </w:pPr>
            <w:r>
              <w:rPr>
                <w:rFonts w:hint="eastAsia" w:ascii="Times New Roman" w:hAnsi="Times New Roman" w:eastAsia="宋体" w:cs="Times New Roman"/>
                <w:b/>
                <w:sz w:val="24"/>
                <w:szCs w:val="20"/>
                <w:lang w:val="en-US" w:eastAsia="zh-CN"/>
              </w:rPr>
              <w:t>4</w:t>
            </w:r>
          </w:p>
        </w:tc>
        <w:tc>
          <w:tcPr>
            <w:tcW w:w="3449" w:type="dxa"/>
          </w:tcPr>
          <w:p w14:paraId="0C3A5831">
            <w:pPr>
              <w:jc w:val="center"/>
              <w:rPr>
                <w:rFonts w:ascii="Times New Roman" w:hAnsi="Times New Roman" w:eastAsia="宋体" w:cs="Times New Roman"/>
                <w:b/>
                <w:sz w:val="24"/>
                <w:szCs w:val="20"/>
              </w:rPr>
            </w:pPr>
          </w:p>
        </w:tc>
        <w:tc>
          <w:tcPr>
            <w:tcW w:w="2414" w:type="dxa"/>
          </w:tcPr>
          <w:p w14:paraId="3555FD0F">
            <w:pPr>
              <w:jc w:val="center"/>
              <w:rPr>
                <w:rFonts w:ascii="Times New Roman" w:hAnsi="Times New Roman" w:eastAsia="宋体" w:cs="Times New Roman"/>
                <w:b/>
                <w:sz w:val="24"/>
                <w:szCs w:val="20"/>
              </w:rPr>
            </w:pPr>
          </w:p>
        </w:tc>
        <w:tc>
          <w:tcPr>
            <w:tcW w:w="1608" w:type="dxa"/>
          </w:tcPr>
          <w:p w14:paraId="3ED9F733">
            <w:pPr>
              <w:jc w:val="center"/>
              <w:rPr>
                <w:rFonts w:ascii="Times New Roman" w:hAnsi="Times New Roman" w:eastAsia="宋体" w:cs="Times New Roman"/>
                <w:b/>
                <w:sz w:val="24"/>
                <w:szCs w:val="20"/>
              </w:rPr>
            </w:pPr>
          </w:p>
        </w:tc>
      </w:tr>
      <w:tr w14:paraId="716C4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0931C329">
            <w:pPr>
              <w:jc w:val="center"/>
              <w:rPr>
                <w:rFonts w:hint="eastAsia" w:ascii="Times New Roman" w:hAnsi="Times New Roman" w:eastAsia="宋体" w:cs="Times New Roman"/>
                <w:b/>
                <w:sz w:val="24"/>
                <w:szCs w:val="20"/>
                <w:lang w:val="en-US" w:eastAsia="zh-CN"/>
              </w:rPr>
            </w:pPr>
            <w:r>
              <w:rPr>
                <w:rFonts w:hint="eastAsia" w:ascii="Times New Roman" w:hAnsi="Times New Roman" w:eastAsia="宋体" w:cs="Times New Roman"/>
                <w:b/>
                <w:sz w:val="24"/>
                <w:szCs w:val="20"/>
                <w:lang w:val="en-US" w:eastAsia="zh-CN"/>
              </w:rPr>
              <w:t>5</w:t>
            </w:r>
          </w:p>
        </w:tc>
        <w:tc>
          <w:tcPr>
            <w:tcW w:w="3449" w:type="dxa"/>
          </w:tcPr>
          <w:p w14:paraId="5518B909">
            <w:pPr>
              <w:jc w:val="center"/>
              <w:rPr>
                <w:rFonts w:ascii="Times New Roman" w:hAnsi="Times New Roman" w:eastAsia="宋体" w:cs="Times New Roman"/>
                <w:b/>
                <w:sz w:val="24"/>
                <w:szCs w:val="20"/>
              </w:rPr>
            </w:pPr>
          </w:p>
        </w:tc>
        <w:tc>
          <w:tcPr>
            <w:tcW w:w="2414" w:type="dxa"/>
          </w:tcPr>
          <w:p w14:paraId="307F7080">
            <w:pPr>
              <w:jc w:val="center"/>
              <w:rPr>
                <w:rFonts w:ascii="Times New Roman" w:hAnsi="Times New Roman" w:eastAsia="宋体" w:cs="Times New Roman"/>
                <w:b/>
                <w:sz w:val="24"/>
                <w:szCs w:val="20"/>
              </w:rPr>
            </w:pPr>
          </w:p>
        </w:tc>
        <w:tc>
          <w:tcPr>
            <w:tcW w:w="1608" w:type="dxa"/>
          </w:tcPr>
          <w:p w14:paraId="240BBD5C">
            <w:pPr>
              <w:jc w:val="center"/>
              <w:rPr>
                <w:rFonts w:ascii="Times New Roman" w:hAnsi="Times New Roman" w:eastAsia="宋体" w:cs="Times New Roman"/>
                <w:b/>
                <w:sz w:val="24"/>
                <w:szCs w:val="20"/>
              </w:rPr>
            </w:pPr>
          </w:p>
        </w:tc>
      </w:tr>
      <w:tr w14:paraId="06600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62773ADB">
            <w:pPr>
              <w:jc w:val="center"/>
              <w:rPr>
                <w:rFonts w:hint="eastAsia" w:ascii="Times New Roman" w:hAnsi="Times New Roman" w:eastAsia="宋体" w:cs="Times New Roman"/>
                <w:b/>
                <w:sz w:val="24"/>
                <w:szCs w:val="20"/>
                <w:lang w:val="en-US" w:eastAsia="zh-CN"/>
              </w:rPr>
            </w:pPr>
            <w:r>
              <w:rPr>
                <w:rFonts w:hint="eastAsia" w:ascii="Times New Roman" w:hAnsi="Times New Roman" w:eastAsia="宋体" w:cs="Times New Roman"/>
                <w:b/>
                <w:sz w:val="24"/>
                <w:szCs w:val="20"/>
                <w:lang w:val="en-US" w:eastAsia="zh-CN"/>
              </w:rPr>
              <w:t>6</w:t>
            </w:r>
          </w:p>
        </w:tc>
        <w:tc>
          <w:tcPr>
            <w:tcW w:w="3449" w:type="dxa"/>
          </w:tcPr>
          <w:p w14:paraId="1319CAE3">
            <w:pPr>
              <w:jc w:val="center"/>
              <w:rPr>
                <w:rFonts w:ascii="Times New Roman" w:hAnsi="Times New Roman" w:eastAsia="宋体" w:cs="Times New Roman"/>
                <w:b/>
                <w:sz w:val="24"/>
                <w:szCs w:val="20"/>
              </w:rPr>
            </w:pPr>
          </w:p>
        </w:tc>
        <w:tc>
          <w:tcPr>
            <w:tcW w:w="2414" w:type="dxa"/>
          </w:tcPr>
          <w:p w14:paraId="5F892C72">
            <w:pPr>
              <w:jc w:val="center"/>
              <w:rPr>
                <w:rFonts w:ascii="Times New Roman" w:hAnsi="Times New Roman" w:eastAsia="宋体" w:cs="Times New Roman"/>
                <w:b/>
                <w:sz w:val="24"/>
                <w:szCs w:val="20"/>
              </w:rPr>
            </w:pPr>
          </w:p>
        </w:tc>
        <w:tc>
          <w:tcPr>
            <w:tcW w:w="1608" w:type="dxa"/>
          </w:tcPr>
          <w:p w14:paraId="2C7B0448">
            <w:pPr>
              <w:jc w:val="center"/>
              <w:rPr>
                <w:rFonts w:ascii="Times New Roman" w:hAnsi="Times New Roman" w:eastAsia="宋体" w:cs="Times New Roman"/>
                <w:b/>
                <w:sz w:val="24"/>
                <w:szCs w:val="20"/>
              </w:rPr>
            </w:pPr>
          </w:p>
        </w:tc>
      </w:tr>
      <w:tr w14:paraId="7CD36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2C636764">
            <w:pPr>
              <w:jc w:val="center"/>
              <w:rPr>
                <w:rFonts w:hint="eastAsia" w:ascii="Times New Roman" w:hAnsi="Times New Roman" w:eastAsia="宋体" w:cs="Times New Roman"/>
                <w:b/>
                <w:sz w:val="24"/>
                <w:szCs w:val="20"/>
                <w:lang w:val="en-US" w:eastAsia="zh-CN"/>
              </w:rPr>
            </w:pPr>
            <w:r>
              <w:rPr>
                <w:rFonts w:hint="eastAsia" w:ascii="Times New Roman" w:hAnsi="Times New Roman" w:eastAsia="宋体" w:cs="Times New Roman"/>
                <w:b/>
                <w:sz w:val="24"/>
                <w:szCs w:val="20"/>
                <w:lang w:val="en-US" w:eastAsia="zh-CN"/>
              </w:rPr>
              <w:t>7</w:t>
            </w:r>
          </w:p>
        </w:tc>
        <w:tc>
          <w:tcPr>
            <w:tcW w:w="3449" w:type="dxa"/>
          </w:tcPr>
          <w:p w14:paraId="7C823F97">
            <w:pPr>
              <w:jc w:val="center"/>
              <w:rPr>
                <w:rFonts w:ascii="Times New Roman" w:hAnsi="Times New Roman" w:eastAsia="宋体" w:cs="Times New Roman"/>
                <w:b/>
                <w:sz w:val="24"/>
                <w:szCs w:val="20"/>
              </w:rPr>
            </w:pPr>
          </w:p>
        </w:tc>
        <w:tc>
          <w:tcPr>
            <w:tcW w:w="2414" w:type="dxa"/>
          </w:tcPr>
          <w:p w14:paraId="2BCE8303">
            <w:pPr>
              <w:jc w:val="center"/>
              <w:rPr>
                <w:rFonts w:ascii="Times New Roman" w:hAnsi="Times New Roman" w:eastAsia="宋体" w:cs="Times New Roman"/>
                <w:b/>
                <w:sz w:val="24"/>
                <w:szCs w:val="20"/>
              </w:rPr>
            </w:pPr>
          </w:p>
        </w:tc>
        <w:tc>
          <w:tcPr>
            <w:tcW w:w="1608" w:type="dxa"/>
          </w:tcPr>
          <w:p w14:paraId="2C84C702">
            <w:pPr>
              <w:jc w:val="center"/>
              <w:rPr>
                <w:rFonts w:ascii="Times New Roman" w:hAnsi="Times New Roman" w:eastAsia="宋体" w:cs="Times New Roman"/>
                <w:b/>
                <w:sz w:val="24"/>
                <w:szCs w:val="20"/>
              </w:rPr>
            </w:pPr>
          </w:p>
        </w:tc>
      </w:tr>
      <w:tr w14:paraId="7EA73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54D88EF2">
            <w:pPr>
              <w:jc w:val="center"/>
              <w:rPr>
                <w:rFonts w:hint="eastAsia" w:ascii="Times New Roman" w:hAnsi="Times New Roman" w:eastAsia="宋体" w:cs="Times New Roman"/>
                <w:b/>
                <w:sz w:val="24"/>
                <w:szCs w:val="20"/>
                <w:lang w:val="en-US" w:eastAsia="zh-CN"/>
              </w:rPr>
            </w:pPr>
            <w:r>
              <w:rPr>
                <w:rFonts w:hint="eastAsia" w:ascii="Times New Roman" w:hAnsi="Times New Roman" w:eastAsia="宋体" w:cs="Times New Roman"/>
                <w:b/>
                <w:sz w:val="24"/>
                <w:szCs w:val="20"/>
                <w:lang w:val="en-US" w:eastAsia="zh-CN"/>
              </w:rPr>
              <w:t>8</w:t>
            </w:r>
          </w:p>
        </w:tc>
        <w:tc>
          <w:tcPr>
            <w:tcW w:w="3449" w:type="dxa"/>
          </w:tcPr>
          <w:p w14:paraId="12F0B10F">
            <w:pPr>
              <w:jc w:val="center"/>
              <w:rPr>
                <w:rFonts w:ascii="Times New Roman" w:hAnsi="Times New Roman" w:eastAsia="宋体" w:cs="Times New Roman"/>
                <w:b/>
                <w:sz w:val="24"/>
                <w:szCs w:val="20"/>
              </w:rPr>
            </w:pPr>
          </w:p>
        </w:tc>
        <w:tc>
          <w:tcPr>
            <w:tcW w:w="2414" w:type="dxa"/>
          </w:tcPr>
          <w:p w14:paraId="36C54971">
            <w:pPr>
              <w:jc w:val="center"/>
              <w:rPr>
                <w:rFonts w:ascii="Times New Roman" w:hAnsi="Times New Roman" w:eastAsia="宋体" w:cs="Times New Roman"/>
                <w:b/>
                <w:sz w:val="24"/>
                <w:szCs w:val="20"/>
              </w:rPr>
            </w:pPr>
          </w:p>
        </w:tc>
        <w:tc>
          <w:tcPr>
            <w:tcW w:w="1608" w:type="dxa"/>
          </w:tcPr>
          <w:p w14:paraId="499F4858">
            <w:pPr>
              <w:jc w:val="center"/>
              <w:rPr>
                <w:rFonts w:ascii="Times New Roman" w:hAnsi="Times New Roman" w:eastAsia="宋体" w:cs="Times New Roman"/>
                <w:b/>
                <w:sz w:val="24"/>
                <w:szCs w:val="20"/>
              </w:rPr>
            </w:pPr>
          </w:p>
        </w:tc>
      </w:tr>
      <w:tr w14:paraId="50B21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712B6CFA">
            <w:pPr>
              <w:jc w:val="center"/>
              <w:rPr>
                <w:rFonts w:hint="eastAsia" w:ascii="Times New Roman" w:hAnsi="Times New Roman" w:eastAsia="宋体" w:cs="Times New Roman"/>
                <w:b/>
                <w:sz w:val="24"/>
                <w:szCs w:val="20"/>
                <w:lang w:val="en-US" w:eastAsia="zh-CN"/>
              </w:rPr>
            </w:pPr>
            <w:r>
              <w:rPr>
                <w:rFonts w:hint="eastAsia" w:ascii="Times New Roman" w:hAnsi="Times New Roman" w:eastAsia="宋体" w:cs="Times New Roman"/>
                <w:b/>
                <w:sz w:val="24"/>
                <w:szCs w:val="20"/>
                <w:lang w:val="en-US" w:eastAsia="zh-CN"/>
              </w:rPr>
              <w:t>9</w:t>
            </w:r>
          </w:p>
        </w:tc>
        <w:tc>
          <w:tcPr>
            <w:tcW w:w="3449" w:type="dxa"/>
          </w:tcPr>
          <w:p w14:paraId="2A00B220">
            <w:pPr>
              <w:jc w:val="center"/>
              <w:rPr>
                <w:rFonts w:ascii="Times New Roman" w:hAnsi="Times New Roman" w:eastAsia="宋体" w:cs="Times New Roman"/>
                <w:b/>
                <w:sz w:val="24"/>
                <w:szCs w:val="20"/>
              </w:rPr>
            </w:pPr>
          </w:p>
        </w:tc>
        <w:tc>
          <w:tcPr>
            <w:tcW w:w="2414" w:type="dxa"/>
          </w:tcPr>
          <w:p w14:paraId="77BE407A">
            <w:pPr>
              <w:jc w:val="center"/>
              <w:rPr>
                <w:rFonts w:ascii="Times New Roman" w:hAnsi="Times New Roman" w:eastAsia="宋体" w:cs="Times New Roman"/>
                <w:b/>
                <w:sz w:val="24"/>
                <w:szCs w:val="20"/>
              </w:rPr>
            </w:pPr>
          </w:p>
        </w:tc>
        <w:tc>
          <w:tcPr>
            <w:tcW w:w="1608" w:type="dxa"/>
          </w:tcPr>
          <w:p w14:paraId="58BC73C4">
            <w:pPr>
              <w:jc w:val="center"/>
              <w:rPr>
                <w:rFonts w:ascii="Times New Roman" w:hAnsi="Times New Roman" w:eastAsia="宋体" w:cs="Times New Roman"/>
                <w:b/>
                <w:sz w:val="24"/>
                <w:szCs w:val="20"/>
              </w:rPr>
            </w:pPr>
          </w:p>
        </w:tc>
      </w:tr>
      <w:tr w14:paraId="1E1FD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5A75D81C">
            <w:pPr>
              <w:jc w:val="center"/>
              <w:rPr>
                <w:rFonts w:hint="default" w:ascii="Times New Roman" w:hAnsi="Times New Roman" w:eastAsia="宋体" w:cs="Times New Roman"/>
                <w:b/>
                <w:sz w:val="24"/>
                <w:szCs w:val="20"/>
                <w:lang w:val="en-US" w:eastAsia="zh-CN"/>
              </w:rPr>
            </w:pPr>
            <w:r>
              <w:rPr>
                <w:rFonts w:hint="eastAsia" w:ascii="Times New Roman" w:hAnsi="Times New Roman" w:eastAsia="宋体" w:cs="Times New Roman"/>
                <w:b/>
                <w:sz w:val="24"/>
                <w:szCs w:val="20"/>
                <w:lang w:val="en-US" w:eastAsia="zh-CN"/>
              </w:rPr>
              <w:t>10</w:t>
            </w:r>
          </w:p>
        </w:tc>
        <w:tc>
          <w:tcPr>
            <w:tcW w:w="3449" w:type="dxa"/>
          </w:tcPr>
          <w:p w14:paraId="75F0A1D4">
            <w:pPr>
              <w:jc w:val="center"/>
              <w:rPr>
                <w:rFonts w:ascii="Times New Roman" w:hAnsi="Times New Roman" w:eastAsia="宋体" w:cs="Times New Roman"/>
                <w:b/>
                <w:sz w:val="24"/>
                <w:szCs w:val="20"/>
              </w:rPr>
            </w:pPr>
          </w:p>
        </w:tc>
        <w:tc>
          <w:tcPr>
            <w:tcW w:w="2414" w:type="dxa"/>
          </w:tcPr>
          <w:p w14:paraId="2B7D454B">
            <w:pPr>
              <w:jc w:val="center"/>
              <w:rPr>
                <w:rFonts w:ascii="Times New Roman" w:hAnsi="Times New Roman" w:eastAsia="宋体" w:cs="Times New Roman"/>
                <w:b/>
                <w:sz w:val="24"/>
                <w:szCs w:val="20"/>
              </w:rPr>
            </w:pPr>
          </w:p>
        </w:tc>
        <w:tc>
          <w:tcPr>
            <w:tcW w:w="1608" w:type="dxa"/>
          </w:tcPr>
          <w:p w14:paraId="7FD80AB6">
            <w:pPr>
              <w:jc w:val="center"/>
              <w:rPr>
                <w:rFonts w:ascii="Times New Roman" w:hAnsi="Times New Roman" w:eastAsia="宋体" w:cs="Times New Roman"/>
                <w:b/>
                <w:sz w:val="24"/>
                <w:szCs w:val="20"/>
              </w:rPr>
            </w:pPr>
          </w:p>
        </w:tc>
      </w:tr>
      <w:tr w14:paraId="396A4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46BC1F28">
            <w:pPr>
              <w:jc w:val="center"/>
              <w:rPr>
                <w:rFonts w:ascii="Times New Roman" w:hAnsi="Times New Roman" w:eastAsia="宋体" w:cs="Times New Roman"/>
                <w:b/>
                <w:sz w:val="24"/>
                <w:szCs w:val="20"/>
              </w:rPr>
            </w:pPr>
          </w:p>
        </w:tc>
        <w:tc>
          <w:tcPr>
            <w:tcW w:w="3449" w:type="dxa"/>
          </w:tcPr>
          <w:p w14:paraId="3A04244A">
            <w:pPr>
              <w:jc w:val="center"/>
              <w:rPr>
                <w:rFonts w:ascii="Times New Roman" w:hAnsi="Times New Roman" w:eastAsia="宋体" w:cs="Times New Roman"/>
                <w:b/>
                <w:sz w:val="24"/>
                <w:szCs w:val="20"/>
              </w:rPr>
            </w:pPr>
          </w:p>
        </w:tc>
        <w:tc>
          <w:tcPr>
            <w:tcW w:w="2414" w:type="dxa"/>
          </w:tcPr>
          <w:p w14:paraId="4BF0EDCB">
            <w:pPr>
              <w:jc w:val="center"/>
              <w:rPr>
                <w:rFonts w:ascii="Times New Roman" w:hAnsi="Times New Roman" w:eastAsia="宋体" w:cs="Times New Roman"/>
                <w:b/>
                <w:sz w:val="24"/>
                <w:szCs w:val="20"/>
              </w:rPr>
            </w:pPr>
          </w:p>
        </w:tc>
        <w:tc>
          <w:tcPr>
            <w:tcW w:w="1608" w:type="dxa"/>
          </w:tcPr>
          <w:p w14:paraId="74DF6673">
            <w:pPr>
              <w:jc w:val="center"/>
              <w:rPr>
                <w:rFonts w:ascii="Times New Roman" w:hAnsi="Times New Roman" w:eastAsia="宋体" w:cs="Times New Roman"/>
                <w:b/>
                <w:sz w:val="24"/>
                <w:szCs w:val="20"/>
              </w:rPr>
            </w:pPr>
          </w:p>
        </w:tc>
      </w:tr>
      <w:tr w14:paraId="4091A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trPr>
        <w:tc>
          <w:tcPr>
            <w:tcW w:w="1585" w:type="dxa"/>
          </w:tcPr>
          <w:p w14:paraId="3CD5FD3E">
            <w:pPr>
              <w:jc w:val="center"/>
              <w:rPr>
                <w:rFonts w:ascii="Times New Roman" w:hAnsi="Times New Roman" w:eastAsia="宋体" w:cs="Times New Roman"/>
                <w:b/>
                <w:sz w:val="24"/>
                <w:szCs w:val="20"/>
              </w:rPr>
            </w:pPr>
          </w:p>
        </w:tc>
        <w:tc>
          <w:tcPr>
            <w:tcW w:w="3449" w:type="dxa"/>
          </w:tcPr>
          <w:p w14:paraId="786109B0">
            <w:pPr>
              <w:jc w:val="center"/>
              <w:rPr>
                <w:rFonts w:ascii="Times New Roman" w:hAnsi="Times New Roman" w:eastAsia="宋体" w:cs="Times New Roman"/>
                <w:b/>
                <w:sz w:val="24"/>
                <w:szCs w:val="20"/>
              </w:rPr>
            </w:pPr>
          </w:p>
        </w:tc>
        <w:tc>
          <w:tcPr>
            <w:tcW w:w="2414" w:type="dxa"/>
          </w:tcPr>
          <w:p w14:paraId="3DBDA0CB">
            <w:pPr>
              <w:jc w:val="center"/>
              <w:rPr>
                <w:rFonts w:ascii="Times New Roman" w:hAnsi="Times New Roman" w:eastAsia="宋体" w:cs="Times New Roman"/>
                <w:b/>
                <w:sz w:val="24"/>
                <w:szCs w:val="20"/>
              </w:rPr>
            </w:pPr>
          </w:p>
        </w:tc>
        <w:tc>
          <w:tcPr>
            <w:tcW w:w="1608" w:type="dxa"/>
          </w:tcPr>
          <w:p w14:paraId="2ECE6F54">
            <w:pPr>
              <w:jc w:val="center"/>
              <w:rPr>
                <w:rFonts w:ascii="Times New Roman" w:hAnsi="Times New Roman" w:eastAsia="宋体" w:cs="Times New Roman"/>
                <w:b/>
                <w:sz w:val="24"/>
                <w:szCs w:val="20"/>
              </w:rPr>
            </w:pPr>
          </w:p>
        </w:tc>
      </w:tr>
      <w:tr w14:paraId="3FFF4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2F8DD36F">
            <w:pPr>
              <w:jc w:val="center"/>
              <w:rPr>
                <w:rFonts w:ascii="Times New Roman" w:hAnsi="Times New Roman" w:eastAsia="宋体" w:cs="Times New Roman"/>
                <w:b/>
                <w:sz w:val="24"/>
                <w:szCs w:val="20"/>
              </w:rPr>
            </w:pPr>
          </w:p>
        </w:tc>
        <w:tc>
          <w:tcPr>
            <w:tcW w:w="3449" w:type="dxa"/>
          </w:tcPr>
          <w:p w14:paraId="6EF521E3">
            <w:pPr>
              <w:jc w:val="center"/>
              <w:rPr>
                <w:rFonts w:ascii="Times New Roman" w:hAnsi="Times New Roman" w:eastAsia="宋体" w:cs="Times New Roman"/>
                <w:b/>
                <w:sz w:val="24"/>
                <w:szCs w:val="20"/>
              </w:rPr>
            </w:pPr>
          </w:p>
        </w:tc>
        <w:tc>
          <w:tcPr>
            <w:tcW w:w="2414" w:type="dxa"/>
          </w:tcPr>
          <w:p w14:paraId="4D21F621">
            <w:pPr>
              <w:jc w:val="center"/>
              <w:rPr>
                <w:rFonts w:ascii="Times New Roman" w:hAnsi="Times New Roman" w:eastAsia="宋体" w:cs="Times New Roman"/>
                <w:b/>
                <w:sz w:val="24"/>
                <w:szCs w:val="20"/>
              </w:rPr>
            </w:pPr>
          </w:p>
        </w:tc>
        <w:tc>
          <w:tcPr>
            <w:tcW w:w="1608" w:type="dxa"/>
          </w:tcPr>
          <w:p w14:paraId="2AEC22C9">
            <w:pPr>
              <w:jc w:val="center"/>
              <w:rPr>
                <w:rFonts w:ascii="Times New Roman" w:hAnsi="Times New Roman" w:eastAsia="宋体" w:cs="Times New Roman"/>
                <w:b/>
                <w:sz w:val="24"/>
                <w:szCs w:val="20"/>
              </w:rPr>
            </w:pPr>
          </w:p>
        </w:tc>
      </w:tr>
      <w:tr w14:paraId="3864C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585" w:type="dxa"/>
          </w:tcPr>
          <w:p w14:paraId="3F74069B">
            <w:pPr>
              <w:jc w:val="center"/>
              <w:rPr>
                <w:rFonts w:ascii="Times New Roman" w:hAnsi="Times New Roman" w:eastAsia="宋体" w:cs="Times New Roman"/>
                <w:b/>
                <w:sz w:val="24"/>
                <w:szCs w:val="20"/>
              </w:rPr>
            </w:pPr>
          </w:p>
        </w:tc>
        <w:tc>
          <w:tcPr>
            <w:tcW w:w="3449" w:type="dxa"/>
          </w:tcPr>
          <w:p w14:paraId="612E39AE">
            <w:pPr>
              <w:jc w:val="center"/>
              <w:rPr>
                <w:rFonts w:ascii="Times New Roman" w:hAnsi="Times New Roman" w:eastAsia="宋体" w:cs="Times New Roman"/>
                <w:b/>
                <w:sz w:val="24"/>
                <w:szCs w:val="20"/>
              </w:rPr>
            </w:pPr>
          </w:p>
        </w:tc>
        <w:tc>
          <w:tcPr>
            <w:tcW w:w="2414" w:type="dxa"/>
          </w:tcPr>
          <w:p w14:paraId="4567AC17">
            <w:pPr>
              <w:jc w:val="center"/>
              <w:rPr>
                <w:rFonts w:ascii="Times New Roman" w:hAnsi="Times New Roman" w:eastAsia="宋体" w:cs="Times New Roman"/>
                <w:b/>
                <w:sz w:val="24"/>
                <w:szCs w:val="20"/>
              </w:rPr>
            </w:pPr>
          </w:p>
        </w:tc>
        <w:tc>
          <w:tcPr>
            <w:tcW w:w="1608" w:type="dxa"/>
          </w:tcPr>
          <w:p w14:paraId="3541CD11">
            <w:pPr>
              <w:jc w:val="center"/>
              <w:rPr>
                <w:rFonts w:ascii="Times New Roman" w:hAnsi="Times New Roman" w:eastAsia="宋体" w:cs="Times New Roman"/>
                <w:b/>
                <w:sz w:val="24"/>
                <w:szCs w:val="20"/>
              </w:rPr>
            </w:pPr>
          </w:p>
        </w:tc>
      </w:tr>
    </w:tbl>
    <w:p w14:paraId="0E768907">
      <w:pPr>
        <w:spacing w:line="660" w:lineRule="exact"/>
        <w:rPr>
          <w:rFonts w:ascii="宋体" w:hAnsi="Calibri" w:eastAsia="宋体" w:cs="Times New Roman"/>
          <w:sz w:val="24"/>
          <w:szCs w:val="20"/>
        </w:rPr>
      </w:pPr>
      <w:r>
        <w:rPr>
          <w:rFonts w:hint="eastAsia" w:ascii="宋体" w:hAnsi="宋体" w:eastAsia="宋体" w:cs="Times New Roman"/>
          <w:sz w:val="24"/>
          <w:szCs w:val="20"/>
        </w:rPr>
        <w:t>投标人：（盖章）</w:t>
      </w:r>
    </w:p>
    <w:p w14:paraId="747391C1">
      <w:pPr>
        <w:spacing w:line="660" w:lineRule="exact"/>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14:paraId="10AB8C82">
      <w:pPr>
        <w:rPr>
          <w:rFonts w:ascii="宋体" w:hAnsi="Calibri" w:eastAsia="宋体" w:cs="宋体"/>
          <w:b/>
          <w:bCs/>
          <w:color w:val="000000"/>
          <w:sz w:val="28"/>
          <w:szCs w:val="20"/>
        </w:rPr>
      </w:pPr>
    </w:p>
    <w:p w14:paraId="53398DE2">
      <w:pPr>
        <w:rPr>
          <w:rFonts w:hint="eastAsia"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br w:type="page"/>
      </w:r>
    </w:p>
    <w:p w14:paraId="747E1911">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附件6</w:t>
      </w:r>
      <w:r>
        <w:rPr>
          <w:rFonts w:ascii="Times New Roman" w:hAnsi="Times New Roman" w:eastAsia="宋体" w:cs="Times New Roman"/>
          <w:b/>
          <w:bCs/>
          <w:color w:val="000000"/>
          <w:sz w:val="24"/>
          <w:szCs w:val="24"/>
        </w:rPr>
        <w:t xml:space="preserve"> </w:t>
      </w:r>
      <w:r>
        <w:rPr>
          <w:rFonts w:hint="eastAsia" w:ascii="Times New Roman" w:hAnsi="Times New Roman" w:eastAsia="宋体" w:cs="Times New Roman"/>
          <w:b/>
          <w:bCs/>
          <w:color w:val="000000"/>
          <w:sz w:val="24"/>
          <w:szCs w:val="24"/>
        </w:rPr>
        <w:t xml:space="preserve"> 202</w:t>
      </w:r>
      <w:r>
        <w:rPr>
          <w:rFonts w:hint="eastAsia" w:cs="Times New Roman"/>
          <w:b/>
          <w:bCs/>
          <w:color w:val="000000"/>
          <w:sz w:val="24"/>
          <w:szCs w:val="24"/>
          <w:lang w:val="en-US" w:eastAsia="zh-CN"/>
        </w:rPr>
        <w:t>3</w:t>
      </w:r>
      <w:r>
        <w:rPr>
          <w:rFonts w:hint="eastAsia" w:ascii="Times New Roman" w:hAnsi="Times New Roman" w:eastAsia="宋体" w:cs="Times New Roman"/>
          <w:b/>
          <w:bCs/>
          <w:color w:val="000000"/>
          <w:sz w:val="24"/>
          <w:szCs w:val="24"/>
        </w:rPr>
        <w:t>年1月1日至今同类项目业绩一览表</w:t>
      </w:r>
    </w:p>
    <w:p w14:paraId="2494935E">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项目名称：</w:t>
      </w:r>
      <w:r>
        <w:rPr>
          <w:rFonts w:ascii="宋体" w:hAnsi="宋体" w:eastAsia="宋体" w:cs="Times New Roman"/>
          <w:b/>
          <w:color w:val="000000"/>
          <w:sz w:val="24"/>
          <w:szCs w:val="24"/>
          <w:u w:val="single"/>
        </w:rPr>
        <w:t xml:space="preserve"> </w:t>
      </w:r>
      <w:r>
        <w:rPr>
          <w:rFonts w:hint="eastAsia" w:ascii="宋体" w:hAnsi="宋体" w:cs="Times New Roman"/>
          <w:color w:val="000000"/>
          <w:sz w:val="24"/>
          <w:szCs w:val="24"/>
          <w:u w:val="single"/>
          <w:lang w:val="en-US" w:eastAsia="zh-CN"/>
        </w:rPr>
        <w:t>济南轻卡制造公司轻卡宽体高顶漆后产线改造项目</w:t>
      </w:r>
      <w:r>
        <w:rPr>
          <w:rFonts w:ascii="宋体" w:hAnsi="宋体" w:eastAsia="宋体" w:cs="Times New Roman"/>
          <w:b/>
          <w:color w:val="000000"/>
          <w:sz w:val="24"/>
          <w:szCs w:val="24"/>
          <w:u w:val="single"/>
        </w:rPr>
        <w:t xml:space="preserve"> </w:t>
      </w:r>
    </w:p>
    <w:tbl>
      <w:tblPr>
        <w:tblStyle w:val="30"/>
        <w:tblW w:w="82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0"/>
        <w:gridCol w:w="2082"/>
        <w:gridCol w:w="1355"/>
        <w:gridCol w:w="1320"/>
        <w:gridCol w:w="1023"/>
        <w:gridCol w:w="1590"/>
      </w:tblGrid>
      <w:tr w14:paraId="2008D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jc w:val="center"/>
        </w:trPr>
        <w:tc>
          <w:tcPr>
            <w:tcW w:w="860" w:type="dxa"/>
            <w:vAlign w:val="center"/>
          </w:tcPr>
          <w:p w14:paraId="72E65017">
            <w:pPr>
              <w:keepNext w:val="0"/>
              <w:keepLines w:val="0"/>
              <w:pageBreakBefore w:val="0"/>
              <w:widowControl w:val="0"/>
              <w:kinsoku/>
              <w:wordWrap/>
              <w:overflowPunct/>
              <w:topLinePunct w:val="0"/>
              <w:autoSpaceDE/>
              <w:autoSpaceDN/>
              <w:bidi w:val="0"/>
              <w:adjustRightInd/>
              <w:snapToGrid/>
              <w:spacing w:after="0" w:line="279" w:lineRule="auto"/>
              <w:ind w:left="420" w:hanging="420"/>
              <w:jc w:val="center"/>
              <w:textAlignment w:val="auto"/>
              <w:rPr>
                <w:rFonts w:ascii="宋体" w:hAnsi="Times New Roman" w:eastAsia="宋体" w:cs="Times New Roman"/>
                <w:b/>
                <w:szCs w:val="21"/>
              </w:rPr>
            </w:pPr>
            <w:r>
              <w:rPr>
                <w:rFonts w:hint="eastAsia" w:ascii="宋体" w:hAnsi="宋体" w:eastAsia="宋体" w:cs="Times New Roman"/>
                <w:b/>
                <w:szCs w:val="21"/>
              </w:rPr>
              <w:t>序号</w:t>
            </w:r>
          </w:p>
        </w:tc>
        <w:tc>
          <w:tcPr>
            <w:tcW w:w="2082" w:type="dxa"/>
            <w:vAlign w:val="center"/>
          </w:tcPr>
          <w:p w14:paraId="089B857C">
            <w:pPr>
              <w:keepNext w:val="0"/>
              <w:keepLines w:val="0"/>
              <w:pageBreakBefore w:val="0"/>
              <w:widowControl w:val="0"/>
              <w:kinsoku/>
              <w:wordWrap/>
              <w:overflowPunct/>
              <w:topLinePunct w:val="0"/>
              <w:autoSpaceDE/>
              <w:autoSpaceDN/>
              <w:bidi w:val="0"/>
              <w:adjustRightInd/>
              <w:snapToGrid/>
              <w:spacing w:after="0" w:line="279" w:lineRule="auto"/>
              <w:ind w:left="420" w:hanging="420"/>
              <w:jc w:val="center"/>
              <w:textAlignment w:val="auto"/>
              <w:rPr>
                <w:rFonts w:ascii="宋体" w:hAnsi="Times New Roman" w:eastAsia="宋体" w:cs="Times New Roman"/>
                <w:b/>
                <w:szCs w:val="21"/>
              </w:rPr>
            </w:pPr>
            <w:r>
              <w:rPr>
                <w:rFonts w:hint="eastAsia" w:ascii="宋体" w:hAnsi="宋体" w:eastAsia="宋体" w:cs="Times New Roman"/>
                <w:b/>
                <w:szCs w:val="21"/>
              </w:rPr>
              <w:t>采购单位</w:t>
            </w:r>
          </w:p>
        </w:tc>
        <w:tc>
          <w:tcPr>
            <w:tcW w:w="1355" w:type="dxa"/>
            <w:vAlign w:val="center"/>
          </w:tcPr>
          <w:p w14:paraId="515C94BA">
            <w:pPr>
              <w:keepNext w:val="0"/>
              <w:keepLines w:val="0"/>
              <w:pageBreakBefore w:val="0"/>
              <w:widowControl w:val="0"/>
              <w:kinsoku/>
              <w:wordWrap/>
              <w:overflowPunct/>
              <w:topLinePunct w:val="0"/>
              <w:autoSpaceDE/>
              <w:autoSpaceDN/>
              <w:bidi w:val="0"/>
              <w:adjustRightInd/>
              <w:snapToGrid/>
              <w:spacing w:after="0" w:line="279" w:lineRule="auto"/>
              <w:ind w:left="420" w:hanging="420"/>
              <w:jc w:val="center"/>
              <w:textAlignment w:val="auto"/>
              <w:rPr>
                <w:rFonts w:ascii="宋体" w:hAnsi="Times New Roman" w:eastAsia="宋体" w:cs="Times New Roman"/>
                <w:b/>
                <w:szCs w:val="21"/>
              </w:rPr>
            </w:pPr>
            <w:r>
              <w:rPr>
                <w:rFonts w:hint="eastAsia" w:ascii="宋体" w:hAnsi="宋体" w:eastAsia="宋体" w:cs="Times New Roman"/>
                <w:b/>
                <w:szCs w:val="21"/>
              </w:rPr>
              <w:t>项目名称</w:t>
            </w:r>
          </w:p>
          <w:p w14:paraId="67C283A0">
            <w:pPr>
              <w:keepNext w:val="0"/>
              <w:keepLines w:val="0"/>
              <w:pageBreakBefore w:val="0"/>
              <w:widowControl w:val="0"/>
              <w:kinsoku/>
              <w:wordWrap/>
              <w:overflowPunct/>
              <w:topLinePunct w:val="0"/>
              <w:autoSpaceDE/>
              <w:autoSpaceDN/>
              <w:bidi w:val="0"/>
              <w:adjustRightInd/>
              <w:snapToGrid/>
              <w:spacing w:after="0" w:line="279" w:lineRule="auto"/>
              <w:ind w:left="420" w:hanging="420"/>
              <w:jc w:val="center"/>
              <w:textAlignment w:val="auto"/>
              <w:rPr>
                <w:rFonts w:ascii="宋体" w:hAnsi="Times New Roman" w:eastAsia="宋体" w:cs="Times New Roman"/>
                <w:b/>
                <w:szCs w:val="21"/>
              </w:rPr>
            </w:pPr>
            <w:r>
              <w:rPr>
                <w:rFonts w:hint="eastAsia" w:ascii="宋体" w:hAnsi="宋体" w:eastAsia="宋体" w:cs="Times New Roman"/>
                <w:b/>
                <w:szCs w:val="21"/>
              </w:rPr>
              <w:t>（万元）</w:t>
            </w:r>
          </w:p>
        </w:tc>
        <w:tc>
          <w:tcPr>
            <w:tcW w:w="1320" w:type="dxa"/>
            <w:vAlign w:val="center"/>
          </w:tcPr>
          <w:p w14:paraId="2C408C15">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ascii="宋体" w:hAnsi="Times New Roman" w:eastAsia="宋体" w:cs="Times New Roman"/>
                <w:b/>
                <w:szCs w:val="21"/>
              </w:rPr>
            </w:pPr>
            <w:r>
              <w:rPr>
                <w:rFonts w:hint="eastAsia" w:ascii="宋体" w:hAnsi="宋体" w:eastAsia="宋体" w:cs="Times New Roman"/>
                <w:b/>
                <w:szCs w:val="21"/>
              </w:rPr>
              <w:t>合同金额</w:t>
            </w:r>
          </w:p>
        </w:tc>
        <w:tc>
          <w:tcPr>
            <w:tcW w:w="1023" w:type="dxa"/>
            <w:vAlign w:val="center"/>
          </w:tcPr>
          <w:p w14:paraId="434ADE3E">
            <w:pPr>
              <w:keepNext w:val="0"/>
              <w:keepLines w:val="0"/>
              <w:pageBreakBefore w:val="0"/>
              <w:widowControl w:val="0"/>
              <w:kinsoku/>
              <w:wordWrap/>
              <w:overflowPunct/>
              <w:topLinePunct w:val="0"/>
              <w:autoSpaceDE/>
              <w:autoSpaceDN/>
              <w:bidi w:val="0"/>
              <w:adjustRightInd/>
              <w:snapToGrid/>
              <w:spacing w:after="0" w:line="279" w:lineRule="auto"/>
              <w:jc w:val="center"/>
              <w:textAlignment w:val="auto"/>
              <w:rPr>
                <w:rFonts w:ascii="宋体" w:hAnsi="Times New Roman" w:eastAsia="宋体" w:cs="Times New Roman"/>
                <w:b/>
                <w:szCs w:val="21"/>
              </w:rPr>
            </w:pPr>
            <w:r>
              <w:rPr>
                <w:rFonts w:hint="eastAsia" w:ascii="宋体" w:hAnsi="宋体" w:eastAsia="宋体" w:cs="Times New Roman"/>
                <w:b/>
                <w:szCs w:val="21"/>
              </w:rPr>
              <w:t>合同签订时间</w:t>
            </w:r>
          </w:p>
        </w:tc>
        <w:tc>
          <w:tcPr>
            <w:tcW w:w="1590" w:type="dxa"/>
            <w:vAlign w:val="center"/>
          </w:tcPr>
          <w:p w14:paraId="2A3CB77B">
            <w:pPr>
              <w:keepNext w:val="0"/>
              <w:keepLines w:val="0"/>
              <w:pageBreakBefore w:val="0"/>
              <w:widowControl w:val="0"/>
              <w:kinsoku/>
              <w:wordWrap/>
              <w:overflowPunct/>
              <w:topLinePunct w:val="0"/>
              <w:autoSpaceDE/>
              <w:autoSpaceDN/>
              <w:bidi w:val="0"/>
              <w:adjustRightInd/>
              <w:snapToGrid/>
              <w:spacing w:after="0" w:line="279" w:lineRule="auto"/>
              <w:ind w:left="420" w:hanging="420"/>
              <w:jc w:val="center"/>
              <w:textAlignment w:val="auto"/>
              <w:rPr>
                <w:rFonts w:ascii="宋体" w:hAnsi="Times New Roman" w:eastAsia="宋体" w:cs="Times New Roman"/>
                <w:b/>
                <w:szCs w:val="21"/>
              </w:rPr>
            </w:pPr>
            <w:r>
              <w:rPr>
                <w:rFonts w:hint="eastAsia" w:ascii="宋体" w:hAnsi="宋体" w:eastAsia="宋体" w:cs="Times New Roman"/>
                <w:b/>
                <w:szCs w:val="21"/>
              </w:rPr>
              <w:t>联系人及</w:t>
            </w:r>
          </w:p>
          <w:p w14:paraId="7657C40B">
            <w:pPr>
              <w:keepNext w:val="0"/>
              <w:keepLines w:val="0"/>
              <w:pageBreakBefore w:val="0"/>
              <w:widowControl w:val="0"/>
              <w:kinsoku/>
              <w:wordWrap/>
              <w:overflowPunct/>
              <w:topLinePunct w:val="0"/>
              <w:autoSpaceDE/>
              <w:autoSpaceDN/>
              <w:bidi w:val="0"/>
              <w:adjustRightInd/>
              <w:snapToGrid/>
              <w:spacing w:after="0" w:line="279" w:lineRule="auto"/>
              <w:ind w:left="420" w:hanging="420"/>
              <w:jc w:val="center"/>
              <w:textAlignment w:val="auto"/>
              <w:rPr>
                <w:rFonts w:ascii="宋体" w:hAnsi="Times New Roman" w:eastAsia="宋体" w:cs="Times New Roman"/>
                <w:b/>
                <w:szCs w:val="21"/>
              </w:rPr>
            </w:pPr>
            <w:r>
              <w:rPr>
                <w:rFonts w:hint="eastAsia" w:ascii="宋体" w:hAnsi="宋体" w:eastAsia="宋体" w:cs="Times New Roman"/>
                <w:b/>
                <w:szCs w:val="21"/>
              </w:rPr>
              <w:t>联系电话</w:t>
            </w:r>
          </w:p>
        </w:tc>
      </w:tr>
      <w:tr w14:paraId="1DF7A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860" w:type="dxa"/>
          </w:tcPr>
          <w:p w14:paraId="0EFDE466">
            <w:pPr>
              <w:ind w:left="420" w:hanging="420"/>
              <w:rPr>
                <w:rFonts w:ascii="宋体" w:hAnsi="Times New Roman" w:eastAsia="宋体" w:cs="Times New Roman"/>
                <w:b/>
                <w:szCs w:val="20"/>
              </w:rPr>
            </w:pPr>
          </w:p>
        </w:tc>
        <w:tc>
          <w:tcPr>
            <w:tcW w:w="2082" w:type="dxa"/>
          </w:tcPr>
          <w:p w14:paraId="3D2FCE82">
            <w:pPr>
              <w:ind w:left="420" w:hanging="420"/>
              <w:rPr>
                <w:rFonts w:ascii="宋体" w:hAnsi="Times New Roman" w:eastAsia="宋体" w:cs="Times New Roman"/>
                <w:b/>
                <w:szCs w:val="20"/>
              </w:rPr>
            </w:pPr>
          </w:p>
        </w:tc>
        <w:tc>
          <w:tcPr>
            <w:tcW w:w="1355" w:type="dxa"/>
          </w:tcPr>
          <w:p w14:paraId="6E122691">
            <w:pPr>
              <w:ind w:left="420" w:hanging="420"/>
              <w:rPr>
                <w:rFonts w:ascii="宋体" w:hAnsi="Times New Roman" w:eastAsia="宋体" w:cs="Times New Roman"/>
                <w:b/>
                <w:szCs w:val="20"/>
              </w:rPr>
            </w:pPr>
          </w:p>
        </w:tc>
        <w:tc>
          <w:tcPr>
            <w:tcW w:w="1320" w:type="dxa"/>
          </w:tcPr>
          <w:p w14:paraId="495E849B">
            <w:pPr>
              <w:ind w:left="420" w:hanging="420"/>
              <w:rPr>
                <w:rFonts w:ascii="宋体" w:hAnsi="Times New Roman" w:eastAsia="宋体" w:cs="Times New Roman"/>
                <w:b/>
                <w:szCs w:val="20"/>
              </w:rPr>
            </w:pPr>
          </w:p>
        </w:tc>
        <w:tc>
          <w:tcPr>
            <w:tcW w:w="1023" w:type="dxa"/>
          </w:tcPr>
          <w:p w14:paraId="4A1218EE">
            <w:pPr>
              <w:ind w:left="420" w:hanging="420"/>
              <w:rPr>
                <w:rFonts w:ascii="宋体" w:hAnsi="Times New Roman" w:eastAsia="宋体" w:cs="Times New Roman"/>
                <w:b/>
                <w:szCs w:val="20"/>
              </w:rPr>
            </w:pPr>
          </w:p>
        </w:tc>
        <w:tc>
          <w:tcPr>
            <w:tcW w:w="1590" w:type="dxa"/>
          </w:tcPr>
          <w:p w14:paraId="33534E82">
            <w:pPr>
              <w:ind w:left="420" w:hanging="420"/>
              <w:rPr>
                <w:rFonts w:ascii="宋体" w:hAnsi="Times New Roman" w:eastAsia="宋体" w:cs="Times New Roman"/>
                <w:b/>
                <w:szCs w:val="20"/>
              </w:rPr>
            </w:pPr>
          </w:p>
        </w:tc>
      </w:tr>
      <w:tr w14:paraId="5A37C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860" w:type="dxa"/>
          </w:tcPr>
          <w:p w14:paraId="40FD41C3">
            <w:pPr>
              <w:ind w:left="420" w:hanging="420"/>
              <w:rPr>
                <w:rFonts w:ascii="宋体" w:hAnsi="Times New Roman" w:eastAsia="宋体" w:cs="Times New Roman"/>
                <w:b/>
                <w:szCs w:val="20"/>
              </w:rPr>
            </w:pPr>
          </w:p>
        </w:tc>
        <w:tc>
          <w:tcPr>
            <w:tcW w:w="2082" w:type="dxa"/>
          </w:tcPr>
          <w:p w14:paraId="4ED0B260">
            <w:pPr>
              <w:ind w:left="420" w:hanging="420"/>
              <w:rPr>
                <w:rFonts w:ascii="宋体" w:hAnsi="Times New Roman" w:eastAsia="宋体" w:cs="Times New Roman"/>
                <w:b/>
                <w:szCs w:val="20"/>
              </w:rPr>
            </w:pPr>
          </w:p>
        </w:tc>
        <w:tc>
          <w:tcPr>
            <w:tcW w:w="1355" w:type="dxa"/>
          </w:tcPr>
          <w:p w14:paraId="3757F33A">
            <w:pPr>
              <w:ind w:left="420" w:hanging="420"/>
              <w:rPr>
                <w:rFonts w:ascii="宋体" w:hAnsi="Times New Roman" w:eastAsia="宋体" w:cs="Times New Roman"/>
                <w:b/>
                <w:szCs w:val="20"/>
              </w:rPr>
            </w:pPr>
          </w:p>
        </w:tc>
        <w:tc>
          <w:tcPr>
            <w:tcW w:w="1320" w:type="dxa"/>
          </w:tcPr>
          <w:p w14:paraId="441AD68E">
            <w:pPr>
              <w:ind w:left="420" w:hanging="420"/>
              <w:rPr>
                <w:rFonts w:ascii="宋体" w:hAnsi="Times New Roman" w:eastAsia="宋体" w:cs="Times New Roman"/>
                <w:b/>
                <w:szCs w:val="20"/>
              </w:rPr>
            </w:pPr>
          </w:p>
        </w:tc>
        <w:tc>
          <w:tcPr>
            <w:tcW w:w="1023" w:type="dxa"/>
          </w:tcPr>
          <w:p w14:paraId="54A5E14C">
            <w:pPr>
              <w:ind w:left="420" w:hanging="420"/>
              <w:rPr>
                <w:rFonts w:ascii="宋体" w:hAnsi="Times New Roman" w:eastAsia="宋体" w:cs="Times New Roman"/>
                <w:b/>
                <w:szCs w:val="20"/>
              </w:rPr>
            </w:pPr>
          </w:p>
        </w:tc>
        <w:tc>
          <w:tcPr>
            <w:tcW w:w="1590" w:type="dxa"/>
          </w:tcPr>
          <w:p w14:paraId="7AC10708">
            <w:pPr>
              <w:ind w:left="420" w:hanging="420"/>
              <w:rPr>
                <w:rFonts w:ascii="宋体" w:hAnsi="Times New Roman" w:eastAsia="宋体" w:cs="Times New Roman"/>
                <w:b/>
                <w:szCs w:val="20"/>
              </w:rPr>
            </w:pPr>
          </w:p>
        </w:tc>
      </w:tr>
      <w:tr w14:paraId="6D936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860" w:type="dxa"/>
          </w:tcPr>
          <w:p w14:paraId="294295F3">
            <w:pPr>
              <w:ind w:left="420" w:hanging="420"/>
              <w:rPr>
                <w:rFonts w:ascii="宋体" w:hAnsi="Times New Roman" w:eastAsia="宋体" w:cs="Times New Roman"/>
                <w:b/>
                <w:szCs w:val="20"/>
              </w:rPr>
            </w:pPr>
          </w:p>
        </w:tc>
        <w:tc>
          <w:tcPr>
            <w:tcW w:w="2082" w:type="dxa"/>
          </w:tcPr>
          <w:p w14:paraId="7A7F59A6">
            <w:pPr>
              <w:ind w:left="420" w:hanging="420"/>
              <w:rPr>
                <w:rFonts w:ascii="宋体" w:hAnsi="Times New Roman" w:eastAsia="宋体" w:cs="Times New Roman"/>
                <w:b/>
                <w:szCs w:val="20"/>
              </w:rPr>
            </w:pPr>
          </w:p>
        </w:tc>
        <w:tc>
          <w:tcPr>
            <w:tcW w:w="1355" w:type="dxa"/>
          </w:tcPr>
          <w:p w14:paraId="029F355C">
            <w:pPr>
              <w:ind w:left="420" w:hanging="420"/>
              <w:rPr>
                <w:rFonts w:ascii="宋体" w:hAnsi="Times New Roman" w:eastAsia="宋体" w:cs="Times New Roman"/>
                <w:b/>
                <w:szCs w:val="20"/>
              </w:rPr>
            </w:pPr>
          </w:p>
        </w:tc>
        <w:tc>
          <w:tcPr>
            <w:tcW w:w="1320" w:type="dxa"/>
          </w:tcPr>
          <w:p w14:paraId="30CECE3C">
            <w:pPr>
              <w:ind w:left="420" w:hanging="420"/>
              <w:rPr>
                <w:rFonts w:ascii="宋体" w:hAnsi="Times New Roman" w:eastAsia="宋体" w:cs="Times New Roman"/>
                <w:b/>
                <w:szCs w:val="20"/>
              </w:rPr>
            </w:pPr>
          </w:p>
        </w:tc>
        <w:tc>
          <w:tcPr>
            <w:tcW w:w="1023" w:type="dxa"/>
          </w:tcPr>
          <w:p w14:paraId="08CA960A">
            <w:pPr>
              <w:ind w:left="420" w:hanging="420"/>
              <w:rPr>
                <w:rFonts w:ascii="宋体" w:hAnsi="Times New Roman" w:eastAsia="宋体" w:cs="Times New Roman"/>
                <w:b/>
                <w:szCs w:val="20"/>
              </w:rPr>
            </w:pPr>
          </w:p>
        </w:tc>
        <w:tc>
          <w:tcPr>
            <w:tcW w:w="1590" w:type="dxa"/>
          </w:tcPr>
          <w:p w14:paraId="5EEAB7A0">
            <w:pPr>
              <w:ind w:left="420" w:hanging="420"/>
              <w:rPr>
                <w:rFonts w:ascii="宋体" w:hAnsi="Times New Roman" w:eastAsia="宋体" w:cs="Times New Roman"/>
                <w:b/>
                <w:szCs w:val="20"/>
              </w:rPr>
            </w:pPr>
          </w:p>
        </w:tc>
      </w:tr>
      <w:tr w14:paraId="69FA7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860" w:type="dxa"/>
          </w:tcPr>
          <w:p w14:paraId="4AAD4458">
            <w:pPr>
              <w:ind w:left="420" w:hanging="420"/>
              <w:rPr>
                <w:rFonts w:ascii="宋体" w:hAnsi="Times New Roman" w:eastAsia="宋体" w:cs="Times New Roman"/>
                <w:b/>
                <w:szCs w:val="20"/>
              </w:rPr>
            </w:pPr>
          </w:p>
        </w:tc>
        <w:tc>
          <w:tcPr>
            <w:tcW w:w="2082" w:type="dxa"/>
          </w:tcPr>
          <w:p w14:paraId="7423D2C9">
            <w:pPr>
              <w:ind w:left="420" w:hanging="420"/>
              <w:rPr>
                <w:rFonts w:ascii="宋体" w:hAnsi="Times New Roman" w:eastAsia="宋体" w:cs="Times New Roman"/>
                <w:b/>
                <w:szCs w:val="20"/>
              </w:rPr>
            </w:pPr>
          </w:p>
        </w:tc>
        <w:tc>
          <w:tcPr>
            <w:tcW w:w="1355" w:type="dxa"/>
          </w:tcPr>
          <w:p w14:paraId="1D5A5BAA">
            <w:pPr>
              <w:ind w:left="420" w:hanging="420"/>
              <w:rPr>
                <w:rFonts w:ascii="宋体" w:hAnsi="Times New Roman" w:eastAsia="宋体" w:cs="Times New Roman"/>
                <w:b/>
                <w:szCs w:val="20"/>
              </w:rPr>
            </w:pPr>
          </w:p>
        </w:tc>
        <w:tc>
          <w:tcPr>
            <w:tcW w:w="1320" w:type="dxa"/>
          </w:tcPr>
          <w:p w14:paraId="2E7B38F0">
            <w:pPr>
              <w:ind w:left="420" w:hanging="420"/>
              <w:rPr>
                <w:rFonts w:ascii="宋体" w:hAnsi="Times New Roman" w:eastAsia="宋体" w:cs="Times New Roman"/>
                <w:b/>
                <w:szCs w:val="20"/>
              </w:rPr>
            </w:pPr>
          </w:p>
        </w:tc>
        <w:tc>
          <w:tcPr>
            <w:tcW w:w="1023" w:type="dxa"/>
          </w:tcPr>
          <w:p w14:paraId="48442129">
            <w:pPr>
              <w:ind w:left="420" w:hanging="420"/>
              <w:rPr>
                <w:rFonts w:ascii="宋体" w:hAnsi="Times New Roman" w:eastAsia="宋体" w:cs="Times New Roman"/>
                <w:b/>
                <w:szCs w:val="20"/>
              </w:rPr>
            </w:pPr>
          </w:p>
        </w:tc>
        <w:tc>
          <w:tcPr>
            <w:tcW w:w="1590" w:type="dxa"/>
          </w:tcPr>
          <w:p w14:paraId="78B8F0CA">
            <w:pPr>
              <w:ind w:left="420" w:hanging="420"/>
              <w:rPr>
                <w:rFonts w:ascii="宋体" w:hAnsi="Times New Roman" w:eastAsia="宋体" w:cs="Times New Roman"/>
                <w:b/>
                <w:szCs w:val="20"/>
              </w:rPr>
            </w:pPr>
          </w:p>
        </w:tc>
      </w:tr>
      <w:tr w14:paraId="5228A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860" w:type="dxa"/>
          </w:tcPr>
          <w:p w14:paraId="4A079B72">
            <w:pPr>
              <w:ind w:left="420" w:hanging="420"/>
              <w:rPr>
                <w:rFonts w:ascii="宋体" w:hAnsi="Times New Roman" w:eastAsia="宋体" w:cs="Times New Roman"/>
                <w:b/>
                <w:szCs w:val="20"/>
              </w:rPr>
            </w:pPr>
          </w:p>
        </w:tc>
        <w:tc>
          <w:tcPr>
            <w:tcW w:w="2082" w:type="dxa"/>
          </w:tcPr>
          <w:p w14:paraId="20E348AC">
            <w:pPr>
              <w:ind w:left="420" w:hanging="420"/>
              <w:rPr>
                <w:rFonts w:ascii="宋体" w:hAnsi="Times New Roman" w:eastAsia="宋体" w:cs="Times New Roman"/>
                <w:b/>
                <w:szCs w:val="20"/>
              </w:rPr>
            </w:pPr>
          </w:p>
        </w:tc>
        <w:tc>
          <w:tcPr>
            <w:tcW w:w="1355" w:type="dxa"/>
          </w:tcPr>
          <w:p w14:paraId="4A67A34F">
            <w:pPr>
              <w:ind w:left="420" w:hanging="420"/>
              <w:rPr>
                <w:rFonts w:ascii="宋体" w:hAnsi="Times New Roman" w:eastAsia="宋体" w:cs="Times New Roman"/>
                <w:b/>
                <w:szCs w:val="20"/>
              </w:rPr>
            </w:pPr>
          </w:p>
        </w:tc>
        <w:tc>
          <w:tcPr>
            <w:tcW w:w="1320" w:type="dxa"/>
          </w:tcPr>
          <w:p w14:paraId="04F0E9B7">
            <w:pPr>
              <w:ind w:left="420" w:hanging="420"/>
              <w:rPr>
                <w:rFonts w:ascii="宋体" w:hAnsi="Times New Roman" w:eastAsia="宋体" w:cs="Times New Roman"/>
                <w:b/>
                <w:szCs w:val="20"/>
              </w:rPr>
            </w:pPr>
          </w:p>
        </w:tc>
        <w:tc>
          <w:tcPr>
            <w:tcW w:w="1023" w:type="dxa"/>
          </w:tcPr>
          <w:p w14:paraId="2942C70E">
            <w:pPr>
              <w:ind w:left="420" w:hanging="420"/>
              <w:rPr>
                <w:rFonts w:ascii="宋体" w:hAnsi="Times New Roman" w:eastAsia="宋体" w:cs="Times New Roman"/>
                <w:b/>
                <w:szCs w:val="20"/>
              </w:rPr>
            </w:pPr>
          </w:p>
        </w:tc>
        <w:tc>
          <w:tcPr>
            <w:tcW w:w="1590" w:type="dxa"/>
          </w:tcPr>
          <w:p w14:paraId="01DB390F">
            <w:pPr>
              <w:ind w:left="420" w:hanging="420"/>
              <w:rPr>
                <w:rFonts w:ascii="宋体" w:hAnsi="Times New Roman" w:eastAsia="宋体" w:cs="Times New Roman"/>
                <w:b/>
                <w:szCs w:val="20"/>
              </w:rPr>
            </w:pPr>
          </w:p>
        </w:tc>
      </w:tr>
      <w:tr w14:paraId="032B9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860" w:type="dxa"/>
          </w:tcPr>
          <w:p w14:paraId="7CA24210">
            <w:pPr>
              <w:ind w:left="420" w:hanging="420"/>
              <w:rPr>
                <w:rFonts w:ascii="宋体" w:hAnsi="Times New Roman" w:eastAsia="宋体" w:cs="Times New Roman"/>
                <w:b/>
                <w:szCs w:val="20"/>
              </w:rPr>
            </w:pPr>
          </w:p>
        </w:tc>
        <w:tc>
          <w:tcPr>
            <w:tcW w:w="2082" w:type="dxa"/>
          </w:tcPr>
          <w:p w14:paraId="77CD530D">
            <w:pPr>
              <w:ind w:left="420" w:hanging="420"/>
              <w:rPr>
                <w:rFonts w:ascii="宋体" w:hAnsi="Times New Roman" w:eastAsia="宋体" w:cs="Times New Roman"/>
                <w:b/>
                <w:szCs w:val="20"/>
              </w:rPr>
            </w:pPr>
          </w:p>
        </w:tc>
        <w:tc>
          <w:tcPr>
            <w:tcW w:w="1355" w:type="dxa"/>
          </w:tcPr>
          <w:p w14:paraId="1AF801A7">
            <w:pPr>
              <w:ind w:left="420" w:hanging="420"/>
              <w:rPr>
                <w:rFonts w:ascii="宋体" w:hAnsi="Times New Roman" w:eastAsia="宋体" w:cs="Times New Roman"/>
                <w:b/>
                <w:szCs w:val="20"/>
              </w:rPr>
            </w:pPr>
          </w:p>
        </w:tc>
        <w:tc>
          <w:tcPr>
            <w:tcW w:w="1320" w:type="dxa"/>
          </w:tcPr>
          <w:p w14:paraId="376414BF">
            <w:pPr>
              <w:ind w:left="420" w:hanging="420"/>
              <w:rPr>
                <w:rFonts w:ascii="宋体" w:hAnsi="Times New Roman" w:eastAsia="宋体" w:cs="Times New Roman"/>
                <w:b/>
                <w:szCs w:val="20"/>
              </w:rPr>
            </w:pPr>
          </w:p>
        </w:tc>
        <w:tc>
          <w:tcPr>
            <w:tcW w:w="1023" w:type="dxa"/>
          </w:tcPr>
          <w:p w14:paraId="157CBC41">
            <w:pPr>
              <w:ind w:left="420" w:hanging="420"/>
              <w:rPr>
                <w:rFonts w:ascii="宋体" w:hAnsi="Times New Roman" w:eastAsia="宋体" w:cs="Times New Roman"/>
                <w:b/>
                <w:szCs w:val="20"/>
              </w:rPr>
            </w:pPr>
          </w:p>
        </w:tc>
        <w:tc>
          <w:tcPr>
            <w:tcW w:w="1590" w:type="dxa"/>
          </w:tcPr>
          <w:p w14:paraId="6D4ECD6C">
            <w:pPr>
              <w:ind w:left="420" w:hanging="420"/>
              <w:rPr>
                <w:rFonts w:ascii="宋体" w:hAnsi="Times New Roman" w:eastAsia="宋体" w:cs="Times New Roman"/>
                <w:b/>
                <w:szCs w:val="20"/>
              </w:rPr>
            </w:pPr>
          </w:p>
        </w:tc>
      </w:tr>
      <w:tr w14:paraId="54180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860" w:type="dxa"/>
          </w:tcPr>
          <w:p w14:paraId="39602B19">
            <w:pPr>
              <w:ind w:left="420" w:hanging="420"/>
              <w:rPr>
                <w:rFonts w:ascii="宋体" w:hAnsi="Times New Roman" w:eastAsia="宋体" w:cs="Times New Roman"/>
                <w:b/>
                <w:szCs w:val="20"/>
              </w:rPr>
            </w:pPr>
          </w:p>
        </w:tc>
        <w:tc>
          <w:tcPr>
            <w:tcW w:w="2082" w:type="dxa"/>
          </w:tcPr>
          <w:p w14:paraId="39623141">
            <w:pPr>
              <w:ind w:left="420" w:hanging="420"/>
              <w:rPr>
                <w:rFonts w:ascii="宋体" w:hAnsi="Times New Roman" w:eastAsia="宋体" w:cs="Times New Roman"/>
                <w:b/>
                <w:szCs w:val="20"/>
              </w:rPr>
            </w:pPr>
          </w:p>
        </w:tc>
        <w:tc>
          <w:tcPr>
            <w:tcW w:w="1355" w:type="dxa"/>
          </w:tcPr>
          <w:p w14:paraId="07086CEC">
            <w:pPr>
              <w:ind w:left="420" w:hanging="420"/>
              <w:rPr>
                <w:rFonts w:ascii="宋体" w:hAnsi="Times New Roman" w:eastAsia="宋体" w:cs="Times New Roman"/>
                <w:b/>
                <w:szCs w:val="20"/>
              </w:rPr>
            </w:pPr>
          </w:p>
        </w:tc>
        <w:tc>
          <w:tcPr>
            <w:tcW w:w="1320" w:type="dxa"/>
          </w:tcPr>
          <w:p w14:paraId="69475932">
            <w:pPr>
              <w:ind w:left="420" w:hanging="420"/>
              <w:rPr>
                <w:rFonts w:ascii="宋体" w:hAnsi="Times New Roman" w:eastAsia="宋体" w:cs="Times New Roman"/>
                <w:b/>
                <w:szCs w:val="20"/>
              </w:rPr>
            </w:pPr>
          </w:p>
        </w:tc>
        <w:tc>
          <w:tcPr>
            <w:tcW w:w="1023" w:type="dxa"/>
          </w:tcPr>
          <w:p w14:paraId="7135CD98">
            <w:pPr>
              <w:ind w:left="420" w:hanging="420"/>
              <w:rPr>
                <w:rFonts w:ascii="宋体" w:hAnsi="Times New Roman" w:eastAsia="宋体" w:cs="Times New Roman"/>
                <w:b/>
                <w:szCs w:val="20"/>
              </w:rPr>
            </w:pPr>
          </w:p>
        </w:tc>
        <w:tc>
          <w:tcPr>
            <w:tcW w:w="1590" w:type="dxa"/>
          </w:tcPr>
          <w:p w14:paraId="381D38C7">
            <w:pPr>
              <w:ind w:left="420" w:hanging="420"/>
              <w:rPr>
                <w:rFonts w:ascii="宋体" w:hAnsi="Times New Roman" w:eastAsia="宋体" w:cs="Times New Roman"/>
                <w:b/>
                <w:szCs w:val="20"/>
              </w:rPr>
            </w:pPr>
          </w:p>
        </w:tc>
      </w:tr>
      <w:tr w14:paraId="64A9E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860" w:type="dxa"/>
          </w:tcPr>
          <w:p w14:paraId="39E48CB2">
            <w:pPr>
              <w:ind w:left="420" w:hanging="420"/>
              <w:rPr>
                <w:rFonts w:ascii="宋体" w:hAnsi="Times New Roman" w:eastAsia="宋体" w:cs="Times New Roman"/>
                <w:b/>
                <w:szCs w:val="20"/>
              </w:rPr>
            </w:pPr>
          </w:p>
        </w:tc>
        <w:tc>
          <w:tcPr>
            <w:tcW w:w="2082" w:type="dxa"/>
          </w:tcPr>
          <w:p w14:paraId="0FF652EC">
            <w:pPr>
              <w:ind w:left="420" w:hanging="420"/>
              <w:rPr>
                <w:rFonts w:ascii="宋体" w:hAnsi="Times New Roman" w:eastAsia="宋体" w:cs="Times New Roman"/>
                <w:b/>
                <w:szCs w:val="20"/>
              </w:rPr>
            </w:pPr>
          </w:p>
        </w:tc>
        <w:tc>
          <w:tcPr>
            <w:tcW w:w="1355" w:type="dxa"/>
          </w:tcPr>
          <w:p w14:paraId="77D7DB6F">
            <w:pPr>
              <w:ind w:left="420" w:hanging="420"/>
              <w:rPr>
                <w:rFonts w:ascii="宋体" w:hAnsi="Times New Roman" w:eastAsia="宋体" w:cs="Times New Roman"/>
                <w:b/>
                <w:szCs w:val="20"/>
              </w:rPr>
            </w:pPr>
          </w:p>
        </w:tc>
        <w:tc>
          <w:tcPr>
            <w:tcW w:w="1320" w:type="dxa"/>
          </w:tcPr>
          <w:p w14:paraId="2F0A17E7">
            <w:pPr>
              <w:ind w:left="420" w:hanging="420"/>
              <w:rPr>
                <w:rFonts w:ascii="宋体" w:hAnsi="Times New Roman" w:eastAsia="宋体" w:cs="Times New Roman"/>
                <w:b/>
                <w:szCs w:val="20"/>
              </w:rPr>
            </w:pPr>
          </w:p>
        </w:tc>
        <w:tc>
          <w:tcPr>
            <w:tcW w:w="1023" w:type="dxa"/>
          </w:tcPr>
          <w:p w14:paraId="3143C605">
            <w:pPr>
              <w:ind w:left="420" w:hanging="420"/>
              <w:rPr>
                <w:rFonts w:ascii="宋体" w:hAnsi="Times New Roman" w:eastAsia="宋体" w:cs="Times New Roman"/>
                <w:b/>
                <w:szCs w:val="20"/>
              </w:rPr>
            </w:pPr>
          </w:p>
        </w:tc>
        <w:tc>
          <w:tcPr>
            <w:tcW w:w="1590" w:type="dxa"/>
          </w:tcPr>
          <w:p w14:paraId="10108423">
            <w:pPr>
              <w:ind w:left="420" w:hanging="420"/>
              <w:rPr>
                <w:rFonts w:ascii="宋体" w:hAnsi="Times New Roman" w:eastAsia="宋体" w:cs="Times New Roman"/>
                <w:b/>
                <w:szCs w:val="20"/>
              </w:rPr>
            </w:pPr>
          </w:p>
        </w:tc>
      </w:tr>
      <w:tr w14:paraId="03456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860" w:type="dxa"/>
          </w:tcPr>
          <w:p w14:paraId="6660A6EB">
            <w:pPr>
              <w:ind w:left="420" w:hanging="420"/>
              <w:rPr>
                <w:rFonts w:ascii="宋体" w:hAnsi="Times New Roman" w:eastAsia="宋体" w:cs="Times New Roman"/>
                <w:b/>
                <w:szCs w:val="20"/>
              </w:rPr>
            </w:pPr>
          </w:p>
        </w:tc>
        <w:tc>
          <w:tcPr>
            <w:tcW w:w="2082" w:type="dxa"/>
          </w:tcPr>
          <w:p w14:paraId="24F0685A">
            <w:pPr>
              <w:ind w:left="420" w:hanging="420"/>
              <w:rPr>
                <w:rFonts w:ascii="宋体" w:hAnsi="Times New Roman" w:eastAsia="宋体" w:cs="Times New Roman"/>
                <w:b/>
                <w:szCs w:val="20"/>
              </w:rPr>
            </w:pPr>
          </w:p>
        </w:tc>
        <w:tc>
          <w:tcPr>
            <w:tcW w:w="1355" w:type="dxa"/>
          </w:tcPr>
          <w:p w14:paraId="35E01C83">
            <w:pPr>
              <w:ind w:left="420" w:hanging="420"/>
              <w:rPr>
                <w:rFonts w:ascii="宋体" w:hAnsi="Times New Roman" w:eastAsia="宋体" w:cs="Times New Roman"/>
                <w:b/>
                <w:szCs w:val="20"/>
              </w:rPr>
            </w:pPr>
          </w:p>
        </w:tc>
        <w:tc>
          <w:tcPr>
            <w:tcW w:w="1320" w:type="dxa"/>
          </w:tcPr>
          <w:p w14:paraId="71B2A2EE">
            <w:pPr>
              <w:ind w:left="420" w:hanging="420"/>
              <w:rPr>
                <w:rFonts w:ascii="宋体" w:hAnsi="Times New Roman" w:eastAsia="宋体" w:cs="Times New Roman"/>
                <w:b/>
                <w:szCs w:val="20"/>
              </w:rPr>
            </w:pPr>
          </w:p>
        </w:tc>
        <w:tc>
          <w:tcPr>
            <w:tcW w:w="1023" w:type="dxa"/>
          </w:tcPr>
          <w:p w14:paraId="6D218064">
            <w:pPr>
              <w:ind w:left="420" w:hanging="420"/>
              <w:rPr>
                <w:rFonts w:ascii="宋体" w:hAnsi="Times New Roman" w:eastAsia="宋体" w:cs="Times New Roman"/>
                <w:b/>
                <w:szCs w:val="20"/>
              </w:rPr>
            </w:pPr>
          </w:p>
        </w:tc>
        <w:tc>
          <w:tcPr>
            <w:tcW w:w="1590" w:type="dxa"/>
          </w:tcPr>
          <w:p w14:paraId="394766F4">
            <w:pPr>
              <w:ind w:left="420" w:hanging="420"/>
              <w:rPr>
                <w:rFonts w:ascii="宋体" w:hAnsi="Times New Roman" w:eastAsia="宋体" w:cs="Times New Roman"/>
                <w:b/>
                <w:szCs w:val="20"/>
              </w:rPr>
            </w:pPr>
          </w:p>
        </w:tc>
      </w:tr>
      <w:tr w14:paraId="5DCA4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860" w:type="dxa"/>
          </w:tcPr>
          <w:p w14:paraId="18297B04">
            <w:pPr>
              <w:ind w:left="420" w:hanging="420"/>
              <w:rPr>
                <w:rFonts w:ascii="宋体" w:hAnsi="Times New Roman" w:eastAsia="宋体" w:cs="Times New Roman"/>
                <w:b/>
                <w:szCs w:val="20"/>
              </w:rPr>
            </w:pPr>
          </w:p>
        </w:tc>
        <w:tc>
          <w:tcPr>
            <w:tcW w:w="2082" w:type="dxa"/>
          </w:tcPr>
          <w:p w14:paraId="0A6119C2">
            <w:pPr>
              <w:ind w:left="420" w:hanging="420"/>
              <w:rPr>
                <w:rFonts w:ascii="宋体" w:hAnsi="Times New Roman" w:eastAsia="宋体" w:cs="Times New Roman"/>
                <w:b/>
                <w:szCs w:val="20"/>
              </w:rPr>
            </w:pPr>
          </w:p>
        </w:tc>
        <w:tc>
          <w:tcPr>
            <w:tcW w:w="1355" w:type="dxa"/>
          </w:tcPr>
          <w:p w14:paraId="4A25CEAA">
            <w:pPr>
              <w:ind w:left="420" w:hanging="420"/>
              <w:rPr>
                <w:rFonts w:ascii="宋体" w:hAnsi="Times New Roman" w:eastAsia="宋体" w:cs="Times New Roman"/>
                <w:b/>
                <w:szCs w:val="20"/>
              </w:rPr>
            </w:pPr>
          </w:p>
        </w:tc>
        <w:tc>
          <w:tcPr>
            <w:tcW w:w="1320" w:type="dxa"/>
          </w:tcPr>
          <w:p w14:paraId="27762986">
            <w:pPr>
              <w:ind w:left="420" w:hanging="420"/>
              <w:rPr>
                <w:rFonts w:ascii="宋体" w:hAnsi="Times New Roman" w:eastAsia="宋体" w:cs="Times New Roman"/>
                <w:b/>
                <w:szCs w:val="20"/>
              </w:rPr>
            </w:pPr>
          </w:p>
        </w:tc>
        <w:tc>
          <w:tcPr>
            <w:tcW w:w="1023" w:type="dxa"/>
          </w:tcPr>
          <w:p w14:paraId="7B23C461">
            <w:pPr>
              <w:ind w:left="420" w:hanging="420"/>
              <w:rPr>
                <w:rFonts w:ascii="宋体" w:hAnsi="Times New Roman" w:eastAsia="宋体" w:cs="Times New Roman"/>
                <w:b/>
                <w:szCs w:val="20"/>
              </w:rPr>
            </w:pPr>
          </w:p>
        </w:tc>
        <w:tc>
          <w:tcPr>
            <w:tcW w:w="1590" w:type="dxa"/>
          </w:tcPr>
          <w:p w14:paraId="2631C11D">
            <w:pPr>
              <w:ind w:left="420" w:hanging="420"/>
              <w:rPr>
                <w:rFonts w:ascii="宋体" w:hAnsi="Times New Roman" w:eastAsia="宋体" w:cs="Times New Roman"/>
                <w:b/>
                <w:szCs w:val="20"/>
              </w:rPr>
            </w:pPr>
          </w:p>
        </w:tc>
      </w:tr>
      <w:tr w14:paraId="3E7A6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4297" w:type="dxa"/>
            <w:gridSpan w:val="3"/>
          </w:tcPr>
          <w:p w14:paraId="7D299EF7">
            <w:pPr>
              <w:ind w:left="420" w:hanging="420"/>
              <w:rPr>
                <w:rFonts w:ascii="宋体" w:hAnsi="Times New Roman" w:eastAsia="宋体" w:cs="Times New Roman"/>
                <w:b/>
                <w:szCs w:val="20"/>
              </w:rPr>
            </w:pPr>
            <w:r>
              <w:rPr>
                <w:rFonts w:ascii="宋体" w:hAnsi="宋体" w:eastAsia="宋体" w:cs="宋体"/>
                <w:sz w:val="24"/>
                <w:szCs w:val="24"/>
              </w:rPr>
              <w:t>20</w:t>
            </w:r>
            <w:r>
              <w:rPr>
                <w:rFonts w:hint="eastAsia" w:ascii="宋体" w:hAnsi="宋体" w:eastAsia="宋体" w:cs="宋体"/>
                <w:sz w:val="24"/>
                <w:szCs w:val="24"/>
              </w:rPr>
              <w:t>2</w:t>
            </w:r>
            <w:r>
              <w:rPr>
                <w:rFonts w:hint="eastAsia" w:ascii="宋体" w:hAnsi="宋体" w:cs="宋体"/>
                <w:sz w:val="24"/>
                <w:szCs w:val="24"/>
                <w:lang w:val="en-US" w:eastAsia="zh-CN"/>
              </w:rPr>
              <w:t>3</w:t>
            </w:r>
            <w:r>
              <w:rPr>
                <w:rFonts w:ascii="宋体" w:hAnsi="宋体" w:eastAsia="宋体" w:cs="宋体"/>
                <w:sz w:val="24"/>
                <w:szCs w:val="24"/>
              </w:rPr>
              <w:t>年1月1日至今所有业绩合同总额汇总（必填）</w:t>
            </w:r>
          </w:p>
        </w:tc>
        <w:tc>
          <w:tcPr>
            <w:tcW w:w="1320" w:type="dxa"/>
          </w:tcPr>
          <w:p w14:paraId="40C45986">
            <w:pPr>
              <w:ind w:left="420" w:hanging="420"/>
              <w:rPr>
                <w:rFonts w:ascii="宋体" w:hAnsi="Times New Roman" w:eastAsia="宋体" w:cs="Times New Roman"/>
                <w:b/>
                <w:szCs w:val="20"/>
              </w:rPr>
            </w:pPr>
          </w:p>
        </w:tc>
        <w:tc>
          <w:tcPr>
            <w:tcW w:w="1023" w:type="dxa"/>
          </w:tcPr>
          <w:p w14:paraId="47AB43D1">
            <w:pPr>
              <w:ind w:left="420" w:hanging="420"/>
              <w:rPr>
                <w:rFonts w:ascii="宋体" w:hAnsi="Times New Roman" w:eastAsia="宋体" w:cs="Times New Roman"/>
                <w:b/>
                <w:szCs w:val="20"/>
              </w:rPr>
            </w:pPr>
          </w:p>
        </w:tc>
        <w:tc>
          <w:tcPr>
            <w:tcW w:w="1590" w:type="dxa"/>
          </w:tcPr>
          <w:p w14:paraId="10559679">
            <w:pPr>
              <w:ind w:left="420" w:hanging="420"/>
              <w:rPr>
                <w:rFonts w:ascii="宋体" w:hAnsi="Times New Roman" w:eastAsia="宋体" w:cs="Times New Roman"/>
                <w:b/>
                <w:szCs w:val="20"/>
              </w:rPr>
            </w:pPr>
          </w:p>
        </w:tc>
      </w:tr>
    </w:tbl>
    <w:p w14:paraId="7915B601">
      <w:pPr>
        <w:spacing w:line="240" w:lineRule="atLeast"/>
        <w:rPr>
          <w:rFonts w:ascii="宋体" w:hAnsi="Calibri" w:eastAsia="宋体" w:cs="Times New Roman"/>
          <w:sz w:val="24"/>
          <w:szCs w:val="20"/>
        </w:rPr>
      </w:pPr>
      <w:r>
        <w:rPr>
          <w:rFonts w:hint="eastAsia" w:ascii="宋体" w:hAnsi="宋体" w:eastAsia="宋体" w:cs="Times New Roman"/>
          <w:sz w:val="24"/>
          <w:szCs w:val="20"/>
        </w:rPr>
        <w:t>注：</w:t>
      </w:r>
      <w:r>
        <w:rPr>
          <w:rFonts w:hint="eastAsia" w:ascii="宋体" w:hAnsi="宋体" w:eastAsia="宋体" w:cs="宋体"/>
          <w:kern w:val="0"/>
          <w:sz w:val="24"/>
          <w:szCs w:val="20"/>
        </w:rPr>
        <w:t>提供202</w:t>
      </w:r>
      <w:r>
        <w:rPr>
          <w:rFonts w:hint="eastAsia" w:ascii="宋体" w:hAnsi="宋体" w:cs="宋体"/>
          <w:kern w:val="0"/>
          <w:sz w:val="24"/>
          <w:szCs w:val="20"/>
          <w:lang w:val="en-US" w:eastAsia="zh-CN"/>
        </w:rPr>
        <w:t>3</w:t>
      </w:r>
      <w:r>
        <w:rPr>
          <w:rFonts w:hint="eastAsia" w:ascii="宋体" w:hAnsi="宋体" w:eastAsia="宋体" w:cs="宋体"/>
          <w:kern w:val="0"/>
          <w:sz w:val="24"/>
          <w:szCs w:val="20"/>
        </w:rPr>
        <w:t>年1月1日以来同类产品的制造销售业绩（用户名单、联系方式）</w:t>
      </w:r>
      <w:r>
        <w:rPr>
          <w:rFonts w:hint="eastAsia" w:ascii="宋体" w:hAnsi="宋体" w:eastAsia="宋体" w:cs="Times New Roman"/>
          <w:sz w:val="24"/>
          <w:szCs w:val="20"/>
        </w:rPr>
        <w:t>，并附合同复印件。</w:t>
      </w:r>
      <w:r>
        <w:rPr>
          <w:rFonts w:hint="eastAsia" w:ascii="宋体" w:hAnsi="宋体" w:eastAsia="宋体" w:cs="宋体"/>
          <w:kern w:val="0"/>
          <w:sz w:val="24"/>
          <w:szCs w:val="20"/>
        </w:rPr>
        <w:t>该同类项目业绩一览表</w:t>
      </w:r>
      <w:r>
        <w:rPr>
          <w:rFonts w:hint="eastAsia" w:ascii="宋体" w:hAnsi="宋体" w:eastAsia="宋体" w:cs="宋体"/>
          <w:b/>
          <w:bCs/>
          <w:kern w:val="0"/>
          <w:sz w:val="24"/>
          <w:szCs w:val="20"/>
        </w:rPr>
        <w:t>必须如实填写，应全尽全</w:t>
      </w:r>
      <w:r>
        <w:rPr>
          <w:rFonts w:hint="eastAsia" w:ascii="宋体" w:hAnsi="宋体" w:eastAsia="宋体" w:cs="宋体"/>
          <w:kern w:val="0"/>
          <w:sz w:val="24"/>
          <w:szCs w:val="20"/>
        </w:rPr>
        <w:t>；一览表最终的所有业绩</w:t>
      </w:r>
      <w:r>
        <w:rPr>
          <w:rFonts w:hint="eastAsia" w:ascii="宋体" w:hAnsi="宋体" w:eastAsia="宋体" w:cs="宋体"/>
          <w:b/>
          <w:bCs/>
          <w:kern w:val="0"/>
          <w:sz w:val="24"/>
          <w:szCs w:val="20"/>
        </w:rPr>
        <w:t>合同总额汇总必填</w:t>
      </w:r>
      <w:r>
        <w:rPr>
          <w:rFonts w:hint="eastAsia" w:ascii="宋体" w:hAnsi="宋体" w:eastAsia="宋体" w:cs="宋体"/>
          <w:kern w:val="0"/>
          <w:sz w:val="24"/>
          <w:szCs w:val="20"/>
        </w:rPr>
        <w:t>，此项很重要，数据将影响现场评标专家组对投标单位的业绩考评。若未提供相应业绩证明，根据技术标评分规则，将影响现场评标专家组对投标单位业绩判定打分</w:t>
      </w:r>
      <w:r>
        <w:rPr>
          <w:rFonts w:hint="eastAsia" w:ascii="宋体" w:hAnsi="宋体" w:eastAsia="宋体" w:cs="Times New Roman"/>
          <w:sz w:val="24"/>
          <w:szCs w:val="20"/>
        </w:rPr>
        <w:t>。</w:t>
      </w:r>
    </w:p>
    <w:p w14:paraId="50F44EC1">
      <w:pPr>
        <w:spacing w:line="660" w:lineRule="exact"/>
        <w:rPr>
          <w:rFonts w:ascii="宋体" w:hAnsi="Calibri" w:eastAsia="宋体" w:cs="Times New Roman"/>
          <w:sz w:val="24"/>
          <w:szCs w:val="20"/>
        </w:rPr>
      </w:pPr>
      <w:r>
        <w:rPr>
          <w:rFonts w:hint="eastAsia" w:ascii="宋体" w:hAnsi="宋体" w:eastAsia="宋体" w:cs="Times New Roman"/>
          <w:sz w:val="24"/>
          <w:szCs w:val="20"/>
        </w:rPr>
        <w:t>投标人：（盖章）</w:t>
      </w:r>
    </w:p>
    <w:p w14:paraId="477E2ED6">
      <w:pPr>
        <w:spacing w:line="660" w:lineRule="exact"/>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14:paraId="4ED790B9">
      <w:pPr>
        <w:spacing w:line="660" w:lineRule="exact"/>
        <w:rPr>
          <w:rFonts w:ascii="宋体" w:hAnsi="Calibri" w:eastAsia="宋体" w:cs="Times New Roman"/>
          <w:sz w:val="24"/>
          <w:szCs w:val="20"/>
        </w:rPr>
      </w:pPr>
      <w:r>
        <w:rPr>
          <w:rFonts w:hint="eastAsia" w:ascii="宋体" w:hAnsi="宋体" w:eastAsia="宋体" w:cs="Times New Roman"/>
          <w:sz w:val="24"/>
          <w:szCs w:val="20"/>
        </w:rPr>
        <w:t>日</w:t>
      </w:r>
      <w:r>
        <w:rPr>
          <w:rFonts w:ascii="宋体" w:hAnsi="宋体" w:eastAsia="宋体" w:cs="Times New Roman"/>
          <w:sz w:val="24"/>
          <w:szCs w:val="20"/>
        </w:rPr>
        <w:t xml:space="preserve">  </w:t>
      </w:r>
      <w:r>
        <w:rPr>
          <w:rFonts w:hint="eastAsia" w:ascii="宋体" w:hAnsi="宋体" w:eastAsia="宋体" w:cs="Times New Roman"/>
          <w:sz w:val="24"/>
          <w:szCs w:val="20"/>
        </w:rPr>
        <w:t>期：</w:t>
      </w:r>
      <w:r>
        <w:rPr>
          <w:rFonts w:ascii="宋体" w:hAnsi="宋体" w:eastAsia="宋体" w:cs="Times New Roman"/>
          <w:sz w:val="24"/>
          <w:szCs w:val="20"/>
          <w:u w:val="single"/>
        </w:rPr>
        <w:t xml:space="preserve">       </w:t>
      </w:r>
      <w:r>
        <w:rPr>
          <w:rFonts w:hint="eastAsia" w:ascii="宋体" w:hAnsi="宋体" w:eastAsia="宋体" w:cs="Times New Roman"/>
          <w:sz w:val="24"/>
          <w:szCs w:val="20"/>
        </w:rPr>
        <w:t>年</w:t>
      </w:r>
      <w:r>
        <w:rPr>
          <w:rFonts w:ascii="宋体" w:hAnsi="宋体" w:eastAsia="宋体" w:cs="Times New Roman"/>
          <w:sz w:val="24"/>
          <w:szCs w:val="20"/>
          <w:u w:val="single"/>
        </w:rPr>
        <w:t xml:space="preserve">    </w:t>
      </w:r>
      <w:r>
        <w:rPr>
          <w:rFonts w:hint="eastAsia" w:ascii="宋体" w:hAnsi="宋体" w:eastAsia="宋体" w:cs="Times New Roman"/>
          <w:sz w:val="24"/>
          <w:szCs w:val="20"/>
        </w:rPr>
        <w:t>月</w:t>
      </w:r>
      <w:r>
        <w:rPr>
          <w:rFonts w:ascii="宋体" w:hAnsi="宋体" w:eastAsia="宋体" w:cs="Times New Roman"/>
          <w:sz w:val="24"/>
          <w:szCs w:val="20"/>
          <w:u w:val="single"/>
        </w:rPr>
        <w:t xml:space="preserve">    </w:t>
      </w:r>
      <w:r>
        <w:rPr>
          <w:rFonts w:hint="eastAsia" w:ascii="宋体" w:hAnsi="宋体" w:eastAsia="宋体" w:cs="Times New Roman"/>
          <w:sz w:val="24"/>
          <w:szCs w:val="20"/>
        </w:rPr>
        <w:t>日</w:t>
      </w:r>
    </w:p>
    <w:p w14:paraId="144B3589">
      <w:pPr>
        <w:rPr>
          <w:rFonts w:hint="eastAsia"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br w:type="page"/>
      </w:r>
    </w:p>
    <w:p w14:paraId="1A5C4DE4">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附件7</w:t>
      </w:r>
      <w:r>
        <w:rPr>
          <w:rFonts w:ascii="Times New Roman" w:hAnsi="Times New Roman" w:eastAsia="宋体" w:cs="Times New Roman"/>
          <w:b/>
          <w:bCs/>
          <w:color w:val="000000"/>
          <w:sz w:val="24"/>
          <w:szCs w:val="24"/>
        </w:rPr>
        <w:t xml:space="preserve"> </w:t>
      </w:r>
      <w:r>
        <w:rPr>
          <w:rFonts w:hint="eastAsia" w:ascii="Times New Roman" w:hAnsi="Times New Roman" w:eastAsia="宋体" w:cs="Times New Roman"/>
          <w:b/>
          <w:bCs/>
          <w:color w:val="000000"/>
          <w:sz w:val="24"/>
          <w:szCs w:val="24"/>
        </w:rPr>
        <w:t>设备质量承诺函</w:t>
      </w:r>
    </w:p>
    <w:p w14:paraId="6224E264">
      <w:pPr>
        <w:spacing w:line="240" w:lineRule="exact"/>
        <w:rPr>
          <w:rFonts w:ascii="宋体" w:hAnsi="宋体" w:eastAsia="宋体" w:cs="Times New Roman"/>
          <w:szCs w:val="20"/>
        </w:rPr>
      </w:pPr>
      <w:r>
        <w:rPr>
          <w:rFonts w:ascii="宋体" w:hAnsi="宋体" w:eastAsia="宋体" w:cs="Times New Roman"/>
          <w:szCs w:val="20"/>
        </w:rPr>
        <w:t xml:space="preserve">                                               </w:t>
      </w:r>
    </w:p>
    <w:p w14:paraId="3C0E09DE">
      <w:pPr>
        <w:spacing w:line="360" w:lineRule="auto"/>
        <w:rPr>
          <w:rFonts w:ascii="宋体" w:hAnsi="宋体" w:eastAsia="宋体" w:cs="Times New Roman"/>
          <w:sz w:val="24"/>
          <w:szCs w:val="20"/>
          <w:u w:val="single"/>
        </w:rPr>
      </w:pPr>
      <w:r>
        <w:rPr>
          <w:rFonts w:hint="eastAsia" w:ascii="宋体" w:hAnsi="宋体" w:eastAsia="宋体" w:cs="Times New Roman"/>
          <w:sz w:val="24"/>
          <w:szCs w:val="20"/>
        </w:rPr>
        <w:t>项目名称</w:t>
      </w:r>
      <w:r>
        <w:rPr>
          <w:rFonts w:ascii="宋体" w:hAnsi="宋体" w:eastAsia="宋体" w:cs="Times New Roman"/>
          <w:sz w:val="24"/>
          <w:szCs w:val="20"/>
        </w:rPr>
        <w:t>:</w:t>
      </w:r>
      <w:r>
        <w:rPr>
          <w:rFonts w:ascii="宋体" w:hAnsi="宋体" w:eastAsia="宋体" w:cs="Times New Roman"/>
          <w:b/>
          <w:color w:val="000000"/>
          <w:sz w:val="24"/>
          <w:szCs w:val="24"/>
          <w:u w:val="single"/>
        </w:rPr>
        <w:t xml:space="preserve"> </w:t>
      </w:r>
      <w:r>
        <w:rPr>
          <w:rFonts w:hint="eastAsia" w:ascii="宋体" w:hAnsi="宋体" w:cs="Times New Roman"/>
          <w:color w:val="000000"/>
          <w:sz w:val="24"/>
          <w:szCs w:val="24"/>
          <w:u w:val="single"/>
          <w:lang w:val="en-US" w:eastAsia="zh-CN"/>
        </w:rPr>
        <w:t>济南轻卡制造公司轻卡宽体高顶漆后产线改造项目</w:t>
      </w:r>
      <w:r>
        <w:rPr>
          <w:rFonts w:ascii="宋体" w:hAnsi="宋体" w:eastAsia="宋体" w:cs="Times New Roman"/>
          <w:b/>
          <w:color w:val="000000"/>
          <w:sz w:val="24"/>
          <w:szCs w:val="24"/>
          <w:u w:val="single"/>
        </w:rPr>
        <w:t xml:space="preserve"> </w:t>
      </w:r>
    </w:p>
    <w:p w14:paraId="019D66F0">
      <w:pPr>
        <w:spacing w:line="360" w:lineRule="auto"/>
        <w:rPr>
          <w:rFonts w:ascii="宋体" w:hAnsi="Calibri" w:eastAsia="宋体" w:cs="Times New Roman"/>
          <w:b/>
          <w:bCs/>
          <w:sz w:val="24"/>
          <w:szCs w:val="20"/>
          <w:highlight w:val="red"/>
        </w:rPr>
      </w:pPr>
      <w:r>
        <w:rPr>
          <w:rFonts w:hint="eastAsia" w:ascii="宋体" w:hAnsi="宋体" w:eastAsia="宋体" w:cs="Times New Roman"/>
          <w:b/>
          <w:bCs/>
          <w:sz w:val="24"/>
          <w:szCs w:val="20"/>
          <w:highlight w:val="none"/>
          <w:lang w:eastAsia="zh-CN"/>
        </w:rPr>
        <w:t>中国重汽集团济南商用车有限公司</w:t>
      </w:r>
      <w:r>
        <w:rPr>
          <w:rFonts w:hint="eastAsia" w:ascii="宋体" w:hAnsi="宋体" w:eastAsia="宋体" w:cs="Times New Roman"/>
          <w:b/>
          <w:bCs/>
          <w:sz w:val="24"/>
          <w:szCs w:val="20"/>
          <w:highlight w:val="none"/>
        </w:rPr>
        <w:t>：</w:t>
      </w:r>
    </w:p>
    <w:p w14:paraId="0E82BE23">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ascii="宋体" w:hAnsi="Calibri" w:eastAsia="宋体" w:cs="Times New Roman"/>
          <w:sz w:val="24"/>
          <w:szCs w:val="20"/>
        </w:rPr>
      </w:pPr>
      <w:r>
        <w:rPr>
          <w:rFonts w:hint="eastAsia" w:ascii="宋体" w:hAnsi="宋体" w:eastAsia="宋体" w:cs="Times New Roman"/>
          <w:sz w:val="24"/>
          <w:szCs w:val="20"/>
        </w:rPr>
        <w:t>我代表</w:t>
      </w:r>
      <w:r>
        <w:rPr>
          <w:rFonts w:ascii="宋体" w:hAnsi="宋体" w:eastAsia="宋体" w:cs="Times New Roman"/>
          <w:sz w:val="24"/>
          <w:szCs w:val="20"/>
        </w:rPr>
        <w:t>(</w:t>
      </w:r>
      <w:r>
        <w:rPr>
          <w:rFonts w:hint="eastAsia" w:ascii="宋体" w:hAnsi="宋体" w:eastAsia="宋体" w:cs="Times New Roman"/>
          <w:sz w:val="24"/>
          <w:szCs w:val="20"/>
        </w:rPr>
        <w:t>投标人名称</w:t>
      </w:r>
      <w:r>
        <w:rPr>
          <w:rFonts w:ascii="宋体" w:hAnsi="宋体" w:eastAsia="宋体" w:cs="Times New Roman"/>
          <w:sz w:val="24"/>
          <w:szCs w:val="20"/>
        </w:rPr>
        <w:t>)</w:t>
      </w:r>
      <w:r>
        <w:rPr>
          <w:rFonts w:hint="eastAsia" w:ascii="宋体" w:hAnsi="宋体" w:eastAsia="宋体" w:cs="Times New Roman"/>
          <w:sz w:val="24"/>
          <w:szCs w:val="20"/>
        </w:rPr>
        <w:t>为保证中标产品的质量特作如下承诺：</w:t>
      </w:r>
    </w:p>
    <w:p w14:paraId="48C4F9FD">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47B749DF">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5D99C1D5">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6EADEFB4">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21D1B8BD">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05A8F751">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3E248AEF">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1AF2C89F">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6F072E69">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018C6A42">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02D5200D">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453B3D6F">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0CB09ED5">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6ECA11E4">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591D40BA">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524904CC">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5649EF28">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6D68C4B2">
      <w:pPr>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53610C82">
      <w:pPr>
        <w:spacing w:line="660" w:lineRule="exact"/>
        <w:rPr>
          <w:rFonts w:ascii="宋体" w:hAnsi="Calibri" w:eastAsia="宋体" w:cs="Times New Roman"/>
          <w:sz w:val="24"/>
          <w:szCs w:val="20"/>
        </w:rPr>
      </w:pPr>
      <w:r>
        <w:rPr>
          <w:rFonts w:hint="eastAsia" w:ascii="宋体" w:hAnsi="宋体" w:eastAsia="宋体" w:cs="Times New Roman"/>
          <w:sz w:val="24"/>
          <w:szCs w:val="20"/>
        </w:rPr>
        <w:t>投标人：（盖章）</w:t>
      </w:r>
    </w:p>
    <w:p w14:paraId="4D29B0FD">
      <w:pPr>
        <w:spacing w:line="660" w:lineRule="exact"/>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14:paraId="5377CAFA">
      <w:pPr>
        <w:spacing w:line="660" w:lineRule="exact"/>
        <w:rPr>
          <w:rFonts w:ascii="宋体" w:hAnsi="Calibri" w:eastAsia="宋体" w:cs="Times New Roman"/>
          <w:sz w:val="24"/>
          <w:szCs w:val="20"/>
        </w:rPr>
      </w:pPr>
      <w:r>
        <w:rPr>
          <w:rFonts w:hint="eastAsia" w:ascii="宋体" w:hAnsi="宋体" w:eastAsia="宋体" w:cs="Times New Roman"/>
          <w:sz w:val="24"/>
          <w:szCs w:val="20"/>
        </w:rPr>
        <w:t>日</w:t>
      </w:r>
      <w:r>
        <w:rPr>
          <w:rFonts w:ascii="宋体" w:hAnsi="宋体" w:eastAsia="宋体" w:cs="Times New Roman"/>
          <w:sz w:val="24"/>
          <w:szCs w:val="20"/>
        </w:rPr>
        <w:t xml:space="preserve">  </w:t>
      </w:r>
      <w:r>
        <w:rPr>
          <w:rFonts w:hint="eastAsia" w:ascii="宋体" w:hAnsi="宋体" w:eastAsia="宋体" w:cs="Times New Roman"/>
          <w:sz w:val="24"/>
          <w:szCs w:val="20"/>
        </w:rPr>
        <w:t>期：</w:t>
      </w:r>
      <w:r>
        <w:rPr>
          <w:rFonts w:ascii="宋体" w:hAnsi="宋体" w:eastAsia="宋体" w:cs="Times New Roman"/>
          <w:sz w:val="24"/>
          <w:szCs w:val="20"/>
          <w:u w:val="single"/>
        </w:rPr>
        <w:t xml:space="preserve">       </w:t>
      </w:r>
      <w:r>
        <w:rPr>
          <w:rFonts w:hint="eastAsia" w:ascii="宋体" w:hAnsi="宋体" w:eastAsia="宋体" w:cs="Times New Roman"/>
          <w:sz w:val="24"/>
          <w:szCs w:val="20"/>
        </w:rPr>
        <w:t>年</w:t>
      </w:r>
      <w:r>
        <w:rPr>
          <w:rFonts w:ascii="宋体" w:hAnsi="宋体" w:eastAsia="宋体" w:cs="Times New Roman"/>
          <w:sz w:val="24"/>
          <w:szCs w:val="20"/>
          <w:u w:val="single"/>
        </w:rPr>
        <w:t xml:space="preserve">    </w:t>
      </w:r>
      <w:r>
        <w:rPr>
          <w:rFonts w:hint="eastAsia" w:ascii="宋体" w:hAnsi="宋体" w:eastAsia="宋体" w:cs="Times New Roman"/>
          <w:sz w:val="24"/>
          <w:szCs w:val="20"/>
        </w:rPr>
        <w:t>月</w:t>
      </w:r>
      <w:r>
        <w:rPr>
          <w:rFonts w:ascii="宋体" w:hAnsi="宋体" w:eastAsia="宋体" w:cs="Times New Roman"/>
          <w:sz w:val="24"/>
          <w:szCs w:val="20"/>
          <w:u w:val="single"/>
        </w:rPr>
        <w:t xml:space="preserve">    </w:t>
      </w:r>
      <w:r>
        <w:rPr>
          <w:rFonts w:hint="eastAsia" w:ascii="宋体" w:hAnsi="宋体" w:eastAsia="宋体" w:cs="Times New Roman"/>
          <w:sz w:val="24"/>
          <w:szCs w:val="20"/>
        </w:rPr>
        <w:t>日</w:t>
      </w:r>
    </w:p>
    <w:p w14:paraId="584294DB">
      <w:pPr>
        <w:rPr>
          <w:rFonts w:hint="eastAsia"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br w:type="page"/>
      </w:r>
    </w:p>
    <w:p w14:paraId="2409A8BB">
      <w:pPr>
        <w:keepNext/>
        <w:keepLines/>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附件8</w:t>
      </w:r>
      <w:r>
        <w:rPr>
          <w:rFonts w:ascii="Times New Roman" w:hAnsi="Times New Roman" w:eastAsia="宋体" w:cs="Times New Roman"/>
          <w:b/>
          <w:bCs/>
          <w:color w:val="000000"/>
          <w:sz w:val="24"/>
          <w:szCs w:val="24"/>
        </w:rPr>
        <w:t xml:space="preserve"> </w:t>
      </w:r>
      <w:r>
        <w:rPr>
          <w:rFonts w:hint="eastAsia" w:ascii="Times New Roman" w:hAnsi="Times New Roman" w:eastAsia="宋体" w:cs="Times New Roman"/>
          <w:b/>
          <w:bCs/>
          <w:color w:val="000000"/>
          <w:sz w:val="24"/>
          <w:szCs w:val="24"/>
        </w:rPr>
        <w:t>开标一览表</w:t>
      </w:r>
    </w:p>
    <w:p w14:paraId="219ADD36">
      <w:pPr>
        <w:spacing w:line="360" w:lineRule="auto"/>
        <w:ind w:firstLine="482" w:firstLineChars="200"/>
        <w:rPr>
          <w:rFonts w:ascii="宋体" w:hAnsi="宋体" w:eastAsia="宋体" w:cs="Times New Roman"/>
          <w:b/>
          <w:color w:val="000000"/>
          <w:sz w:val="24"/>
          <w:szCs w:val="24"/>
        </w:rPr>
      </w:pPr>
      <w:r>
        <w:rPr>
          <w:rFonts w:hint="eastAsia" w:ascii="宋体" w:hAnsi="宋体" w:eastAsia="宋体" w:cs="Times New Roman"/>
          <w:b/>
          <w:color w:val="000000"/>
          <w:sz w:val="24"/>
          <w:szCs w:val="24"/>
        </w:rPr>
        <w:t>《开标一览表》单独封存，以备唱标使用</w:t>
      </w:r>
    </w:p>
    <w:p w14:paraId="4D251AD6">
      <w:pPr>
        <w:spacing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项目名称：</w:t>
      </w:r>
      <w:r>
        <w:rPr>
          <w:rFonts w:ascii="宋体" w:hAnsi="宋体" w:eastAsia="宋体" w:cs="Times New Roman"/>
          <w:b/>
          <w:color w:val="000000"/>
          <w:sz w:val="24"/>
          <w:szCs w:val="24"/>
          <w:u w:val="single"/>
        </w:rPr>
        <w:t xml:space="preserve"> </w:t>
      </w:r>
      <w:r>
        <w:rPr>
          <w:rFonts w:hint="eastAsia" w:ascii="宋体" w:hAnsi="宋体" w:cs="Times New Roman"/>
          <w:color w:val="000000"/>
          <w:sz w:val="24"/>
          <w:szCs w:val="24"/>
          <w:u w:val="single"/>
          <w:lang w:val="en-US" w:eastAsia="zh-CN"/>
        </w:rPr>
        <w:t>济南轻卡制造公司轻卡宽体高顶漆后产线改造项目</w:t>
      </w:r>
      <w:r>
        <w:rPr>
          <w:rFonts w:ascii="宋体" w:hAnsi="宋体" w:eastAsia="宋体" w:cs="Times New Roman"/>
          <w:color w:val="000000"/>
          <w:sz w:val="24"/>
          <w:szCs w:val="24"/>
        </w:rPr>
        <w:t xml:space="preserve"> </w:t>
      </w:r>
    </w:p>
    <w:tbl>
      <w:tblPr>
        <w:tblStyle w:val="30"/>
        <w:tblW w:w="9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527"/>
        <w:gridCol w:w="777"/>
        <w:gridCol w:w="2373"/>
        <w:gridCol w:w="1118"/>
        <w:gridCol w:w="1398"/>
        <w:gridCol w:w="705"/>
        <w:gridCol w:w="699"/>
      </w:tblGrid>
      <w:tr w14:paraId="63DAD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5" w:hRule="atLeast"/>
          <w:jc w:val="center"/>
        </w:trPr>
        <w:tc>
          <w:tcPr>
            <w:tcW w:w="646" w:type="dxa"/>
            <w:vAlign w:val="center"/>
          </w:tcPr>
          <w:p w14:paraId="238362C1">
            <w:pPr>
              <w:jc w:val="center"/>
              <w:rPr>
                <w:rFonts w:ascii="Times New Roman" w:hAnsi="Times New Roman" w:eastAsia="宋体" w:cs="Times New Roman"/>
                <w:b/>
                <w:szCs w:val="20"/>
              </w:rPr>
            </w:pPr>
            <w:r>
              <w:rPr>
                <w:rFonts w:hint="eastAsia" w:ascii="Times New Roman" w:hAnsi="Times New Roman" w:eastAsia="宋体" w:cs="Times New Roman"/>
                <w:b/>
                <w:szCs w:val="20"/>
              </w:rPr>
              <w:t>序号</w:t>
            </w:r>
          </w:p>
        </w:tc>
        <w:tc>
          <w:tcPr>
            <w:tcW w:w="1527" w:type="dxa"/>
            <w:vAlign w:val="center"/>
          </w:tcPr>
          <w:p w14:paraId="027045E2">
            <w:pPr>
              <w:jc w:val="center"/>
              <w:rPr>
                <w:rFonts w:ascii="Times New Roman" w:hAnsi="Times New Roman" w:eastAsia="宋体" w:cs="Times New Roman"/>
                <w:b/>
                <w:szCs w:val="20"/>
              </w:rPr>
            </w:pPr>
            <w:r>
              <w:rPr>
                <w:rFonts w:hint="eastAsia" w:ascii="Times New Roman" w:hAnsi="Times New Roman" w:eastAsia="宋体" w:cs="Times New Roman"/>
                <w:b/>
                <w:szCs w:val="20"/>
              </w:rPr>
              <w:t>货物名称</w:t>
            </w:r>
          </w:p>
        </w:tc>
        <w:tc>
          <w:tcPr>
            <w:tcW w:w="777" w:type="dxa"/>
            <w:vAlign w:val="center"/>
          </w:tcPr>
          <w:p w14:paraId="28359252">
            <w:pPr>
              <w:jc w:val="center"/>
              <w:rPr>
                <w:rFonts w:ascii="Times New Roman" w:hAnsi="Times New Roman" w:eastAsia="宋体" w:cs="Times New Roman"/>
                <w:b/>
                <w:szCs w:val="20"/>
              </w:rPr>
            </w:pPr>
            <w:r>
              <w:rPr>
                <w:rFonts w:hint="eastAsia" w:ascii="Times New Roman" w:hAnsi="Times New Roman" w:eastAsia="宋体" w:cs="Times New Roman"/>
                <w:b/>
                <w:szCs w:val="20"/>
              </w:rPr>
              <w:t>数量</w:t>
            </w:r>
          </w:p>
        </w:tc>
        <w:tc>
          <w:tcPr>
            <w:tcW w:w="2373" w:type="dxa"/>
            <w:vAlign w:val="center"/>
          </w:tcPr>
          <w:p w14:paraId="2A3B1581">
            <w:pPr>
              <w:jc w:val="center"/>
              <w:rPr>
                <w:rFonts w:ascii="Times New Roman" w:hAnsi="Times New Roman" w:eastAsia="宋体" w:cs="Times New Roman"/>
                <w:b/>
                <w:szCs w:val="20"/>
              </w:rPr>
            </w:pPr>
            <w:r>
              <w:rPr>
                <w:rFonts w:hint="eastAsia" w:ascii="Times New Roman" w:hAnsi="Times New Roman" w:eastAsia="宋体" w:cs="Times New Roman"/>
                <w:b/>
                <w:szCs w:val="20"/>
              </w:rPr>
              <w:t>投标总价</w:t>
            </w:r>
            <w:r>
              <w:rPr>
                <w:rFonts w:hint="eastAsia" w:ascii="等线" w:hAnsi="等线" w:eastAsia="等线" w:cs="Times New Roman"/>
                <w:b/>
                <w:szCs w:val="20"/>
              </w:rPr>
              <w:t>（元）</w:t>
            </w:r>
          </w:p>
        </w:tc>
        <w:tc>
          <w:tcPr>
            <w:tcW w:w="1118" w:type="dxa"/>
            <w:vAlign w:val="center"/>
          </w:tcPr>
          <w:p w14:paraId="37B4CBCF">
            <w:pPr>
              <w:jc w:val="center"/>
              <w:rPr>
                <w:rFonts w:ascii="Times New Roman" w:hAnsi="Times New Roman" w:eastAsia="宋体" w:cs="Times New Roman"/>
                <w:b/>
                <w:szCs w:val="20"/>
              </w:rPr>
            </w:pPr>
            <w:r>
              <w:rPr>
                <w:rFonts w:hint="eastAsia" w:ascii="Times New Roman" w:hAnsi="Times New Roman" w:eastAsia="宋体" w:cs="Times New Roman"/>
                <w:b/>
                <w:szCs w:val="20"/>
              </w:rPr>
              <w:t>质保期</w:t>
            </w:r>
          </w:p>
        </w:tc>
        <w:tc>
          <w:tcPr>
            <w:tcW w:w="1398" w:type="dxa"/>
            <w:vAlign w:val="center"/>
          </w:tcPr>
          <w:p w14:paraId="2DFB84CA">
            <w:pPr>
              <w:jc w:val="center"/>
              <w:rPr>
                <w:rFonts w:ascii="Times New Roman" w:hAnsi="Times New Roman" w:eastAsia="宋体" w:cs="Times New Roman"/>
                <w:b/>
                <w:szCs w:val="20"/>
              </w:rPr>
            </w:pPr>
            <w:r>
              <w:rPr>
                <w:rFonts w:hint="eastAsia" w:ascii="Times New Roman" w:hAnsi="Times New Roman" w:eastAsia="宋体" w:cs="Times New Roman"/>
                <w:b/>
                <w:szCs w:val="20"/>
              </w:rPr>
              <w:t>交货及安装</w:t>
            </w:r>
          </w:p>
          <w:p w14:paraId="252202E4">
            <w:pPr>
              <w:jc w:val="center"/>
              <w:rPr>
                <w:rFonts w:ascii="Times New Roman" w:hAnsi="Times New Roman" w:eastAsia="宋体" w:cs="Times New Roman"/>
                <w:b/>
                <w:szCs w:val="20"/>
              </w:rPr>
            </w:pPr>
            <w:r>
              <w:rPr>
                <w:rFonts w:hint="eastAsia" w:ascii="Times New Roman" w:hAnsi="Times New Roman" w:eastAsia="宋体" w:cs="Times New Roman"/>
                <w:b/>
                <w:szCs w:val="20"/>
              </w:rPr>
              <w:t>时间</w:t>
            </w:r>
          </w:p>
        </w:tc>
        <w:tc>
          <w:tcPr>
            <w:tcW w:w="705" w:type="dxa"/>
            <w:vAlign w:val="center"/>
          </w:tcPr>
          <w:p w14:paraId="24D59F93">
            <w:pPr>
              <w:jc w:val="center"/>
              <w:rPr>
                <w:rFonts w:ascii="Times New Roman" w:hAnsi="Times New Roman" w:eastAsia="宋体" w:cs="Times New Roman"/>
                <w:b/>
                <w:szCs w:val="20"/>
              </w:rPr>
            </w:pPr>
            <w:r>
              <w:rPr>
                <w:rFonts w:hint="eastAsia" w:ascii="等线" w:hAnsi="等线" w:eastAsia="等线" w:cs="Times New Roman"/>
                <w:b/>
                <w:szCs w:val="20"/>
              </w:rPr>
              <w:t>付款方式及比例如何响应</w:t>
            </w:r>
          </w:p>
        </w:tc>
        <w:tc>
          <w:tcPr>
            <w:tcW w:w="699" w:type="dxa"/>
            <w:vAlign w:val="center"/>
          </w:tcPr>
          <w:p w14:paraId="32578D77">
            <w:pPr>
              <w:jc w:val="center"/>
              <w:rPr>
                <w:rFonts w:ascii="等线" w:hAnsi="等线" w:eastAsia="等线" w:cs="Times New Roman"/>
                <w:b/>
                <w:szCs w:val="20"/>
              </w:rPr>
            </w:pPr>
            <w:r>
              <w:rPr>
                <w:rFonts w:hint="eastAsia" w:ascii="等线" w:hAnsi="等线" w:eastAsia="等线" w:cs="Times New Roman"/>
                <w:b/>
                <w:szCs w:val="20"/>
              </w:rPr>
              <w:t>付款方式及比例是否偏离</w:t>
            </w:r>
          </w:p>
        </w:tc>
      </w:tr>
      <w:tr w14:paraId="5F607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4" w:hRule="atLeast"/>
          <w:jc w:val="center"/>
        </w:trPr>
        <w:tc>
          <w:tcPr>
            <w:tcW w:w="646" w:type="dxa"/>
            <w:vAlign w:val="center"/>
          </w:tcPr>
          <w:p w14:paraId="5D8A88CA">
            <w:pPr>
              <w:jc w:val="center"/>
              <w:rPr>
                <w:rFonts w:ascii="Times New Roman" w:hAnsi="Times New Roman" w:eastAsia="宋体" w:cs="Times New Roman"/>
                <w:b/>
                <w:szCs w:val="20"/>
              </w:rPr>
            </w:pPr>
            <w:r>
              <w:rPr>
                <w:rFonts w:ascii="Times New Roman" w:hAnsi="Times New Roman" w:eastAsia="宋体" w:cs="Times New Roman"/>
                <w:b/>
                <w:szCs w:val="20"/>
              </w:rPr>
              <w:t>1</w:t>
            </w:r>
          </w:p>
        </w:tc>
        <w:tc>
          <w:tcPr>
            <w:tcW w:w="1527" w:type="dxa"/>
            <w:vAlign w:val="center"/>
          </w:tcPr>
          <w:p w14:paraId="26AEA32C">
            <w:pPr>
              <w:jc w:val="center"/>
              <w:rPr>
                <w:rFonts w:hint="default" w:ascii="Times New Roman" w:hAnsi="Times New Roman" w:eastAsia="宋体" w:cs="Times New Roman"/>
                <w:b/>
                <w:szCs w:val="20"/>
                <w:lang w:val="en-US" w:eastAsia="zh-CN"/>
              </w:rPr>
            </w:pPr>
            <w:r>
              <w:rPr>
                <w:rFonts w:hint="eastAsia" w:ascii="Times New Roman" w:hAnsi="Times New Roman" w:eastAsia="宋体" w:cs="Times New Roman"/>
                <w:b/>
                <w:szCs w:val="20"/>
                <w:lang w:val="en-US" w:eastAsia="zh-CN"/>
              </w:rPr>
              <w:t>项目名称</w:t>
            </w:r>
          </w:p>
        </w:tc>
        <w:tc>
          <w:tcPr>
            <w:tcW w:w="777" w:type="dxa"/>
            <w:vAlign w:val="center"/>
          </w:tcPr>
          <w:p w14:paraId="14B69725">
            <w:pPr>
              <w:jc w:val="center"/>
              <w:rPr>
                <w:rFonts w:ascii="Times New Roman" w:hAnsi="Times New Roman" w:eastAsia="宋体" w:cs="Times New Roman"/>
                <w:b/>
                <w:szCs w:val="20"/>
              </w:rPr>
            </w:pPr>
            <w:r>
              <w:rPr>
                <w:rFonts w:ascii="Times New Roman" w:hAnsi="Times New Roman" w:eastAsia="宋体" w:cs="Times New Roman"/>
                <w:b/>
                <w:szCs w:val="20"/>
              </w:rPr>
              <w:t>1</w:t>
            </w:r>
            <w:r>
              <w:rPr>
                <w:rFonts w:hint="eastAsia" w:ascii="Times New Roman" w:hAnsi="Times New Roman" w:eastAsia="宋体" w:cs="Times New Roman"/>
                <w:b/>
                <w:szCs w:val="20"/>
              </w:rPr>
              <w:t>套</w:t>
            </w:r>
          </w:p>
        </w:tc>
        <w:tc>
          <w:tcPr>
            <w:tcW w:w="2373" w:type="dxa"/>
            <w:vAlign w:val="center"/>
          </w:tcPr>
          <w:p w14:paraId="3BD116D8">
            <w:pPr>
              <w:jc w:val="center"/>
              <w:rPr>
                <w:rFonts w:ascii="等线" w:hAnsi="等线" w:eastAsia="等线" w:cs="Times New Roman"/>
                <w:b/>
                <w:szCs w:val="20"/>
              </w:rPr>
            </w:pPr>
            <w:r>
              <w:rPr>
                <w:rFonts w:hint="eastAsia" w:ascii="等线" w:hAnsi="等线" w:eastAsia="等线" w:cs="Times New Roman"/>
                <w:b/>
                <w:szCs w:val="20"/>
              </w:rPr>
              <w:t>不含税价：</w:t>
            </w:r>
          </w:p>
          <w:p w14:paraId="5F664358">
            <w:pPr>
              <w:jc w:val="center"/>
              <w:rPr>
                <w:rFonts w:ascii="等线" w:hAnsi="等线" w:eastAsia="等线" w:cs="Times New Roman"/>
                <w:b/>
                <w:szCs w:val="20"/>
              </w:rPr>
            </w:pPr>
            <w:r>
              <w:rPr>
                <w:rFonts w:hint="eastAsia" w:ascii="等线" w:hAnsi="等线" w:eastAsia="等线" w:cs="Times New Roman"/>
                <w:b/>
                <w:szCs w:val="20"/>
              </w:rPr>
              <w:t>含税价格：</w:t>
            </w:r>
            <w:r>
              <w:rPr>
                <w:rFonts w:hint="eastAsia" w:ascii="等线" w:hAnsi="等线" w:eastAsia="等线" w:cs="Times New Roman"/>
                <w:b/>
                <w:szCs w:val="20"/>
                <w:u w:val="single"/>
              </w:rPr>
              <w:t xml:space="preserve">    （大写：    ）</w:t>
            </w:r>
          </w:p>
          <w:p w14:paraId="71326FDE">
            <w:pPr>
              <w:jc w:val="center"/>
              <w:rPr>
                <w:rFonts w:ascii="Times New Roman" w:hAnsi="Times New Roman" w:eastAsia="宋体" w:cs="Times New Roman"/>
                <w:b/>
                <w:szCs w:val="20"/>
              </w:rPr>
            </w:pPr>
            <w:r>
              <w:rPr>
                <w:rFonts w:hint="eastAsia" w:ascii="等线" w:hAnsi="等线" w:eastAsia="等线" w:cs="Times New Roman"/>
                <w:b/>
                <w:szCs w:val="20"/>
              </w:rPr>
              <w:t>税率：</w:t>
            </w:r>
          </w:p>
        </w:tc>
        <w:tc>
          <w:tcPr>
            <w:tcW w:w="1118" w:type="dxa"/>
            <w:vAlign w:val="center"/>
          </w:tcPr>
          <w:p w14:paraId="36FA7CE1">
            <w:pPr>
              <w:jc w:val="center"/>
              <w:rPr>
                <w:rFonts w:ascii="Times New Roman" w:hAnsi="Times New Roman" w:eastAsia="宋体" w:cs="Times New Roman"/>
                <w:b/>
                <w:szCs w:val="20"/>
              </w:rPr>
            </w:pPr>
          </w:p>
        </w:tc>
        <w:tc>
          <w:tcPr>
            <w:tcW w:w="1398" w:type="dxa"/>
            <w:vAlign w:val="center"/>
          </w:tcPr>
          <w:p w14:paraId="42958680">
            <w:pPr>
              <w:jc w:val="center"/>
              <w:rPr>
                <w:rFonts w:ascii="Times New Roman" w:hAnsi="Times New Roman" w:eastAsia="宋体" w:cs="Times New Roman"/>
                <w:b/>
                <w:szCs w:val="20"/>
              </w:rPr>
            </w:pPr>
          </w:p>
        </w:tc>
        <w:tc>
          <w:tcPr>
            <w:tcW w:w="705" w:type="dxa"/>
            <w:vAlign w:val="center"/>
          </w:tcPr>
          <w:p w14:paraId="7D55B044">
            <w:pPr>
              <w:jc w:val="center"/>
              <w:rPr>
                <w:rFonts w:ascii="Times New Roman" w:hAnsi="Times New Roman" w:eastAsia="宋体" w:cs="Times New Roman"/>
                <w:b/>
                <w:szCs w:val="20"/>
              </w:rPr>
            </w:pPr>
          </w:p>
        </w:tc>
        <w:tc>
          <w:tcPr>
            <w:tcW w:w="699" w:type="dxa"/>
            <w:vAlign w:val="center"/>
          </w:tcPr>
          <w:p w14:paraId="5B5823C0">
            <w:pPr>
              <w:jc w:val="center"/>
              <w:rPr>
                <w:rFonts w:ascii="Times New Roman" w:hAnsi="Times New Roman" w:eastAsia="宋体" w:cs="Times New Roman"/>
                <w:b/>
                <w:szCs w:val="20"/>
              </w:rPr>
            </w:pPr>
          </w:p>
        </w:tc>
      </w:tr>
    </w:tbl>
    <w:p w14:paraId="11E042C0">
      <w:pPr>
        <w:rPr>
          <w:rFonts w:ascii="宋体" w:hAnsi="Arial" w:eastAsia="宋体" w:cs="Times New Roman"/>
          <w:sz w:val="24"/>
          <w:szCs w:val="24"/>
        </w:rPr>
      </w:pPr>
    </w:p>
    <w:p w14:paraId="636D71BA">
      <w:pPr>
        <w:keepNext w:val="0"/>
        <w:keepLines w:val="0"/>
        <w:pageBreakBefore w:val="0"/>
        <w:widowControl w:val="0"/>
        <w:kinsoku/>
        <w:wordWrap/>
        <w:overflowPunct/>
        <w:topLinePunct w:val="0"/>
        <w:autoSpaceDE/>
        <w:autoSpaceDN/>
        <w:bidi w:val="0"/>
        <w:adjustRightInd/>
        <w:snapToGrid/>
        <w:spacing w:after="0" w:line="400" w:lineRule="exact"/>
        <w:textAlignment w:val="auto"/>
        <w:rPr>
          <w:rFonts w:ascii="宋体" w:hAnsi="Calibri" w:eastAsia="宋体" w:cs="Times New Roman"/>
          <w:szCs w:val="21"/>
        </w:rPr>
      </w:pPr>
      <w:r>
        <w:rPr>
          <w:rFonts w:hint="eastAsia" w:ascii="宋体" w:hAnsi="宋体" w:eastAsia="宋体" w:cs="Times New Roman"/>
          <w:b/>
          <w:bCs/>
          <w:szCs w:val="21"/>
        </w:rPr>
        <w:t>注：</w:t>
      </w:r>
    </w:p>
    <w:p w14:paraId="29C32E3A">
      <w:pPr>
        <w:keepNext w:val="0"/>
        <w:keepLines w:val="0"/>
        <w:pageBreakBefore w:val="0"/>
        <w:widowControl w:val="0"/>
        <w:kinsoku/>
        <w:wordWrap/>
        <w:overflowPunct/>
        <w:topLinePunct w:val="0"/>
        <w:autoSpaceDE/>
        <w:autoSpaceDN/>
        <w:bidi w:val="0"/>
        <w:adjustRightInd/>
        <w:snapToGrid/>
        <w:spacing w:after="0" w:line="520" w:lineRule="exact"/>
        <w:textAlignment w:val="auto"/>
        <w:rPr>
          <w:rFonts w:hint="eastAsia" w:ascii="宋体" w:hAnsi="宋体" w:eastAsia="宋体" w:cs="Times New Roman"/>
          <w:b/>
          <w:bCs/>
          <w:szCs w:val="21"/>
        </w:rPr>
      </w:pPr>
      <w:r>
        <w:rPr>
          <w:rFonts w:hint="eastAsia" w:ascii="宋体" w:hAnsi="宋体" w:eastAsia="宋体" w:cs="Times New Roman"/>
          <w:b/>
          <w:bCs/>
          <w:szCs w:val="21"/>
        </w:rPr>
        <w:t>1.此表中的报价必须与相应的报价明细表中的报价一致。</w:t>
      </w:r>
    </w:p>
    <w:p w14:paraId="70278D2A">
      <w:pPr>
        <w:keepNext w:val="0"/>
        <w:keepLines w:val="0"/>
        <w:pageBreakBefore w:val="0"/>
        <w:widowControl w:val="0"/>
        <w:kinsoku/>
        <w:wordWrap/>
        <w:overflowPunct/>
        <w:topLinePunct w:val="0"/>
        <w:autoSpaceDE/>
        <w:autoSpaceDN/>
        <w:bidi w:val="0"/>
        <w:adjustRightInd/>
        <w:snapToGrid/>
        <w:spacing w:after="0" w:line="520" w:lineRule="exact"/>
        <w:textAlignment w:val="auto"/>
        <w:rPr>
          <w:rFonts w:hint="eastAsia" w:ascii="宋体" w:hAnsi="宋体" w:eastAsia="宋体" w:cs="Times New Roman"/>
          <w:b/>
          <w:bCs/>
          <w:szCs w:val="21"/>
        </w:rPr>
      </w:pPr>
      <w:r>
        <w:rPr>
          <w:rFonts w:hint="eastAsia" w:ascii="宋体" w:hAnsi="宋体" w:eastAsia="宋体" w:cs="Times New Roman"/>
          <w:b/>
          <w:bCs/>
          <w:szCs w:val="21"/>
        </w:rPr>
        <w:t>2.此表在投递标书时请单独密封两份，否则不予唱标。</w:t>
      </w:r>
    </w:p>
    <w:p w14:paraId="05F39440">
      <w:pPr>
        <w:keepNext w:val="0"/>
        <w:keepLines w:val="0"/>
        <w:pageBreakBefore w:val="0"/>
        <w:widowControl w:val="0"/>
        <w:kinsoku/>
        <w:wordWrap/>
        <w:overflowPunct/>
        <w:topLinePunct w:val="0"/>
        <w:autoSpaceDE/>
        <w:autoSpaceDN/>
        <w:bidi w:val="0"/>
        <w:adjustRightInd/>
        <w:snapToGrid/>
        <w:spacing w:after="0" w:line="520" w:lineRule="exact"/>
        <w:textAlignment w:val="auto"/>
        <w:rPr>
          <w:rFonts w:hint="eastAsia" w:ascii="宋体" w:hAnsi="宋体" w:eastAsia="宋体" w:cs="Times New Roman"/>
          <w:b/>
          <w:bCs/>
          <w:szCs w:val="21"/>
        </w:rPr>
      </w:pPr>
      <w:r>
        <w:rPr>
          <w:rFonts w:hint="eastAsia" w:ascii="宋体" w:hAnsi="宋体" w:eastAsia="宋体" w:cs="Times New Roman"/>
          <w:b/>
          <w:bCs/>
          <w:szCs w:val="21"/>
        </w:rPr>
        <w:t>3.需写明含税价、不含税价格、税率。</w:t>
      </w:r>
    </w:p>
    <w:p w14:paraId="484D92EC">
      <w:pPr>
        <w:keepNext w:val="0"/>
        <w:keepLines w:val="0"/>
        <w:pageBreakBefore w:val="0"/>
        <w:widowControl w:val="0"/>
        <w:kinsoku/>
        <w:wordWrap/>
        <w:overflowPunct/>
        <w:topLinePunct w:val="0"/>
        <w:autoSpaceDE/>
        <w:autoSpaceDN/>
        <w:bidi w:val="0"/>
        <w:adjustRightInd/>
        <w:snapToGrid/>
        <w:spacing w:after="0" w:line="520" w:lineRule="exact"/>
        <w:textAlignment w:val="auto"/>
        <w:rPr>
          <w:rFonts w:hint="eastAsia" w:ascii="宋体" w:hAnsi="宋体" w:eastAsia="宋体" w:cs="Times New Roman"/>
          <w:b/>
          <w:bCs/>
          <w:szCs w:val="21"/>
          <w:lang w:val="en-US" w:eastAsia="zh-CN"/>
        </w:rPr>
      </w:pPr>
      <w:r>
        <w:rPr>
          <w:rFonts w:hint="eastAsia" w:ascii="宋体" w:hAnsi="宋体" w:eastAsia="宋体" w:cs="Times New Roman"/>
          <w:b/>
          <w:bCs/>
          <w:szCs w:val="21"/>
          <w:lang w:val="en-US" w:eastAsia="zh-CN"/>
        </w:rPr>
        <w:t>4.投标总价大写为必填项，如发生大小写不一致，以大写为准。</w:t>
      </w:r>
    </w:p>
    <w:p w14:paraId="164498C5">
      <w:pPr>
        <w:keepNext w:val="0"/>
        <w:keepLines w:val="0"/>
        <w:pageBreakBefore w:val="0"/>
        <w:widowControl w:val="0"/>
        <w:kinsoku/>
        <w:wordWrap/>
        <w:overflowPunct/>
        <w:topLinePunct w:val="0"/>
        <w:autoSpaceDE/>
        <w:autoSpaceDN/>
        <w:bidi w:val="0"/>
        <w:adjustRightInd/>
        <w:snapToGrid/>
        <w:spacing w:after="0" w:line="520" w:lineRule="exact"/>
        <w:textAlignment w:val="auto"/>
        <w:rPr>
          <w:rFonts w:hint="eastAsia" w:ascii="宋体" w:hAnsi="宋体" w:eastAsia="宋体" w:cs="Times New Roman"/>
          <w:b/>
          <w:bCs/>
          <w:szCs w:val="21"/>
          <w:lang w:val="en-US" w:eastAsia="zh-CN"/>
        </w:rPr>
      </w:pPr>
      <w:r>
        <w:rPr>
          <w:rFonts w:hint="eastAsia" w:ascii="宋体" w:hAnsi="宋体" w:eastAsia="宋体" w:cs="Times New Roman"/>
          <w:b/>
          <w:bCs/>
          <w:szCs w:val="21"/>
          <w:lang w:val="en-US" w:eastAsia="zh-CN"/>
        </w:rPr>
        <w:t>5</w:t>
      </w:r>
      <w:r>
        <w:rPr>
          <w:rFonts w:hint="eastAsia" w:ascii="宋体" w:hAnsi="宋体" w:eastAsia="宋体" w:cs="Times New Roman"/>
          <w:b/>
          <w:bCs/>
          <w:szCs w:val="21"/>
          <w:highlight w:val="none"/>
          <w:lang w:val="en-US" w:eastAsia="zh-CN"/>
        </w:rPr>
        <w:t>.投标总价包括全部（全新）产品价、表面处理费用、运杂费（包括现场卸车费）、设计、制造、安装、调试（含现场调试）、包装运输费、验收、技术及售后服务费、技术资料费、备品备件费等所有费用的总和。</w:t>
      </w:r>
    </w:p>
    <w:p w14:paraId="013C6A40">
      <w:pPr>
        <w:pStyle w:val="14"/>
        <w:keepNext w:val="0"/>
        <w:keepLines w:val="0"/>
        <w:pageBreakBefore w:val="0"/>
        <w:widowControl w:val="0"/>
        <w:kinsoku/>
        <w:wordWrap/>
        <w:overflowPunct/>
        <w:topLinePunct w:val="0"/>
        <w:autoSpaceDE/>
        <w:autoSpaceDN/>
        <w:bidi w:val="0"/>
        <w:adjustRightInd/>
        <w:snapToGrid/>
        <w:spacing w:after="0"/>
        <w:textAlignment w:val="auto"/>
        <w:rPr>
          <w:rFonts w:hAnsi="宋体" w:eastAsia="宋体" w:cs="Times New Roman"/>
          <w:b/>
          <w:bCs/>
          <w:szCs w:val="21"/>
        </w:rPr>
      </w:pPr>
    </w:p>
    <w:p w14:paraId="1C036977">
      <w:pPr>
        <w:spacing w:line="660" w:lineRule="exact"/>
        <w:rPr>
          <w:rFonts w:ascii="宋体" w:hAnsi="Calibri" w:eastAsia="宋体" w:cs="Times New Roman"/>
          <w:sz w:val="24"/>
          <w:szCs w:val="20"/>
        </w:rPr>
      </w:pPr>
      <w:r>
        <w:rPr>
          <w:rFonts w:hint="eastAsia" w:ascii="宋体" w:hAnsi="宋体" w:eastAsia="宋体" w:cs="Times New Roman"/>
          <w:sz w:val="24"/>
          <w:szCs w:val="20"/>
        </w:rPr>
        <w:t>投标人：（盖章）</w:t>
      </w:r>
    </w:p>
    <w:p w14:paraId="49F1B606">
      <w:pPr>
        <w:spacing w:line="660" w:lineRule="exact"/>
        <w:rPr>
          <w:rFonts w:ascii="宋体" w:hAnsi="Calibri" w:eastAsia="宋体" w:cs="Times New Roman"/>
          <w:sz w:val="24"/>
          <w:szCs w:val="20"/>
        </w:rPr>
      </w:pPr>
      <w:r>
        <w:rPr>
          <w:rFonts w:hint="eastAsia" w:ascii="宋体" w:hAnsi="宋体" w:eastAsia="宋体" w:cs="Times New Roman"/>
          <w:sz w:val="24"/>
          <w:szCs w:val="20"/>
        </w:rPr>
        <w:t>法定代表人（委托代理人）：（签字）</w:t>
      </w:r>
    </w:p>
    <w:p w14:paraId="58E0DC12">
      <w:pPr>
        <w:spacing w:line="660" w:lineRule="exact"/>
        <w:rPr>
          <w:rFonts w:ascii="宋体" w:hAnsi="Calibri" w:eastAsia="宋体" w:cs="Times New Roman"/>
          <w:sz w:val="24"/>
          <w:szCs w:val="20"/>
        </w:rPr>
      </w:pPr>
      <w:r>
        <w:rPr>
          <w:rFonts w:hint="eastAsia" w:ascii="宋体" w:hAnsi="宋体" w:eastAsia="宋体" w:cs="Times New Roman"/>
          <w:sz w:val="24"/>
          <w:szCs w:val="20"/>
        </w:rPr>
        <w:t>日</w:t>
      </w:r>
      <w:r>
        <w:rPr>
          <w:rFonts w:ascii="宋体" w:hAnsi="宋体" w:eastAsia="宋体" w:cs="Times New Roman"/>
          <w:sz w:val="24"/>
          <w:szCs w:val="20"/>
        </w:rPr>
        <w:t xml:space="preserve">  </w:t>
      </w:r>
      <w:r>
        <w:rPr>
          <w:rFonts w:hint="eastAsia" w:ascii="宋体" w:hAnsi="宋体" w:eastAsia="宋体" w:cs="Times New Roman"/>
          <w:sz w:val="24"/>
          <w:szCs w:val="20"/>
        </w:rPr>
        <w:t>期：</w:t>
      </w:r>
      <w:r>
        <w:rPr>
          <w:rFonts w:ascii="宋体" w:hAnsi="宋体" w:eastAsia="宋体" w:cs="Times New Roman"/>
          <w:sz w:val="24"/>
          <w:szCs w:val="20"/>
          <w:u w:val="single"/>
        </w:rPr>
        <w:t xml:space="preserve">       </w:t>
      </w:r>
      <w:r>
        <w:rPr>
          <w:rFonts w:hint="eastAsia" w:ascii="宋体" w:hAnsi="宋体" w:eastAsia="宋体" w:cs="Times New Roman"/>
          <w:sz w:val="24"/>
          <w:szCs w:val="20"/>
        </w:rPr>
        <w:t>年</w:t>
      </w:r>
      <w:r>
        <w:rPr>
          <w:rFonts w:ascii="宋体" w:hAnsi="宋体" w:eastAsia="宋体" w:cs="Times New Roman"/>
          <w:sz w:val="24"/>
          <w:szCs w:val="20"/>
          <w:u w:val="single"/>
        </w:rPr>
        <w:t xml:space="preserve">    </w:t>
      </w:r>
      <w:r>
        <w:rPr>
          <w:rFonts w:hint="eastAsia" w:ascii="宋体" w:hAnsi="宋体" w:eastAsia="宋体" w:cs="Times New Roman"/>
          <w:sz w:val="24"/>
          <w:szCs w:val="20"/>
        </w:rPr>
        <w:t>月</w:t>
      </w:r>
      <w:r>
        <w:rPr>
          <w:rFonts w:ascii="宋体" w:hAnsi="宋体" w:eastAsia="宋体" w:cs="Times New Roman"/>
          <w:sz w:val="24"/>
          <w:szCs w:val="20"/>
          <w:u w:val="single"/>
        </w:rPr>
        <w:t xml:space="preserve">    </w:t>
      </w:r>
      <w:r>
        <w:rPr>
          <w:rFonts w:hint="eastAsia" w:ascii="宋体" w:hAnsi="宋体" w:eastAsia="宋体" w:cs="Times New Roman"/>
          <w:sz w:val="24"/>
          <w:szCs w:val="20"/>
        </w:rPr>
        <w:t>日</w:t>
      </w:r>
    </w:p>
    <w:p w14:paraId="45677ADA">
      <w:pPr>
        <w:ind w:firstLine="480"/>
        <w:rPr>
          <w:rFonts w:ascii="宋体" w:hAnsi="Calibri" w:eastAsia="宋体" w:cs="Times New Roman"/>
          <w:color w:val="000000"/>
          <w:sz w:val="24"/>
          <w:szCs w:val="24"/>
        </w:rPr>
      </w:pPr>
    </w:p>
    <w:p w14:paraId="2DE0CEA5">
      <w:pPr>
        <w:pStyle w:val="14"/>
        <w:sectPr>
          <w:headerReference r:id="rId4" w:type="first"/>
          <w:footerReference r:id="rId6" w:type="first"/>
          <w:headerReference r:id="rId3" w:type="default"/>
          <w:footerReference r:id="rId5" w:type="default"/>
          <w:pgSz w:w="11906" w:h="16838"/>
          <w:pgMar w:top="1588" w:right="1418" w:bottom="1134" w:left="1418" w:header="851" w:footer="992" w:gutter="0"/>
          <w:pgNumType w:fmt="decimal"/>
          <w:cols w:space="720" w:num="1"/>
          <w:titlePg/>
          <w:docGrid w:type="lines" w:linePitch="312" w:charSpace="0"/>
        </w:sectPr>
      </w:pPr>
    </w:p>
    <w:p w14:paraId="3807B430">
      <w:pPr>
        <w:pStyle w:val="5"/>
        <w:spacing w:after="0" w:line="240" w:lineRule="auto"/>
        <w:jc w:val="left"/>
        <w:rPr>
          <w:rFonts w:ascii="宋体" w:hAnsi="宋体" w:cs="宋体"/>
          <w:spacing w:val="8"/>
          <w:sz w:val="24"/>
          <w:szCs w:val="24"/>
          <w14:textOutline w14:w="5791" w14:cap="flat" w14:cmpd="sng" w14:algn="ctr">
            <w14:solidFill>
              <w14:srgbClr w14:val="000000"/>
            </w14:solidFill>
            <w14:prstDash w14:val="solid"/>
            <w14:miter w14:val="0"/>
          </w14:textOutline>
        </w:rPr>
      </w:pPr>
      <w:r>
        <w:rPr>
          <w:rFonts w:hint="eastAsia" w:ascii="宋体" w:hAnsi="宋体" w:cs="宋体"/>
          <w:color w:val="000000"/>
          <w:sz w:val="24"/>
          <w:szCs w:val="24"/>
        </w:rPr>
        <w:t xml:space="preserve">附件9 </w:t>
      </w:r>
      <w:r>
        <w:rPr>
          <w:rFonts w:ascii="宋体" w:hAnsi="宋体" w:cs="宋体"/>
          <w:spacing w:val="13"/>
          <w:sz w:val="24"/>
          <w:szCs w:val="24"/>
          <w14:textOutline w14:w="5791" w14:cap="flat" w14:cmpd="sng" w14:algn="ctr">
            <w14:solidFill>
              <w14:srgbClr w14:val="000000"/>
            </w14:solidFill>
            <w14:prstDash w14:val="solid"/>
            <w14:miter w14:val="0"/>
          </w14:textOutline>
        </w:rPr>
        <w:t>设</w:t>
      </w:r>
      <w:r>
        <w:rPr>
          <w:rFonts w:ascii="宋体" w:hAnsi="宋体" w:cs="宋体"/>
          <w:spacing w:val="8"/>
          <w:sz w:val="24"/>
          <w:szCs w:val="24"/>
          <w14:textOutline w14:w="5791" w14:cap="flat" w14:cmpd="sng" w14:algn="ctr">
            <w14:solidFill>
              <w14:srgbClr w14:val="000000"/>
            </w14:solidFill>
            <w14:prstDash w14:val="solid"/>
            <w14:miter w14:val="0"/>
          </w14:textOutline>
        </w:rPr>
        <w:t>备分项报价表</w:t>
      </w:r>
    </w:p>
    <w:p w14:paraId="1A986012">
      <w:pPr>
        <w:pStyle w:val="6"/>
        <w:spacing w:after="0"/>
      </w:pPr>
      <w:r>
        <w:rPr>
          <w:rFonts w:ascii="宋体" w:hAnsi="宋体" w:eastAsia="宋体" w:cs="宋体"/>
          <w:spacing w:val="-9"/>
          <w:sz w:val="24"/>
          <w:szCs w:val="24"/>
          <w14:textOutline w14:w="4356" w14:cap="flat" w14:cmpd="sng" w14:algn="ctr">
            <w14:solidFill>
              <w14:srgbClr w14:val="000000"/>
            </w14:solidFill>
            <w14:prstDash w14:val="solid"/>
            <w14:miter w14:val="0"/>
          </w14:textOutline>
        </w:rPr>
        <w:t>表</w:t>
      </w:r>
      <w:r>
        <w:rPr>
          <w:rFonts w:ascii="宋体" w:hAnsi="宋体" w:eastAsia="宋体" w:cs="宋体"/>
          <w:spacing w:val="-7"/>
          <w:sz w:val="24"/>
          <w:szCs w:val="24"/>
        </w:rPr>
        <w:t xml:space="preserve"> </w:t>
      </w:r>
      <w:r>
        <w:rPr>
          <w:rFonts w:hint="eastAsia" w:ascii="宋体" w:hAnsi="宋体" w:eastAsia="宋体" w:cs="宋体"/>
          <w:spacing w:val="-7"/>
          <w:sz w:val="24"/>
          <w:szCs w:val="24"/>
          <w14:textOutline w14:w="4356" w14:cap="flat" w14:cmpd="sng" w14:algn="ctr">
            <w14:solidFill>
              <w14:srgbClr w14:val="000000"/>
            </w14:solidFill>
            <w14:prstDash w14:val="solid"/>
            <w14:miter w14:val="0"/>
          </w14:textOutline>
        </w:rPr>
        <w:t>9</w:t>
      </w:r>
      <w:r>
        <w:rPr>
          <w:rFonts w:ascii="宋体" w:hAnsi="宋体" w:eastAsia="宋体" w:cs="宋体"/>
          <w:spacing w:val="-7"/>
          <w:sz w:val="24"/>
          <w:szCs w:val="24"/>
          <w14:textOutline w14:w="4356" w14:cap="flat" w14:cmpd="sng" w14:algn="ctr">
            <w14:solidFill>
              <w14:srgbClr w14:val="000000"/>
            </w14:solidFill>
            <w14:prstDash w14:val="solid"/>
            <w14:miter w14:val="0"/>
          </w14:textOutline>
        </w:rPr>
        <w:t>-1</w:t>
      </w:r>
    </w:p>
    <w:p w14:paraId="62AA42B7">
      <w:pPr>
        <w:keepNext/>
        <w:keepLines/>
        <w:pageBreakBefore w:val="0"/>
        <w:widowControl w:val="0"/>
        <w:kinsoku/>
        <w:wordWrap/>
        <w:overflowPunct/>
        <w:topLinePunct w:val="0"/>
        <w:autoSpaceDE/>
        <w:autoSpaceDN/>
        <w:bidi w:val="0"/>
        <w:spacing w:after="0" w:line="400" w:lineRule="exact"/>
        <w:jc w:val="center"/>
        <w:textAlignment w:val="auto"/>
        <w:rPr>
          <w:rFonts w:ascii="宋体" w:hAnsi="宋体" w:eastAsia="宋体" w:cs="Times New Roman"/>
          <w:b/>
          <w:bCs/>
          <w:sz w:val="24"/>
          <w:szCs w:val="24"/>
        </w:rPr>
      </w:pPr>
      <w:r>
        <w:rPr>
          <w:rFonts w:ascii="宋体" w:hAnsi="宋体" w:eastAsia="宋体" w:cs="宋体"/>
          <w:spacing w:val="13"/>
          <w:sz w:val="24"/>
          <w:szCs w:val="24"/>
          <w14:textOutline w14:w="5791" w14:cap="flat" w14:cmpd="sng" w14:algn="ctr">
            <w14:solidFill>
              <w14:srgbClr w14:val="000000"/>
            </w14:solidFill>
            <w14:prstDash w14:val="solid"/>
            <w14:miter w14:val="0"/>
          </w14:textOutline>
        </w:rPr>
        <w:t>设</w:t>
      </w:r>
      <w:r>
        <w:rPr>
          <w:rFonts w:ascii="宋体" w:hAnsi="宋体" w:eastAsia="宋体" w:cs="宋体"/>
          <w:spacing w:val="8"/>
          <w:sz w:val="24"/>
          <w:szCs w:val="24"/>
          <w14:textOutline w14:w="5791" w14:cap="flat" w14:cmpd="sng" w14:algn="ctr">
            <w14:solidFill>
              <w14:srgbClr w14:val="000000"/>
            </w14:solidFill>
            <w14:prstDash w14:val="solid"/>
            <w14:miter w14:val="0"/>
          </w14:textOutline>
        </w:rPr>
        <w:t>备分项报价表</w:t>
      </w:r>
    </w:p>
    <w:p w14:paraId="38CE5ED1">
      <w:pPr>
        <w:pageBreakBefore w:val="0"/>
        <w:widowControl w:val="0"/>
        <w:kinsoku/>
        <w:wordWrap/>
        <w:overflowPunct/>
        <w:topLinePunct w:val="0"/>
        <w:autoSpaceDE/>
        <w:autoSpaceDN/>
        <w:bidi w:val="0"/>
        <w:spacing w:before="52" w:after="0" w:line="221" w:lineRule="auto"/>
        <w:ind w:left="9"/>
        <w:jc w:val="right"/>
        <w:textAlignment w:val="auto"/>
        <w:rPr>
          <w:rFonts w:ascii="宋体" w:hAnsi="宋体" w:eastAsia="宋体" w:cs="Times New Roman"/>
          <w:b/>
          <w:bCs/>
          <w:sz w:val="24"/>
          <w:szCs w:val="24"/>
        </w:rPr>
      </w:pPr>
      <w:r>
        <w:rPr>
          <w:rFonts w:ascii="宋体" w:hAnsi="宋体" w:eastAsia="宋体" w:cs="宋体"/>
          <w:spacing w:val="-1"/>
          <w:szCs w:val="21"/>
        </w:rPr>
        <w:t xml:space="preserve">                                                                </w:t>
      </w:r>
      <w:r>
        <w:rPr>
          <w:rFonts w:ascii="宋体" w:hAnsi="宋体" w:eastAsia="宋体" w:cs="宋体"/>
          <w:szCs w:val="21"/>
        </w:rPr>
        <w:t xml:space="preserve">                                           </w:t>
      </w:r>
      <w:r>
        <w:rPr>
          <w:rFonts w:ascii="宋体" w:hAnsi="宋体" w:eastAsia="宋体" w:cs="宋体"/>
          <w:szCs w:val="21"/>
          <w14:textOutline w14:w="3835" w14:cap="flat" w14:cmpd="sng" w14:algn="ctr">
            <w14:solidFill>
              <w14:srgbClr w14:val="000000"/>
            </w14:solidFill>
            <w14:prstDash w14:val="solid"/>
            <w14:miter w14:val="0"/>
          </w14:textOutline>
        </w:rPr>
        <w:t>第</w:t>
      </w:r>
      <w:r>
        <w:rPr>
          <w:rFonts w:ascii="宋体" w:hAnsi="宋体" w:eastAsia="宋体" w:cs="宋体"/>
          <w:szCs w:val="21"/>
        </w:rPr>
        <w:t xml:space="preserve">   </w:t>
      </w:r>
      <w:r>
        <w:rPr>
          <w:rFonts w:ascii="宋体" w:hAnsi="宋体" w:eastAsia="宋体" w:cs="宋体"/>
          <w:szCs w:val="21"/>
          <w14:textOutline w14:w="3835" w14:cap="flat" w14:cmpd="sng" w14:algn="ctr">
            <w14:solidFill>
              <w14:srgbClr w14:val="000000"/>
            </w14:solidFill>
            <w14:prstDash w14:val="solid"/>
            <w14:miter w14:val="0"/>
          </w14:textOutline>
        </w:rPr>
        <w:t>页</w:t>
      </w:r>
      <w:r>
        <w:rPr>
          <w:rFonts w:hint="eastAsia" w:ascii="宋体" w:hAnsi="宋体" w:eastAsia="宋体" w:cs="宋体"/>
          <w:szCs w:val="21"/>
          <w14:textOutline w14:w="3835" w14:cap="flat" w14:cmpd="sng" w14:algn="ctr">
            <w14:solidFill>
              <w14:srgbClr w14:val="000000"/>
            </w14:solidFill>
            <w14:prstDash w14:val="solid"/>
            <w14:miter w14:val="0"/>
          </w14:textOutline>
        </w:rPr>
        <w:t xml:space="preserve"> </w:t>
      </w:r>
      <w:r>
        <w:rPr>
          <w:rFonts w:ascii="宋体" w:hAnsi="宋体" w:eastAsia="宋体" w:cs="宋体"/>
          <w:szCs w:val="21"/>
          <w14:textOutline w14:w="3835" w14:cap="flat" w14:cmpd="sng" w14:algn="ctr">
            <w14:solidFill>
              <w14:srgbClr w14:val="000000"/>
            </w14:solidFill>
            <w14:prstDash w14:val="solid"/>
            <w14:miter w14:val="0"/>
          </w14:textOutline>
        </w:rPr>
        <w:t>共</w:t>
      </w:r>
      <w:r>
        <w:rPr>
          <w:rFonts w:hint="eastAsia" w:ascii="宋体" w:hAnsi="宋体" w:eastAsia="宋体" w:cs="宋体"/>
          <w:szCs w:val="21"/>
          <w14:textOutline w14:w="3835" w14:cap="flat" w14:cmpd="sng" w14:algn="ctr">
            <w14:solidFill>
              <w14:srgbClr w14:val="000000"/>
            </w14:solidFill>
            <w14:prstDash w14:val="solid"/>
            <w14:miter w14:val="0"/>
          </w14:textOutline>
        </w:rPr>
        <w:t xml:space="preserve">  </w:t>
      </w:r>
      <w:r>
        <w:rPr>
          <w:rFonts w:ascii="宋体" w:hAnsi="宋体" w:eastAsia="宋体" w:cs="宋体"/>
          <w:szCs w:val="21"/>
          <w14:textOutline w14:w="3835" w14:cap="flat" w14:cmpd="sng" w14:algn="ctr">
            <w14:solidFill>
              <w14:srgbClr w14:val="000000"/>
            </w14:solidFill>
            <w14:prstDash w14:val="solid"/>
            <w14:miter w14:val="0"/>
          </w14:textOutline>
        </w:rPr>
        <w:t>页</w:t>
      </w:r>
    </w:p>
    <w:tbl>
      <w:tblPr>
        <w:tblStyle w:val="113"/>
        <w:tblW w:w="1411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06"/>
        <w:gridCol w:w="910"/>
        <w:gridCol w:w="1405"/>
        <w:gridCol w:w="1722"/>
        <w:gridCol w:w="703"/>
        <w:gridCol w:w="550"/>
        <w:gridCol w:w="2550"/>
        <w:gridCol w:w="2510"/>
        <w:gridCol w:w="2196"/>
        <w:gridCol w:w="964"/>
      </w:tblGrid>
      <w:tr w14:paraId="119C03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7" w:hRule="atLeast"/>
        </w:trPr>
        <w:tc>
          <w:tcPr>
            <w:tcW w:w="606" w:type="dxa"/>
            <w:vAlign w:val="center"/>
          </w:tcPr>
          <w:p w14:paraId="601846D3">
            <w:pPr>
              <w:pageBreakBefore w:val="0"/>
              <w:widowControl w:val="0"/>
              <w:kinsoku/>
              <w:wordWrap/>
              <w:overflowPunct/>
              <w:topLinePunct w:val="0"/>
              <w:autoSpaceDE/>
              <w:autoSpaceDN/>
              <w:bidi w:val="0"/>
              <w:spacing w:after="0" w:line="186" w:lineRule="auto"/>
              <w:jc w:val="center"/>
              <w:textAlignment w:val="auto"/>
              <w:rPr>
                <w:rFonts w:ascii="宋体" w:hAnsi="宋体" w:eastAsia="宋体" w:cs="宋体"/>
                <w:szCs w:val="21"/>
              </w:rPr>
            </w:pPr>
            <w:r>
              <w:rPr>
                <w:rFonts w:ascii="宋体" w:hAnsi="宋体" w:eastAsia="宋体" w:cs="宋体"/>
                <w:szCs w:val="21"/>
              </w:rPr>
              <w:t>1</w:t>
            </w:r>
          </w:p>
        </w:tc>
        <w:tc>
          <w:tcPr>
            <w:tcW w:w="2315" w:type="dxa"/>
            <w:gridSpan w:val="2"/>
            <w:vAlign w:val="center"/>
          </w:tcPr>
          <w:p w14:paraId="1E61F0C2">
            <w:pPr>
              <w:pageBreakBefore w:val="0"/>
              <w:widowControl w:val="0"/>
              <w:kinsoku/>
              <w:wordWrap/>
              <w:overflowPunct/>
              <w:topLinePunct w:val="0"/>
              <w:autoSpaceDE/>
              <w:autoSpaceDN/>
              <w:bidi w:val="0"/>
              <w:spacing w:after="0" w:line="185" w:lineRule="auto"/>
              <w:jc w:val="center"/>
              <w:textAlignment w:val="auto"/>
              <w:rPr>
                <w:rFonts w:ascii="宋体" w:hAnsi="宋体" w:eastAsia="宋体" w:cs="宋体"/>
                <w:szCs w:val="21"/>
              </w:rPr>
            </w:pPr>
            <w:r>
              <w:rPr>
                <w:rFonts w:ascii="宋体" w:hAnsi="宋体" w:eastAsia="宋体" w:cs="宋体"/>
                <w:szCs w:val="21"/>
              </w:rPr>
              <w:t>2</w:t>
            </w:r>
          </w:p>
        </w:tc>
        <w:tc>
          <w:tcPr>
            <w:tcW w:w="1722" w:type="dxa"/>
            <w:vAlign w:val="center"/>
          </w:tcPr>
          <w:p w14:paraId="2E5E0FBB">
            <w:pPr>
              <w:pageBreakBefore w:val="0"/>
              <w:widowControl w:val="0"/>
              <w:kinsoku/>
              <w:wordWrap/>
              <w:overflowPunct/>
              <w:topLinePunct w:val="0"/>
              <w:autoSpaceDE/>
              <w:autoSpaceDN/>
              <w:bidi w:val="0"/>
              <w:spacing w:after="0" w:line="183" w:lineRule="auto"/>
              <w:jc w:val="center"/>
              <w:textAlignment w:val="auto"/>
              <w:rPr>
                <w:rFonts w:ascii="宋体" w:hAnsi="宋体" w:eastAsia="宋体" w:cs="宋体"/>
                <w:szCs w:val="21"/>
              </w:rPr>
            </w:pPr>
            <w:r>
              <w:rPr>
                <w:rFonts w:ascii="宋体" w:hAnsi="宋体" w:eastAsia="宋体" w:cs="宋体"/>
                <w:szCs w:val="21"/>
              </w:rPr>
              <w:t>3</w:t>
            </w:r>
          </w:p>
        </w:tc>
        <w:tc>
          <w:tcPr>
            <w:tcW w:w="703" w:type="dxa"/>
            <w:vAlign w:val="center"/>
          </w:tcPr>
          <w:p w14:paraId="698E36D2">
            <w:pPr>
              <w:pageBreakBefore w:val="0"/>
              <w:widowControl w:val="0"/>
              <w:kinsoku/>
              <w:wordWrap/>
              <w:overflowPunct/>
              <w:topLinePunct w:val="0"/>
              <w:autoSpaceDE/>
              <w:autoSpaceDN/>
              <w:bidi w:val="0"/>
              <w:spacing w:after="0" w:line="185" w:lineRule="auto"/>
              <w:jc w:val="center"/>
              <w:textAlignment w:val="auto"/>
              <w:rPr>
                <w:rFonts w:ascii="宋体" w:hAnsi="宋体" w:eastAsia="宋体" w:cs="宋体"/>
                <w:szCs w:val="21"/>
              </w:rPr>
            </w:pPr>
            <w:r>
              <w:rPr>
                <w:rFonts w:ascii="宋体" w:hAnsi="宋体" w:eastAsia="宋体" w:cs="宋体"/>
                <w:szCs w:val="21"/>
              </w:rPr>
              <w:t>4</w:t>
            </w:r>
          </w:p>
        </w:tc>
        <w:tc>
          <w:tcPr>
            <w:tcW w:w="550" w:type="dxa"/>
            <w:vAlign w:val="center"/>
          </w:tcPr>
          <w:p w14:paraId="0FDA17D8">
            <w:pPr>
              <w:pageBreakBefore w:val="0"/>
              <w:widowControl w:val="0"/>
              <w:kinsoku/>
              <w:wordWrap/>
              <w:overflowPunct/>
              <w:topLinePunct w:val="0"/>
              <w:autoSpaceDE/>
              <w:autoSpaceDN/>
              <w:bidi w:val="0"/>
              <w:spacing w:after="0" w:line="182" w:lineRule="auto"/>
              <w:jc w:val="center"/>
              <w:textAlignment w:val="auto"/>
              <w:rPr>
                <w:rFonts w:ascii="宋体" w:hAnsi="宋体" w:eastAsia="宋体" w:cs="宋体"/>
                <w:szCs w:val="21"/>
              </w:rPr>
            </w:pPr>
            <w:r>
              <w:rPr>
                <w:rFonts w:hint="eastAsia" w:ascii="宋体" w:hAnsi="宋体" w:eastAsia="宋体" w:cs="宋体"/>
                <w:szCs w:val="21"/>
              </w:rPr>
              <w:t>5</w:t>
            </w:r>
          </w:p>
        </w:tc>
        <w:tc>
          <w:tcPr>
            <w:tcW w:w="2550" w:type="dxa"/>
            <w:vAlign w:val="center"/>
          </w:tcPr>
          <w:p w14:paraId="3CD16F1E">
            <w:pPr>
              <w:pageBreakBefore w:val="0"/>
              <w:widowControl w:val="0"/>
              <w:kinsoku/>
              <w:wordWrap/>
              <w:overflowPunct/>
              <w:topLinePunct w:val="0"/>
              <w:autoSpaceDE/>
              <w:autoSpaceDN/>
              <w:bidi w:val="0"/>
              <w:spacing w:after="0" w:line="183" w:lineRule="auto"/>
              <w:jc w:val="center"/>
              <w:textAlignment w:val="auto"/>
              <w:rPr>
                <w:rFonts w:ascii="宋体" w:hAnsi="宋体" w:eastAsia="宋体" w:cs="宋体"/>
                <w:szCs w:val="21"/>
              </w:rPr>
            </w:pPr>
            <w:r>
              <w:rPr>
                <w:rFonts w:ascii="宋体" w:hAnsi="宋体" w:eastAsia="宋体" w:cs="宋体"/>
                <w:szCs w:val="21"/>
              </w:rPr>
              <w:t>6</w:t>
            </w:r>
          </w:p>
        </w:tc>
        <w:tc>
          <w:tcPr>
            <w:tcW w:w="2510" w:type="dxa"/>
            <w:tcBorders>
              <w:right w:val="single" w:color="000000" w:sz="4" w:space="0"/>
            </w:tcBorders>
            <w:vAlign w:val="center"/>
          </w:tcPr>
          <w:p w14:paraId="49A0ADD6">
            <w:pPr>
              <w:pageBreakBefore w:val="0"/>
              <w:widowControl w:val="0"/>
              <w:kinsoku/>
              <w:wordWrap/>
              <w:overflowPunct/>
              <w:topLinePunct w:val="0"/>
              <w:autoSpaceDE/>
              <w:autoSpaceDN/>
              <w:bidi w:val="0"/>
              <w:spacing w:after="0" w:line="182" w:lineRule="auto"/>
              <w:jc w:val="center"/>
              <w:textAlignment w:val="auto"/>
              <w:rPr>
                <w:rFonts w:ascii="宋体" w:hAnsi="宋体" w:eastAsia="宋体" w:cs="宋体"/>
                <w:szCs w:val="21"/>
              </w:rPr>
            </w:pPr>
            <w:r>
              <w:rPr>
                <w:rFonts w:ascii="宋体" w:hAnsi="宋体" w:eastAsia="宋体" w:cs="宋体"/>
                <w:szCs w:val="21"/>
              </w:rPr>
              <w:t>7</w:t>
            </w:r>
          </w:p>
        </w:tc>
        <w:tc>
          <w:tcPr>
            <w:tcW w:w="2196" w:type="dxa"/>
            <w:tcBorders>
              <w:left w:val="single" w:color="000000" w:sz="4" w:space="0"/>
            </w:tcBorders>
            <w:vAlign w:val="center"/>
          </w:tcPr>
          <w:p w14:paraId="3439BFB6">
            <w:pPr>
              <w:pageBreakBefore w:val="0"/>
              <w:widowControl w:val="0"/>
              <w:kinsoku/>
              <w:wordWrap/>
              <w:overflowPunct/>
              <w:topLinePunct w:val="0"/>
              <w:autoSpaceDE/>
              <w:autoSpaceDN/>
              <w:bidi w:val="0"/>
              <w:spacing w:after="0" w:line="183" w:lineRule="auto"/>
              <w:ind w:firstLine="420" w:firstLineChars="200"/>
              <w:jc w:val="center"/>
              <w:textAlignment w:val="auto"/>
              <w:rPr>
                <w:rFonts w:ascii="宋体" w:hAnsi="宋体" w:eastAsia="宋体" w:cs="宋体"/>
                <w:szCs w:val="21"/>
              </w:rPr>
            </w:pPr>
            <w:r>
              <w:rPr>
                <w:rFonts w:ascii="宋体" w:hAnsi="宋体" w:eastAsia="宋体" w:cs="宋体"/>
                <w:szCs w:val="21"/>
              </w:rPr>
              <w:t>8</w:t>
            </w:r>
          </w:p>
        </w:tc>
        <w:tc>
          <w:tcPr>
            <w:tcW w:w="964" w:type="dxa"/>
            <w:vAlign w:val="center"/>
          </w:tcPr>
          <w:p w14:paraId="267C8235">
            <w:pPr>
              <w:pageBreakBefore w:val="0"/>
              <w:widowControl w:val="0"/>
              <w:kinsoku/>
              <w:wordWrap/>
              <w:overflowPunct/>
              <w:topLinePunct w:val="0"/>
              <w:autoSpaceDE/>
              <w:autoSpaceDN/>
              <w:bidi w:val="0"/>
              <w:spacing w:after="0" w:line="183" w:lineRule="auto"/>
              <w:ind w:firstLine="420" w:firstLineChars="200"/>
              <w:jc w:val="center"/>
              <w:textAlignment w:val="auto"/>
              <w:rPr>
                <w:rFonts w:ascii="宋体" w:hAnsi="宋体" w:eastAsia="宋体" w:cs="宋体"/>
                <w:szCs w:val="21"/>
              </w:rPr>
            </w:pPr>
            <w:r>
              <w:rPr>
                <w:rFonts w:hint="eastAsia" w:ascii="宋体" w:hAnsi="宋体" w:eastAsia="宋体" w:cs="宋体"/>
                <w:szCs w:val="21"/>
              </w:rPr>
              <w:t>9</w:t>
            </w:r>
          </w:p>
        </w:tc>
      </w:tr>
      <w:tr w14:paraId="7B64AF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1" w:hRule="atLeast"/>
        </w:trPr>
        <w:tc>
          <w:tcPr>
            <w:tcW w:w="606" w:type="dxa"/>
            <w:vAlign w:val="center"/>
          </w:tcPr>
          <w:p w14:paraId="29511D55">
            <w:pPr>
              <w:pageBreakBefore w:val="0"/>
              <w:widowControl w:val="0"/>
              <w:kinsoku/>
              <w:wordWrap/>
              <w:overflowPunct/>
              <w:topLinePunct w:val="0"/>
              <w:autoSpaceDE/>
              <w:autoSpaceDN/>
              <w:bidi w:val="0"/>
              <w:spacing w:after="0" w:line="221" w:lineRule="auto"/>
              <w:jc w:val="center"/>
              <w:textAlignment w:val="auto"/>
              <w:rPr>
                <w:rFonts w:ascii="宋体" w:hAnsi="宋体" w:eastAsia="宋体" w:cs="宋体"/>
                <w:spacing w:val="-1"/>
                <w:szCs w:val="21"/>
              </w:rPr>
            </w:pPr>
            <w:r>
              <w:rPr>
                <w:rFonts w:hint="eastAsia" w:ascii="宋体" w:hAnsi="宋体" w:eastAsia="宋体" w:cs="宋体"/>
                <w:spacing w:val="-1"/>
                <w:szCs w:val="21"/>
              </w:rPr>
              <w:t>序号</w:t>
            </w:r>
          </w:p>
        </w:tc>
        <w:tc>
          <w:tcPr>
            <w:tcW w:w="2315" w:type="dxa"/>
            <w:gridSpan w:val="2"/>
            <w:vAlign w:val="center"/>
          </w:tcPr>
          <w:p w14:paraId="27DF105C">
            <w:pPr>
              <w:pageBreakBefore w:val="0"/>
              <w:widowControl w:val="0"/>
              <w:kinsoku/>
              <w:wordWrap/>
              <w:overflowPunct/>
              <w:topLinePunct w:val="0"/>
              <w:autoSpaceDE/>
              <w:autoSpaceDN/>
              <w:bidi w:val="0"/>
              <w:spacing w:after="0" w:line="221" w:lineRule="auto"/>
              <w:jc w:val="center"/>
              <w:textAlignment w:val="auto"/>
              <w:rPr>
                <w:rFonts w:ascii="宋体" w:hAnsi="宋体" w:eastAsia="宋体" w:cs="宋体"/>
                <w:spacing w:val="-1"/>
                <w:szCs w:val="21"/>
              </w:rPr>
            </w:pPr>
            <w:r>
              <w:rPr>
                <w:rFonts w:hint="eastAsia" w:ascii="宋体" w:hAnsi="宋体" w:eastAsia="宋体" w:cs="宋体"/>
                <w:spacing w:val="-1"/>
                <w:szCs w:val="21"/>
              </w:rPr>
              <w:t>货物名称</w:t>
            </w:r>
          </w:p>
        </w:tc>
        <w:tc>
          <w:tcPr>
            <w:tcW w:w="1722" w:type="dxa"/>
            <w:vAlign w:val="center"/>
          </w:tcPr>
          <w:p w14:paraId="33836207">
            <w:pPr>
              <w:pageBreakBefore w:val="0"/>
              <w:widowControl w:val="0"/>
              <w:kinsoku/>
              <w:wordWrap/>
              <w:overflowPunct/>
              <w:topLinePunct w:val="0"/>
              <w:autoSpaceDE/>
              <w:autoSpaceDN/>
              <w:bidi w:val="0"/>
              <w:spacing w:after="0" w:line="221" w:lineRule="auto"/>
              <w:jc w:val="center"/>
              <w:textAlignment w:val="auto"/>
              <w:rPr>
                <w:rFonts w:ascii="宋体" w:hAnsi="宋体" w:eastAsia="宋体" w:cs="宋体"/>
                <w:spacing w:val="-1"/>
                <w:szCs w:val="21"/>
              </w:rPr>
            </w:pPr>
            <w:r>
              <w:rPr>
                <w:rFonts w:hint="eastAsia" w:ascii="宋体" w:hAnsi="宋体" w:eastAsia="宋体" w:cs="宋体"/>
                <w:spacing w:val="-1"/>
                <w:szCs w:val="21"/>
              </w:rPr>
              <w:t>型号和规格</w:t>
            </w:r>
          </w:p>
        </w:tc>
        <w:tc>
          <w:tcPr>
            <w:tcW w:w="703" w:type="dxa"/>
            <w:vAlign w:val="center"/>
          </w:tcPr>
          <w:p w14:paraId="525480C1">
            <w:pPr>
              <w:pageBreakBefore w:val="0"/>
              <w:widowControl w:val="0"/>
              <w:kinsoku/>
              <w:wordWrap/>
              <w:overflowPunct/>
              <w:topLinePunct w:val="0"/>
              <w:autoSpaceDE/>
              <w:autoSpaceDN/>
              <w:bidi w:val="0"/>
              <w:spacing w:after="0" w:line="221" w:lineRule="auto"/>
              <w:jc w:val="center"/>
              <w:textAlignment w:val="auto"/>
              <w:rPr>
                <w:rFonts w:ascii="宋体" w:hAnsi="宋体" w:eastAsia="宋体" w:cs="宋体"/>
                <w:spacing w:val="-1"/>
                <w:szCs w:val="21"/>
              </w:rPr>
            </w:pPr>
            <w:r>
              <w:rPr>
                <w:rFonts w:hint="eastAsia" w:ascii="宋体" w:hAnsi="宋体" w:eastAsia="宋体" w:cs="宋体"/>
                <w:spacing w:val="-1"/>
                <w:szCs w:val="21"/>
              </w:rPr>
              <w:t>数量</w:t>
            </w:r>
          </w:p>
        </w:tc>
        <w:tc>
          <w:tcPr>
            <w:tcW w:w="550" w:type="dxa"/>
            <w:vAlign w:val="center"/>
          </w:tcPr>
          <w:p w14:paraId="0EDC60A1">
            <w:pPr>
              <w:pageBreakBefore w:val="0"/>
              <w:widowControl w:val="0"/>
              <w:kinsoku/>
              <w:wordWrap/>
              <w:overflowPunct/>
              <w:topLinePunct w:val="0"/>
              <w:autoSpaceDE/>
              <w:autoSpaceDN/>
              <w:bidi w:val="0"/>
              <w:spacing w:after="0" w:line="221" w:lineRule="auto"/>
              <w:jc w:val="center"/>
              <w:textAlignment w:val="auto"/>
              <w:rPr>
                <w:rFonts w:ascii="宋体" w:hAnsi="宋体" w:eastAsia="宋体" w:cs="宋体"/>
                <w:spacing w:val="-1"/>
                <w:szCs w:val="21"/>
              </w:rPr>
            </w:pPr>
            <w:r>
              <w:rPr>
                <w:rFonts w:hint="eastAsia" w:ascii="宋体" w:hAnsi="宋体" w:eastAsia="宋体" w:cs="宋体"/>
                <w:spacing w:val="-1"/>
                <w:szCs w:val="21"/>
              </w:rPr>
              <w:t>单位</w:t>
            </w:r>
          </w:p>
        </w:tc>
        <w:tc>
          <w:tcPr>
            <w:tcW w:w="2550" w:type="dxa"/>
            <w:vAlign w:val="center"/>
          </w:tcPr>
          <w:p w14:paraId="3773C546">
            <w:pPr>
              <w:pageBreakBefore w:val="0"/>
              <w:widowControl w:val="0"/>
              <w:kinsoku/>
              <w:wordWrap/>
              <w:overflowPunct/>
              <w:topLinePunct w:val="0"/>
              <w:autoSpaceDE/>
              <w:autoSpaceDN/>
              <w:bidi w:val="0"/>
              <w:spacing w:after="0" w:line="221" w:lineRule="auto"/>
              <w:jc w:val="center"/>
              <w:textAlignment w:val="auto"/>
              <w:rPr>
                <w:rFonts w:ascii="宋体" w:hAnsi="宋体" w:eastAsia="宋体" w:cs="宋体"/>
                <w:spacing w:val="-1"/>
                <w:szCs w:val="21"/>
              </w:rPr>
            </w:pPr>
            <w:r>
              <w:rPr>
                <w:rFonts w:hint="eastAsia" w:ascii="宋体" w:hAnsi="宋体" w:eastAsia="宋体" w:cs="宋体"/>
                <w:spacing w:val="-1"/>
                <w:szCs w:val="21"/>
              </w:rPr>
              <w:t>原产地和制造商名称</w:t>
            </w:r>
          </w:p>
        </w:tc>
        <w:tc>
          <w:tcPr>
            <w:tcW w:w="2510" w:type="dxa"/>
            <w:tcBorders>
              <w:right w:val="single" w:color="000000" w:sz="4" w:space="0"/>
            </w:tcBorders>
            <w:vAlign w:val="center"/>
          </w:tcPr>
          <w:p w14:paraId="6F63DE87">
            <w:pPr>
              <w:pageBreakBefore w:val="0"/>
              <w:widowControl w:val="0"/>
              <w:kinsoku/>
              <w:wordWrap/>
              <w:overflowPunct/>
              <w:topLinePunct w:val="0"/>
              <w:autoSpaceDE/>
              <w:autoSpaceDN/>
              <w:bidi w:val="0"/>
              <w:spacing w:after="0" w:line="221" w:lineRule="auto"/>
              <w:jc w:val="center"/>
              <w:textAlignment w:val="auto"/>
              <w:rPr>
                <w:rFonts w:ascii="宋体" w:hAnsi="宋体" w:eastAsia="宋体" w:cs="宋体"/>
                <w:spacing w:val="-1"/>
                <w:szCs w:val="21"/>
              </w:rPr>
            </w:pPr>
            <w:r>
              <w:rPr>
                <w:rFonts w:hint="eastAsia" w:ascii="宋体" w:hAnsi="宋体" w:eastAsia="宋体" w:cs="宋体"/>
                <w:spacing w:val="-1"/>
                <w:szCs w:val="21"/>
              </w:rPr>
              <w:t>单价（不含税）</w:t>
            </w:r>
          </w:p>
          <w:p w14:paraId="655CC18C">
            <w:pPr>
              <w:pageBreakBefore w:val="0"/>
              <w:widowControl w:val="0"/>
              <w:kinsoku/>
              <w:wordWrap/>
              <w:overflowPunct/>
              <w:topLinePunct w:val="0"/>
              <w:autoSpaceDE/>
              <w:autoSpaceDN/>
              <w:bidi w:val="0"/>
              <w:spacing w:after="0" w:line="221" w:lineRule="auto"/>
              <w:jc w:val="center"/>
              <w:textAlignment w:val="auto"/>
              <w:rPr>
                <w:rFonts w:ascii="宋体" w:hAnsi="宋体" w:eastAsia="宋体" w:cs="宋体"/>
                <w:spacing w:val="-1"/>
                <w:szCs w:val="21"/>
              </w:rPr>
            </w:pPr>
            <w:r>
              <w:rPr>
                <w:rFonts w:hint="eastAsia" w:ascii="宋体" w:hAnsi="宋体" w:eastAsia="宋体" w:cs="宋体"/>
                <w:spacing w:val="-1"/>
                <w:szCs w:val="21"/>
              </w:rPr>
              <w:t>(元)</w:t>
            </w:r>
          </w:p>
        </w:tc>
        <w:tc>
          <w:tcPr>
            <w:tcW w:w="2196" w:type="dxa"/>
            <w:tcBorders>
              <w:left w:val="single" w:color="000000" w:sz="4" w:space="0"/>
            </w:tcBorders>
            <w:vAlign w:val="center"/>
          </w:tcPr>
          <w:p w14:paraId="327A1644">
            <w:pPr>
              <w:pageBreakBefore w:val="0"/>
              <w:widowControl w:val="0"/>
              <w:kinsoku/>
              <w:wordWrap/>
              <w:overflowPunct/>
              <w:topLinePunct w:val="0"/>
              <w:autoSpaceDE/>
              <w:autoSpaceDN/>
              <w:bidi w:val="0"/>
              <w:spacing w:after="0" w:line="221" w:lineRule="auto"/>
              <w:jc w:val="center"/>
              <w:textAlignment w:val="auto"/>
              <w:rPr>
                <w:rFonts w:ascii="宋体" w:hAnsi="宋体" w:eastAsia="宋体" w:cs="宋体"/>
                <w:spacing w:val="-1"/>
                <w:szCs w:val="21"/>
              </w:rPr>
            </w:pPr>
            <w:r>
              <w:rPr>
                <w:rFonts w:hint="eastAsia" w:ascii="宋体" w:hAnsi="宋体" w:eastAsia="宋体" w:cs="宋体"/>
                <w:spacing w:val="-1"/>
                <w:szCs w:val="21"/>
              </w:rPr>
              <w:t>总价[4×7]（不含税）</w:t>
            </w:r>
          </w:p>
          <w:p w14:paraId="10B4F297">
            <w:pPr>
              <w:pageBreakBefore w:val="0"/>
              <w:widowControl w:val="0"/>
              <w:kinsoku/>
              <w:wordWrap/>
              <w:overflowPunct/>
              <w:topLinePunct w:val="0"/>
              <w:autoSpaceDE/>
              <w:autoSpaceDN/>
              <w:bidi w:val="0"/>
              <w:spacing w:after="0" w:line="221" w:lineRule="auto"/>
              <w:jc w:val="center"/>
              <w:textAlignment w:val="auto"/>
              <w:rPr>
                <w:rFonts w:ascii="宋体" w:hAnsi="宋体" w:eastAsia="宋体" w:cs="宋体"/>
                <w:spacing w:val="-1"/>
                <w:szCs w:val="21"/>
              </w:rPr>
            </w:pPr>
            <w:r>
              <w:rPr>
                <w:rFonts w:hint="eastAsia" w:ascii="宋体" w:hAnsi="宋体" w:eastAsia="宋体" w:cs="宋体"/>
                <w:spacing w:val="-1"/>
                <w:szCs w:val="21"/>
              </w:rPr>
              <w:t>(元)</w:t>
            </w:r>
          </w:p>
        </w:tc>
        <w:tc>
          <w:tcPr>
            <w:tcW w:w="964" w:type="dxa"/>
            <w:vAlign w:val="center"/>
          </w:tcPr>
          <w:p w14:paraId="08CB5410">
            <w:pPr>
              <w:pageBreakBefore w:val="0"/>
              <w:widowControl w:val="0"/>
              <w:kinsoku/>
              <w:wordWrap/>
              <w:overflowPunct/>
              <w:topLinePunct w:val="0"/>
              <w:autoSpaceDE/>
              <w:autoSpaceDN/>
              <w:bidi w:val="0"/>
              <w:spacing w:after="0" w:line="221" w:lineRule="auto"/>
              <w:jc w:val="center"/>
              <w:textAlignment w:val="auto"/>
              <w:rPr>
                <w:rFonts w:ascii="宋体" w:hAnsi="宋体" w:eastAsia="宋体" w:cs="宋体"/>
                <w:spacing w:val="-1"/>
                <w:szCs w:val="21"/>
              </w:rPr>
            </w:pPr>
            <w:r>
              <w:rPr>
                <w:rFonts w:hint="eastAsia" w:ascii="宋体" w:hAnsi="宋体" w:eastAsia="宋体" w:cs="宋体"/>
                <w:spacing w:val="-1"/>
                <w:szCs w:val="21"/>
              </w:rPr>
              <w:t>备  注</w:t>
            </w:r>
          </w:p>
        </w:tc>
      </w:tr>
      <w:tr w14:paraId="270B58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trPr>
        <w:tc>
          <w:tcPr>
            <w:tcW w:w="606" w:type="dxa"/>
            <w:vAlign w:val="center"/>
          </w:tcPr>
          <w:p w14:paraId="609C32E7">
            <w:pPr>
              <w:pStyle w:val="63"/>
              <w:pageBreakBefore w:val="0"/>
              <w:widowControl w:val="0"/>
              <w:kinsoku/>
              <w:wordWrap/>
              <w:overflowPunct/>
              <w:topLinePunct w:val="0"/>
              <w:autoSpaceDE/>
              <w:autoSpaceDN/>
              <w:bidi w:val="0"/>
              <w:adjustRightInd w:val="0"/>
              <w:snapToGrid w:val="0"/>
              <w:spacing w:after="0"/>
              <w:ind w:firstLine="0" w:firstLineChars="0"/>
              <w:jc w:val="center"/>
              <w:textAlignment w:val="auto"/>
              <w:rPr>
                <w:rFonts w:ascii="宋体" w:hAnsi="宋体" w:eastAsia="宋体" w:cs="宋体"/>
                <w:szCs w:val="21"/>
              </w:rPr>
            </w:pPr>
            <w:r>
              <w:rPr>
                <w:rFonts w:hint="eastAsia" w:ascii="宋体" w:hAnsi="宋体" w:eastAsia="宋体" w:cs="宋体"/>
                <w:color w:val="000000"/>
                <w:szCs w:val="21"/>
              </w:rPr>
              <w:t>1</w:t>
            </w:r>
          </w:p>
        </w:tc>
        <w:tc>
          <w:tcPr>
            <w:tcW w:w="2315" w:type="dxa"/>
            <w:gridSpan w:val="2"/>
            <w:shd w:val="clear" w:color="auto" w:fill="auto"/>
            <w:vAlign w:val="center"/>
          </w:tcPr>
          <w:p w14:paraId="6359B623">
            <w:pPr>
              <w:pageBreakBefore w:val="0"/>
              <w:widowControl w:val="0"/>
              <w:kinsoku/>
              <w:wordWrap/>
              <w:overflowPunct/>
              <w:topLinePunct w:val="0"/>
              <w:autoSpaceDE/>
              <w:autoSpaceDN/>
              <w:bidi w:val="0"/>
              <w:spacing w:after="0"/>
              <w:jc w:val="center"/>
              <w:textAlignment w:val="auto"/>
              <w:rPr>
                <w:rFonts w:ascii="宋体" w:hAnsi="宋体" w:eastAsia="宋体" w:cs="宋体"/>
                <w:szCs w:val="21"/>
              </w:rPr>
            </w:pPr>
          </w:p>
        </w:tc>
        <w:tc>
          <w:tcPr>
            <w:tcW w:w="1722" w:type="dxa"/>
          </w:tcPr>
          <w:p w14:paraId="03AD3DFA">
            <w:pPr>
              <w:pageBreakBefore w:val="0"/>
              <w:widowControl w:val="0"/>
              <w:kinsoku/>
              <w:wordWrap/>
              <w:overflowPunct/>
              <w:topLinePunct w:val="0"/>
              <w:autoSpaceDE/>
              <w:autoSpaceDN/>
              <w:bidi w:val="0"/>
              <w:spacing w:after="0"/>
              <w:jc w:val="center"/>
              <w:textAlignment w:val="auto"/>
              <w:rPr>
                <w:rFonts w:ascii="宋体" w:hAnsi="宋体" w:eastAsia="宋体" w:cs="宋体"/>
                <w:szCs w:val="21"/>
              </w:rPr>
            </w:pPr>
            <w:r>
              <w:rPr>
                <w:rFonts w:hint="eastAsia" w:ascii="宋体" w:hAnsi="宋体" w:eastAsia="宋体" w:cs="宋体"/>
                <w:szCs w:val="21"/>
              </w:rPr>
              <w:t xml:space="preserve"> </w:t>
            </w:r>
          </w:p>
        </w:tc>
        <w:tc>
          <w:tcPr>
            <w:tcW w:w="703" w:type="dxa"/>
            <w:shd w:val="clear" w:color="auto" w:fill="auto"/>
            <w:vAlign w:val="center"/>
          </w:tcPr>
          <w:p w14:paraId="282F4A75">
            <w:pPr>
              <w:pageBreakBefore w:val="0"/>
              <w:widowControl w:val="0"/>
              <w:kinsoku/>
              <w:wordWrap/>
              <w:overflowPunct/>
              <w:topLinePunct w:val="0"/>
              <w:autoSpaceDE/>
              <w:autoSpaceDN/>
              <w:bidi w:val="0"/>
              <w:spacing w:after="0"/>
              <w:jc w:val="center"/>
              <w:textAlignment w:val="auto"/>
              <w:rPr>
                <w:rFonts w:ascii="Times New Roman" w:hAnsi="Times New Roman" w:eastAsia="宋体" w:cs="Times New Roman"/>
                <w:sz w:val="18"/>
                <w:szCs w:val="18"/>
              </w:rPr>
            </w:pPr>
          </w:p>
        </w:tc>
        <w:tc>
          <w:tcPr>
            <w:tcW w:w="550" w:type="dxa"/>
            <w:shd w:val="clear" w:color="auto" w:fill="auto"/>
            <w:vAlign w:val="center"/>
          </w:tcPr>
          <w:p w14:paraId="39482B8B">
            <w:pPr>
              <w:pageBreakBefore w:val="0"/>
              <w:widowControl w:val="0"/>
              <w:kinsoku/>
              <w:wordWrap/>
              <w:overflowPunct/>
              <w:topLinePunct w:val="0"/>
              <w:autoSpaceDE/>
              <w:autoSpaceDN/>
              <w:bidi w:val="0"/>
              <w:spacing w:after="0"/>
              <w:jc w:val="center"/>
              <w:textAlignment w:val="auto"/>
              <w:rPr>
                <w:rFonts w:ascii="Times New Roman" w:hAnsi="Times New Roman" w:eastAsia="宋体" w:cs="Times New Roman"/>
                <w:sz w:val="18"/>
                <w:szCs w:val="18"/>
              </w:rPr>
            </w:pPr>
          </w:p>
        </w:tc>
        <w:tc>
          <w:tcPr>
            <w:tcW w:w="2550" w:type="dxa"/>
          </w:tcPr>
          <w:p w14:paraId="20BB4073">
            <w:pPr>
              <w:pageBreakBefore w:val="0"/>
              <w:widowControl w:val="0"/>
              <w:kinsoku/>
              <w:wordWrap/>
              <w:overflowPunct/>
              <w:topLinePunct w:val="0"/>
              <w:autoSpaceDE/>
              <w:autoSpaceDN/>
              <w:bidi w:val="0"/>
              <w:spacing w:after="0"/>
              <w:textAlignment w:val="auto"/>
              <w:rPr>
                <w:rFonts w:ascii="宋体" w:hAnsi="宋体" w:eastAsia="宋体" w:cs="宋体"/>
                <w:szCs w:val="21"/>
              </w:rPr>
            </w:pPr>
          </w:p>
        </w:tc>
        <w:tc>
          <w:tcPr>
            <w:tcW w:w="2510" w:type="dxa"/>
            <w:tcBorders>
              <w:right w:val="single" w:color="000000" w:sz="4" w:space="0"/>
            </w:tcBorders>
          </w:tcPr>
          <w:p w14:paraId="4AA44428">
            <w:pPr>
              <w:pageBreakBefore w:val="0"/>
              <w:widowControl w:val="0"/>
              <w:kinsoku/>
              <w:wordWrap/>
              <w:overflowPunct/>
              <w:topLinePunct w:val="0"/>
              <w:autoSpaceDE/>
              <w:autoSpaceDN/>
              <w:bidi w:val="0"/>
              <w:spacing w:after="0"/>
              <w:ind w:left="105" w:leftChars="50"/>
              <w:jc w:val="left"/>
              <w:textAlignment w:val="auto"/>
              <w:rPr>
                <w:rFonts w:ascii="宋体" w:hAnsi="宋体" w:eastAsia="宋体" w:cs="宋体"/>
                <w:szCs w:val="21"/>
              </w:rPr>
            </w:pPr>
          </w:p>
        </w:tc>
        <w:tc>
          <w:tcPr>
            <w:tcW w:w="2196" w:type="dxa"/>
            <w:tcBorders>
              <w:left w:val="single" w:color="000000" w:sz="4" w:space="0"/>
            </w:tcBorders>
          </w:tcPr>
          <w:p w14:paraId="1AD79E35">
            <w:pPr>
              <w:pageBreakBefore w:val="0"/>
              <w:widowControl w:val="0"/>
              <w:kinsoku/>
              <w:wordWrap/>
              <w:overflowPunct/>
              <w:topLinePunct w:val="0"/>
              <w:autoSpaceDE/>
              <w:autoSpaceDN/>
              <w:bidi w:val="0"/>
              <w:spacing w:after="0"/>
              <w:ind w:left="105" w:leftChars="50"/>
              <w:jc w:val="left"/>
              <w:textAlignment w:val="auto"/>
              <w:rPr>
                <w:rFonts w:ascii="宋体" w:hAnsi="宋体" w:eastAsia="宋体" w:cs="宋体"/>
                <w:szCs w:val="21"/>
              </w:rPr>
            </w:pPr>
          </w:p>
        </w:tc>
        <w:tc>
          <w:tcPr>
            <w:tcW w:w="964" w:type="dxa"/>
          </w:tcPr>
          <w:p w14:paraId="5CDD0B67">
            <w:pPr>
              <w:pageBreakBefore w:val="0"/>
              <w:widowControl w:val="0"/>
              <w:kinsoku/>
              <w:wordWrap/>
              <w:overflowPunct/>
              <w:topLinePunct w:val="0"/>
              <w:autoSpaceDE/>
              <w:autoSpaceDN/>
              <w:bidi w:val="0"/>
              <w:spacing w:after="0"/>
              <w:textAlignment w:val="auto"/>
              <w:rPr>
                <w:rFonts w:ascii="宋体" w:hAnsi="宋体" w:eastAsia="宋体" w:cs="宋体"/>
                <w:szCs w:val="21"/>
              </w:rPr>
            </w:pPr>
          </w:p>
        </w:tc>
      </w:tr>
      <w:tr w14:paraId="100E31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trPr>
        <w:tc>
          <w:tcPr>
            <w:tcW w:w="606" w:type="dxa"/>
            <w:vAlign w:val="center"/>
          </w:tcPr>
          <w:p w14:paraId="794CC1B6">
            <w:pPr>
              <w:pStyle w:val="63"/>
              <w:pageBreakBefore w:val="0"/>
              <w:widowControl w:val="0"/>
              <w:kinsoku/>
              <w:wordWrap/>
              <w:overflowPunct/>
              <w:topLinePunct w:val="0"/>
              <w:autoSpaceDE/>
              <w:autoSpaceDN/>
              <w:bidi w:val="0"/>
              <w:adjustRightInd w:val="0"/>
              <w:snapToGrid w:val="0"/>
              <w:spacing w:after="0"/>
              <w:ind w:firstLine="0" w:firstLineChars="0"/>
              <w:jc w:val="center"/>
              <w:textAlignment w:val="auto"/>
              <w:rPr>
                <w:rFonts w:ascii="宋体" w:hAnsi="宋体" w:eastAsia="宋体" w:cs="宋体"/>
                <w:szCs w:val="21"/>
              </w:rPr>
            </w:pPr>
            <w:r>
              <w:rPr>
                <w:rFonts w:hint="eastAsia" w:ascii="宋体" w:hAnsi="宋体" w:eastAsia="宋体" w:cs="宋体"/>
                <w:szCs w:val="21"/>
              </w:rPr>
              <w:t>2</w:t>
            </w:r>
          </w:p>
        </w:tc>
        <w:tc>
          <w:tcPr>
            <w:tcW w:w="2315" w:type="dxa"/>
            <w:gridSpan w:val="2"/>
            <w:shd w:val="clear" w:color="auto" w:fill="auto"/>
            <w:vAlign w:val="center"/>
          </w:tcPr>
          <w:p w14:paraId="10B05B15">
            <w:pPr>
              <w:pageBreakBefore w:val="0"/>
              <w:widowControl w:val="0"/>
              <w:kinsoku/>
              <w:wordWrap/>
              <w:overflowPunct/>
              <w:topLinePunct w:val="0"/>
              <w:autoSpaceDE/>
              <w:autoSpaceDN/>
              <w:bidi w:val="0"/>
              <w:spacing w:after="0"/>
              <w:jc w:val="center"/>
              <w:textAlignment w:val="auto"/>
              <w:rPr>
                <w:rFonts w:ascii="宋体" w:hAnsi="宋体" w:eastAsia="宋体" w:cs="宋体"/>
                <w:szCs w:val="21"/>
              </w:rPr>
            </w:pPr>
          </w:p>
        </w:tc>
        <w:tc>
          <w:tcPr>
            <w:tcW w:w="1722" w:type="dxa"/>
          </w:tcPr>
          <w:p w14:paraId="58A2E0C3">
            <w:pPr>
              <w:pageBreakBefore w:val="0"/>
              <w:widowControl w:val="0"/>
              <w:kinsoku/>
              <w:wordWrap/>
              <w:overflowPunct/>
              <w:topLinePunct w:val="0"/>
              <w:autoSpaceDE/>
              <w:autoSpaceDN/>
              <w:bidi w:val="0"/>
              <w:spacing w:after="0"/>
              <w:jc w:val="center"/>
              <w:textAlignment w:val="auto"/>
              <w:rPr>
                <w:rFonts w:ascii="宋体" w:hAnsi="宋体" w:eastAsia="宋体" w:cs="宋体"/>
                <w:szCs w:val="21"/>
              </w:rPr>
            </w:pPr>
            <w:r>
              <w:rPr>
                <w:rFonts w:hint="eastAsia" w:ascii="宋体" w:hAnsi="宋体" w:eastAsia="宋体" w:cs="宋体"/>
                <w:szCs w:val="21"/>
              </w:rPr>
              <w:t xml:space="preserve"> </w:t>
            </w:r>
          </w:p>
        </w:tc>
        <w:tc>
          <w:tcPr>
            <w:tcW w:w="703" w:type="dxa"/>
            <w:shd w:val="clear" w:color="auto" w:fill="auto"/>
            <w:vAlign w:val="center"/>
          </w:tcPr>
          <w:p w14:paraId="7B957227">
            <w:pPr>
              <w:pageBreakBefore w:val="0"/>
              <w:widowControl w:val="0"/>
              <w:kinsoku/>
              <w:wordWrap/>
              <w:overflowPunct/>
              <w:topLinePunct w:val="0"/>
              <w:autoSpaceDE/>
              <w:autoSpaceDN/>
              <w:bidi w:val="0"/>
              <w:spacing w:after="0"/>
              <w:jc w:val="center"/>
              <w:textAlignment w:val="auto"/>
              <w:rPr>
                <w:rFonts w:ascii="Times New Roman" w:hAnsi="Times New Roman" w:eastAsia="宋体" w:cs="Times New Roman"/>
                <w:sz w:val="18"/>
                <w:szCs w:val="18"/>
              </w:rPr>
            </w:pPr>
          </w:p>
        </w:tc>
        <w:tc>
          <w:tcPr>
            <w:tcW w:w="550" w:type="dxa"/>
            <w:shd w:val="clear" w:color="auto" w:fill="auto"/>
            <w:vAlign w:val="center"/>
          </w:tcPr>
          <w:p w14:paraId="2F492FCA">
            <w:pPr>
              <w:pageBreakBefore w:val="0"/>
              <w:widowControl w:val="0"/>
              <w:kinsoku/>
              <w:wordWrap/>
              <w:overflowPunct/>
              <w:topLinePunct w:val="0"/>
              <w:autoSpaceDE/>
              <w:autoSpaceDN/>
              <w:bidi w:val="0"/>
              <w:spacing w:after="0"/>
              <w:jc w:val="center"/>
              <w:textAlignment w:val="auto"/>
              <w:rPr>
                <w:rFonts w:ascii="Times New Roman" w:hAnsi="Times New Roman" w:eastAsia="宋体" w:cs="Times New Roman"/>
                <w:sz w:val="18"/>
                <w:szCs w:val="18"/>
              </w:rPr>
            </w:pPr>
          </w:p>
        </w:tc>
        <w:tc>
          <w:tcPr>
            <w:tcW w:w="2550" w:type="dxa"/>
          </w:tcPr>
          <w:p w14:paraId="25BB2855">
            <w:pPr>
              <w:pageBreakBefore w:val="0"/>
              <w:widowControl w:val="0"/>
              <w:kinsoku/>
              <w:wordWrap/>
              <w:overflowPunct/>
              <w:topLinePunct w:val="0"/>
              <w:autoSpaceDE/>
              <w:autoSpaceDN/>
              <w:bidi w:val="0"/>
              <w:spacing w:after="0"/>
              <w:textAlignment w:val="auto"/>
              <w:rPr>
                <w:rFonts w:ascii="宋体" w:hAnsi="宋体" w:eastAsia="宋体" w:cs="宋体"/>
                <w:szCs w:val="21"/>
              </w:rPr>
            </w:pPr>
          </w:p>
        </w:tc>
        <w:tc>
          <w:tcPr>
            <w:tcW w:w="2510" w:type="dxa"/>
            <w:tcBorders>
              <w:right w:val="single" w:color="000000" w:sz="4" w:space="0"/>
            </w:tcBorders>
          </w:tcPr>
          <w:p w14:paraId="18071774">
            <w:pPr>
              <w:pageBreakBefore w:val="0"/>
              <w:widowControl w:val="0"/>
              <w:kinsoku/>
              <w:wordWrap/>
              <w:overflowPunct/>
              <w:topLinePunct w:val="0"/>
              <w:autoSpaceDE/>
              <w:autoSpaceDN/>
              <w:bidi w:val="0"/>
              <w:spacing w:after="0"/>
              <w:ind w:left="105" w:leftChars="50"/>
              <w:jc w:val="left"/>
              <w:textAlignment w:val="auto"/>
              <w:rPr>
                <w:rFonts w:ascii="宋体" w:hAnsi="宋体" w:eastAsia="宋体" w:cs="宋体"/>
                <w:szCs w:val="21"/>
              </w:rPr>
            </w:pPr>
          </w:p>
        </w:tc>
        <w:tc>
          <w:tcPr>
            <w:tcW w:w="2196" w:type="dxa"/>
            <w:tcBorders>
              <w:left w:val="single" w:color="000000" w:sz="4" w:space="0"/>
            </w:tcBorders>
          </w:tcPr>
          <w:p w14:paraId="631B770F">
            <w:pPr>
              <w:pageBreakBefore w:val="0"/>
              <w:widowControl w:val="0"/>
              <w:kinsoku/>
              <w:wordWrap/>
              <w:overflowPunct/>
              <w:topLinePunct w:val="0"/>
              <w:autoSpaceDE/>
              <w:autoSpaceDN/>
              <w:bidi w:val="0"/>
              <w:spacing w:after="0"/>
              <w:ind w:left="105" w:leftChars="50"/>
              <w:jc w:val="left"/>
              <w:textAlignment w:val="auto"/>
              <w:rPr>
                <w:rFonts w:ascii="宋体" w:hAnsi="宋体" w:eastAsia="宋体" w:cs="宋体"/>
                <w:szCs w:val="21"/>
              </w:rPr>
            </w:pPr>
          </w:p>
        </w:tc>
        <w:tc>
          <w:tcPr>
            <w:tcW w:w="964" w:type="dxa"/>
          </w:tcPr>
          <w:p w14:paraId="2FB363F3">
            <w:pPr>
              <w:pageBreakBefore w:val="0"/>
              <w:widowControl w:val="0"/>
              <w:kinsoku/>
              <w:wordWrap/>
              <w:overflowPunct/>
              <w:topLinePunct w:val="0"/>
              <w:autoSpaceDE/>
              <w:autoSpaceDN/>
              <w:bidi w:val="0"/>
              <w:spacing w:after="0"/>
              <w:textAlignment w:val="auto"/>
              <w:rPr>
                <w:rFonts w:ascii="宋体" w:hAnsi="宋体" w:eastAsia="宋体" w:cs="宋体"/>
                <w:szCs w:val="21"/>
              </w:rPr>
            </w:pPr>
          </w:p>
        </w:tc>
      </w:tr>
      <w:tr w14:paraId="2BD880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trPr>
        <w:tc>
          <w:tcPr>
            <w:tcW w:w="606" w:type="dxa"/>
            <w:vAlign w:val="center"/>
          </w:tcPr>
          <w:p w14:paraId="0B8ED021">
            <w:pPr>
              <w:pStyle w:val="63"/>
              <w:pageBreakBefore w:val="0"/>
              <w:widowControl w:val="0"/>
              <w:kinsoku/>
              <w:wordWrap/>
              <w:overflowPunct/>
              <w:topLinePunct w:val="0"/>
              <w:autoSpaceDE/>
              <w:autoSpaceDN/>
              <w:bidi w:val="0"/>
              <w:adjustRightInd w:val="0"/>
              <w:snapToGrid w:val="0"/>
              <w:spacing w:after="0"/>
              <w:ind w:firstLine="0" w:firstLineChars="0"/>
              <w:jc w:val="center"/>
              <w:textAlignment w:val="auto"/>
              <w:rPr>
                <w:rFonts w:ascii="宋体" w:hAnsi="宋体" w:eastAsia="宋体" w:cs="宋体"/>
                <w:szCs w:val="21"/>
              </w:rPr>
            </w:pPr>
            <w:r>
              <w:rPr>
                <w:rFonts w:hint="eastAsia" w:ascii="宋体" w:hAnsi="宋体" w:eastAsia="宋体" w:cs="宋体"/>
                <w:szCs w:val="21"/>
              </w:rPr>
              <w:t>3</w:t>
            </w:r>
          </w:p>
        </w:tc>
        <w:tc>
          <w:tcPr>
            <w:tcW w:w="2315" w:type="dxa"/>
            <w:gridSpan w:val="2"/>
            <w:shd w:val="clear" w:color="auto" w:fill="auto"/>
            <w:vAlign w:val="center"/>
          </w:tcPr>
          <w:p w14:paraId="00D32B6E">
            <w:pPr>
              <w:pageBreakBefore w:val="0"/>
              <w:widowControl w:val="0"/>
              <w:kinsoku/>
              <w:wordWrap/>
              <w:overflowPunct/>
              <w:topLinePunct w:val="0"/>
              <w:autoSpaceDE/>
              <w:autoSpaceDN/>
              <w:bidi w:val="0"/>
              <w:spacing w:after="0"/>
              <w:jc w:val="center"/>
              <w:textAlignment w:val="auto"/>
              <w:rPr>
                <w:rFonts w:ascii="宋体" w:hAnsi="宋体" w:eastAsia="宋体" w:cs="宋体"/>
                <w:szCs w:val="21"/>
              </w:rPr>
            </w:pPr>
          </w:p>
        </w:tc>
        <w:tc>
          <w:tcPr>
            <w:tcW w:w="1722" w:type="dxa"/>
          </w:tcPr>
          <w:p w14:paraId="4035B93B">
            <w:pPr>
              <w:pageBreakBefore w:val="0"/>
              <w:widowControl w:val="0"/>
              <w:kinsoku/>
              <w:wordWrap/>
              <w:overflowPunct/>
              <w:topLinePunct w:val="0"/>
              <w:autoSpaceDE/>
              <w:autoSpaceDN/>
              <w:bidi w:val="0"/>
              <w:spacing w:after="0"/>
              <w:jc w:val="center"/>
              <w:textAlignment w:val="auto"/>
              <w:rPr>
                <w:rFonts w:ascii="宋体" w:hAnsi="宋体" w:eastAsia="宋体" w:cs="宋体"/>
                <w:szCs w:val="21"/>
              </w:rPr>
            </w:pPr>
            <w:r>
              <w:rPr>
                <w:rFonts w:hint="eastAsia" w:ascii="宋体" w:hAnsi="宋体" w:eastAsia="宋体" w:cs="宋体"/>
                <w:szCs w:val="21"/>
              </w:rPr>
              <w:t xml:space="preserve"> </w:t>
            </w:r>
          </w:p>
        </w:tc>
        <w:tc>
          <w:tcPr>
            <w:tcW w:w="703" w:type="dxa"/>
            <w:shd w:val="clear" w:color="auto" w:fill="auto"/>
            <w:vAlign w:val="center"/>
          </w:tcPr>
          <w:p w14:paraId="680FF4F5">
            <w:pPr>
              <w:pageBreakBefore w:val="0"/>
              <w:widowControl w:val="0"/>
              <w:kinsoku/>
              <w:wordWrap/>
              <w:overflowPunct/>
              <w:topLinePunct w:val="0"/>
              <w:autoSpaceDE/>
              <w:autoSpaceDN/>
              <w:bidi w:val="0"/>
              <w:spacing w:after="0"/>
              <w:jc w:val="center"/>
              <w:textAlignment w:val="auto"/>
              <w:rPr>
                <w:rFonts w:ascii="Times New Roman" w:hAnsi="Times New Roman" w:eastAsia="宋体" w:cs="Times New Roman"/>
                <w:sz w:val="18"/>
                <w:szCs w:val="18"/>
              </w:rPr>
            </w:pPr>
          </w:p>
        </w:tc>
        <w:tc>
          <w:tcPr>
            <w:tcW w:w="550" w:type="dxa"/>
            <w:shd w:val="clear" w:color="auto" w:fill="auto"/>
            <w:vAlign w:val="center"/>
          </w:tcPr>
          <w:p w14:paraId="47354F38">
            <w:pPr>
              <w:pageBreakBefore w:val="0"/>
              <w:widowControl w:val="0"/>
              <w:kinsoku/>
              <w:wordWrap/>
              <w:overflowPunct/>
              <w:topLinePunct w:val="0"/>
              <w:autoSpaceDE/>
              <w:autoSpaceDN/>
              <w:bidi w:val="0"/>
              <w:spacing w:after="0"/>
              <w:jc w:val="center"/>
              <w:textAlignment w:val="auto"/>
              <w:rPr>
                <w:rFonts w:ascii="Times New Roman" w:hAnsi="Times New Roman" w:eastAsia="宋体" w:cs="Times New Roman"/>
                <w:sz w:val="18"/>
                <w:szCs w:val="18"/>
              </w:rPr>
            </w:pPr>
          </w:p>
        </w:tc>
        <w:tc>
          <w:tcPr>
            <w:tcW w:w="2550" w:type="dxa"/>
          </w:tcPr>
          <w:p w14:paraId="632CE69E">
            <w:pPr>
              <w:pageBreakBefore w:val="0"/>
              <w:widowControl w:val="0"/>
              <w:kinsoku/>
              <w:wordWrap/>
              <w:overflowPunct/>
              <w:topLinePunct w:val="0"/>
              <w:autoSpaceDE/>
              <w:autoSpaceDN/>
              <w:bidi w:val="0"/>
              <w:spacing w:after="0"/>
              <w:textAlignment w:val="auto"/>
              <w:rPr>
                <w:rFonts w:ascii="宋体" w:hAnsi="宋体" w:eastAsia="宋体" w:cs="宋体"/>
                <w:szCs w:val="21"/>
              </w:rPr>
            </w:pPr>
          </w:p>
        </w:tc>
        <w:tc>
          <w:tcPr>
            <w:tcW w:w="2510" w:type="dxa"/>
            <w:tcBorders>
              <w:right w:val="single" w:color="000000" w:sz="4" w:space="0"/>
            </w:tcBorders>
          </w:tcPr>
          <w:p w14:paraId="4C981BFB">
            <w:pPr>
              <w:pageBreakBefore w:val="0"/>
              <w:widowControl w:val="0"/>
              <w:kinsoku/>
              <w:wordWrap/>
              <w:overflowPunct/>
              <w:topLinePunct w:val="0"/>
              <w:autoSpaceDE/>
              <w:autoSpaceDN/>
              <w:bidi w:val="0"/>
              <w:spacing w:after="0"/>
              <w:ind w:left="105" w:leftChars="50"/>
              <w:jc w:val="left"/>
              <w:textAlignment w:val="auto"/>
              <w:rPr>
                <w:rFonts w:ascii="宋体" w:hAnsi="宋体" w:eastAsia="宋体" w:cs="宋体"/>
                <w:szCs w:val="21"/>
              </w:rPr>
            </w:pPr>
          </w:p>
        </w:tc>
        <w:tc>
          <w:tcPr>
            <w:tcW w:w="2196" w:type="dxa"/>
            <w:tcBorders>
              <w:left w:val="single" w:color="000000" w:sz="4" w:space="0"/>
            </w:tcBorders>
          </w:tcPr>
          <w:p w14:paraId="02764B32">
            <w:pPr>
              <w:pageBreakBefore w:val="0"/>
              <w:widowControl w:val="0"/>
              <w:kinsoku/>
              <w:wordWrap/>
              <w:overflowPunct/>
              <w:topLinePunct w:val="0"/>
              <w:autoSpaceDE/>
              <w:autoSpaceDN/>
              <w:bidi w:val="0"/>
              <w:spacing w:after="0"/>
              <w:ind w:left="105" w:leftChars="50"/>
              <w:jc w:val="left"/>
              <w:textAlignment w:val="auto"/>
              <w:rPr>
                <w:rFonts w:ascii="宋体" w:hAnsi="宋体" w:eastAsia="宋体" w:cs="宋体"/>
                <w:szCs w:val="21"/>
              </w:rPr>
            </w:pPr>
          </w:p>
        </w:tc>
        <w:tc>
          <w:tcPr>
            <w:tcW w:w="964" w:type="dxa"/>
          </w:tcPr>
          <w:p w14:paraId="0F2F7CEE">
            <w:pPr>
              <w:pageBreakBefore w:val="0"/>
              <w:widowControl w:val="0"/>
              <w:kinsoku/>
              <w:wordWrap/>
              <w:overflowPunct/>
              <w:topLinePunct w:val="0"/>
              <w:autoSpaceDE/>
              <w:autoSpaceDN/>
              <w:bidi w:val="0"/>
              <w:spacing w:after="0"/>
              <w:textAlignment w:val="auto"/>
              <w:rPr>
                <w:rFonts w:ascii="宋体" w:hAnsi="宋体" w:eastAsia="宋体" w:cs="宋体"/>
                <w:szCs w:val="21"/>
              </w:rPr>
            </w:pPr>
          </w:p>
        </w:tc>
      </w:tr>
      <w:tr w14:paraId="683755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 w:hRule="atLeast"/>
        </w:trPr>
        <w:tc>
          <w:tcPr>
            <w:tcW w:w="606" w:type="dxa"/>
            <w:vAlign w:val="center"/>
          </w:tcPr>
          <w:p w14:paraId="2BB4FEB6">
            <w:pPr>
              <w:pStyle w:val="63"/>
              <w:pageBreakBefore w:val="0"/>
              <w:widowControl w:val="0"/>
              <w:kinsoku/>
              <w:wordWrap/>
              <w:overflowPunct/>
              <w:topLinePunct w:val="0"/>
              <w:autoSpaceDE/>
              <w:autoSpaceDN/>
              <w:bidi w:val="0"/>
              <w:adjustRightInd w:val="0"/>
              <w:snapToGrid w:val="0"/>
              <w:spacing w:after="0"/>
              <w:ind w:firstLine="0" w:firstLineChars="0"/>
              <w:jc w:val="center"/>
              <w:textAlignment w:val="auto"/>
              <w:rPr>
                <w:rFonts w:ascii="宋体" w:hAnsi="宋体" w:eastAsia="宋体" w:cs="宋体"/>
                <w:szCs w:val="21"/>
              </w:rPr>
            </w:pPr>
            <w:r>
              <w:rPr>
                <w:rFonts w:hint="eastAsia" w:ascii="宋体" w:hAnsi="宋体" w:eastAsia="宋体" w:cs="宋体"/>
                <w:szCs w:val="21"/>
              </w:rPr>
              <w:t>4</w:t>
            </w:r>
          </w:p>
        </w:tc>
        <w:tc>
          <w:tcPr>
            <w:tcW w:w="2315" w:type="dxa"/>
            <w:gridSpan w:val="2"/>
            <w:shd w:val="clear" w:color="auto" w:fill="auto"/>
            <w:vAlign w:val="center"/>
          </w:tcPr>
          <w:p w14:paraId="599C685A">
            <w:pPr>
              <w:pageBreakBefore w:val="0"/>
              <w:widowControl w:val="0"/>
              <w:kinsoku/>
              <w:wordWrap/>
              <w:overflowPunct/>
              <w:topLinePunct w:val="0"/>
              <w:autoSpaceDE/>
              <w:autoSpaceDN/>
              <w:bidi w:val="0"/>
              <w:spacing w:after="0"/>
              <w:jc w:val="center"/>
              <w:textAlignment w:val="auto"/>
              <w:rPr>
                <w:rFonts w:ascii="宋体" w:hAnsi="宋体" w:eastAsia="宋体" w:cs="宋体"/>
                <w:szCs w:val="21"/>
              </w:rPr>
            </w:pPr>
          </w:p>
        </w:tc>
        <w:tc>
          <w:tcPr>
            <w:tcW w:w="1722" w:type="dxa"/>
          </w:tcPr>
          <w:p w14:paraId="605C3589">
            <w:pPr>
              <w:pageBreakBefore w:val="0"/>
              <w:widowControl w:val="0"/>
              <w:kinsoku/>
              <w:wordWrap/>
              <w:overflowPunct/>
              <w:topLinePunct w:val="0"/>
              <w:autoSpaceDE/>
              <w:autoSpaceDN/>
              <w:bidi w:val="0"/>
              <w:spacing w:after="0"/>
              <w:jc w:val="center"/>
              <w:textAlignment w:val="auto"/>
              <w:rPr>
                <w:rFonts w:ascii="宋体" w:hAnsi="宋体" w:eastAsia="宋体" w:cs="宋体"/>
                <w:szCs w:val="21"/>
              </w:rPr>
            </w:pPr>
            <w:r>
              <w:rPr>
                <w:rFonts w:hint="eastAsia" w:ascii="宋体" w:hAnsi="宋体" w:eastAsia="宋体" w:cs="宋体"/>
                <w:szCs w:val="21"/>
              </w:rPr>
              <w:t xml:space="preserve"> </w:t>
            </w:r>
          </w:p>
        </w:tc>
        <w:tc>
          <w:tcPr>
            <w:tcW w:w="703" w:type="dxa"/>
            <w:shd w:val="clear" w:color="auto" w:fill="auto"/>
            <w:vAlign w:val="center"/>
          </w:tcPr>
          <w:p w14:paraId="4C7EB7BD">
            <w:pPr>
              <w:pageBreakBefore w:val="0"/>
              <w:widowControl w:val="0"/>
              <w:kinsoku/>
              <w:wordWrap/>
              <w:overflowPunct/>
              <w:topLinePunct w:val="0"/>
              <w:autoSpaceDE/>
              <w:autoSpaceDN/>
              <w:bidi w:val="0"/>
              <w:spacing w:after="0"/>
              <w:jc w:val="center"/>
              <w:textAlignment w:val="auto"/>
              <w:rPr>
                <w:rFonts w:ascii="Times New Roman" w:hAnsi="Times New Roman" w:eastAsia="宋体" w:cs="Times New Roman"/>
                <w:sz w:val="18"/>
                <w:szCs w:val="18"/>
              </w:rPr>
            </w:pPr>
          </w:p>
        </w:tc>
        <w:tc>
          <w:tcPr>
            <w:tcW w:w="550" w:type="dxa"/>
            <w:shd w:val="clear" w:color="auto" w:fill="auto"/>
            <w:vAlign w:val="center"/>
          </w:tcPr>
          <w:p w14:paraId="345BA7E0">
            <w:pPr>
              <w:pageBreakBefore w:val="0"/>
              <w:widowControl w:val="0"/>
              <w:kinsoku/>
              <w:wordWrap/>
              <w:overflowPunct/>
              <w:topLinePunct w:val="0"/>
              <w:autoSpaceDE/>
              <w:autoSpaceDN/>
              <w:bidi w:val="0"/>
              <w:spacing w:after="0"/>
              <w:jc w:val="center"/>
              <w:textAlignment w:val="auto"/>
              <w:rPr>
                <w:rFonts w:ascii="Times New Roman" w:hAnsi="Times New Roman" w:eastAsia="宋体" w:cs="Times New Roman"/>
                <w:sz w:val="18"/>
                <w:szCs w:val="18"/>
              </w:rPr>
            </w:pPr>
          </w:p>
        </w:tc>
        <w:tc>
          <w:tcPr>
            <w:tcW w:w="2550" w:type="dxa"/>
          </w:tcPr>
          <w:p w14:paraId="3B440A87">
            <w:pPr>
              <w:pageBreakBefore w:val="0"/>
              <w:widowControl w:val="0"/>
              <w:kinsoku/>
              <w:wordWrap/>
              <w:overflowPunct/>
              <w:topLinePunct w:val="0"/>
              <w:autoSpaceDE/>
              <w:autoSpaceDN/>
              <w:bidi w:val="0"/>
              <w:spacing w:after="0"/>
              <w:textAlignment w:val="auto"/>
              <w:rPr>
                <w:rFonts w:ascii="宋体" w:hAnsi="宋体" w:eastAsia="宋体" w:cs="宋体"/>
                <w:szCs w:val="21"/>
              </w:rPr>
            </w:pPr>
          </w:p>
        </w:tc>
        <w:tc>
          <w:tcPr>
            <w:tcW w:w="2510" w:type="dxa"/>
            <w:tcBorders>
              <w:right w:val="single" w:color="000000" w:sz="4" w:space="0"/>
            </w:tcBorders>
          </w:tcPr>
          <w:p w14:paraId="3C54A1D4">
            <w:pPr>
              <w:pageBreakBefore w:val="0"/>
              <w:widowControl w:val="0"/>
              <w:kinsoku/>
              <w:wordWrap/>
              <w:overflowPunct/>
              <w:topLinePunct w:val="0"/>
              <w:autoSpaceDE/>
              <w:autoSpaceDN/>
              <w:bidi w:val="0"/>
              <w:spacing w:after="0"/>
              <w:ind w:left="105" w:leftChars="50"/>
              <w:jc w:val="left"/>
              <w:textAlignment w:val="auto"/>
              <w:rPr>
                <w:rFonts w:ascii="宋体" w:hAnsi="宋体" w:eastAsia="宋体" w:cs="宋体"/>
                <w:szCs w:val="21"/>
              </w:rPr>
            </w:pPr>
          </w:p>
        </w:tc>
        <w:tc>
          <w:tcPr>
            <w:tcW w:w="2196" w:type="dxa"/>
            <w:tcBorders>
              <w:left w:val="single" w:color="000000" w:sz="4" w:space="0"/>
            </w:tcBorders>
          </w:tcPr>
          <w:p w14:paraId="15D1121E">
            <w:pPr>
              <w:pageBreakBefore w:val="0"/>
              <w:widowControl w:val="0"/>
              <w:kinsoku/>
              <w:wordWrap/>
              <w:overflowPunct/>
              <w:topLinePunct w:val="0"/>
              <w:autoSpaceDE/>
              <w:autoSpaceDN/>
              <w:bidi w:val="0"/>
              <w:spacing w:after="0"/>
              <w:ind w:left="105" w:leftChars="50"/>
              <w:jc w:val="left"/>
              <w:textAlignment w:val="auto"/>
              <w:rPr>
                <w:rFonts w:ascii="宋体" w:hAnsi="宋体" w:eastAsia="宋体" w:cs="宋体"/>
                <w:szCs w:val="21"/>
              </w:rPr>
            </w:pPr>
          </w:p>
        </w:tc>
        <w:tc>
          <w:tcPr>
            <w:tcW w:w="964" w:type="dxa"/>
          </w:tcPr>
          <w:p w14:paraId="10B0C30C">
            <w:pPr>
              <w:pageBreakBefore w:val="0"/>
              <w:widowControl w:val="0"/>
              <w:kinsoku/>
              <w:wordWrap/>
              <w:overflowPunct/>
              <w:topLinePunct w:val="0"/>
              <w:autoSpaceDE/>
              <w:autoSpaceDN/>
              <w:bidi w:val="0"/>
              <w:spacing w:after="0"/>
              <w:textAlignment w:val="auto"/>
              <w:rPr>
                <w:rFonts w:ascii="宋体" w:hAnsi="宋体" w:eastAsia="宋体" w:cs="宋体"/>
                <w:szCs w:val="21"/>
              </w:rPr>
            </w:pPr>
          </w:p>
        </w:tc>
      </w:tr>
      <w:tr w14:paraId="7F02B2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trPr>
        <w:tc>
          <w:tcPr>
            <w:tcW w:w="606" w:type="dxa"/>
            <w:vAlign w:val="center"/>
          </w:tcPr>
          <w:p w14:paraId="2DC62485">
            <w:pPr>
              <w:pStyle w:val="63"/>
              <w:pageBreakBefore w:val="0"/>
              <w:widowControl w:val="0"/>
              <w:kinsoku/>
              <w:wordWrap/>
              <w:overflowPunct/>
              <w:topLinePunct w:val="0"/>
              <w:autoSpaceDE/>
              <w:autoSpaceDN/>
              <w:bidi w:val="0"/>
              <w:adjustRightInd w:val="0"/>
              <w:snapToGrid w:val="0"/>
              <w:spacing w:after="0"/>
              <w:ind w:firstLine="0" w:firstLineChars="0"/>
              <w:jc w:val="center"/>
              <w:textAlignment w:val="auto"/>
              <w:rPr>
                <w:rFonts w:ascii="宋体" w:hAnsi="宋体" w:eastAsia="宋体" w:cs="宋体"/>
                <w:szCs w:val="21"/>
              </w:rPr>
            </w:pPr>
            <w:r>
              <w:rPr>
                <w:rFonts w:hint="eastAsia" w:ascii="宋体" w:hAnsi="宋体" w:eastAsia="宋体" w:cs="宋体"/>
                <w:szCs w:val="21"/>
              </w:rPr>
              <w:t>5</w:t>
            </w:r>
          </w:p>
        </w:tc>
        <w:tc>
          <w:tcPr>
            <w:tcW w:w="2315" w:type="dxa"/>
            <w:gridSpan w:val="2"/>
            <w:shd w:val="clear" w:color="auto" w:fill="auto"/>
            <w:vAlign w:val="center"/>
          </w:tcPr>
          <w:p w14:paraId="2573CB86">
            <w:pPr>
              <w:pageBreakBefore w:val="0"/>
              <w:widowControl w:val="0"/>
              <w:kinsoku/>
              <w:wordWrap/>
              <w:overflowPunct/>
              <w:topLinePunct w:val="0"/>
              <w:autoSpaceDE/>
              <w:autoSpaceDN/>
              <w:bidi w:val="0"/>
              <w:spacing w:after="0"/>
              <w:jc w:val="center"/>
              <w:textAlignment w:val="auto"/>
              <w:rPr>
                <w:rFonts w:ascii="宋体" w:hAnsi="宋体" w:eastAsia="宋体" w:cs="宋体"/>
                <w:szCs w:val="21"/>
              </w:rPr>
            </w:pPr>
          </w:p>
        </w:tc>
        <w:tc>
          <w:tcPr>
            <w:tcW w:w="1722" w:type="dxa"/>
          </w:tcPr>
          <w:p w14:paraId="665398E9">
            <w:pPr>
              <w:pageBreakBefore w:val="0"/>
              <w:widowControl w:val="0"/>
              <w:kinsoku/>
              <w:wordWrap/>
              <w:overflowPunct/>
              <w:topLinePunct w:val="0"/>
              <w:autoSpaceDE/>
              <w:autoSpaceDN/>
              <w:bidi w:val="0"/>
              <w:spacing w:after="0"/>
              <w:jc w:val="center"/>
              <w:textAlignment w:val="auto"/>
              <w:rPr>
                <w:rFonts w:ascii="宋体" w:hAnsi="宋体" w:eastAsia="宋体" w:cs="宋体"/>
                <w:szCs w:val="21"/>
              </w:rPr>
            </w:pPr>
            <w:r>
              <w:rPr>
                <w:rFonts w:hint="eastAsia" w:ascii="宋体" w:hAnsi="宋体" w:eastAsia="宋体" w:cs="宋体"/>
                <w:szCs w:val="21"/>
              </w:rPr>
              <w:t xml:space="preserve"> </w:t>
            </w:r>
          </w:p>
        </w:tc>
        <w:tc>
          <w:tcPr>
            <w:tcW w:w="703" w:type="dxa"/>
            <w:shd w:val="clear" w:color="auto" w:fill="auto"/>
            <w:vAlign w:val="center"/>
          </w:tcPr>
          <w:p w14:paraId="301E1C8E">
            <w:pPr>
              <w:pageBreakBefore w:val="0"/>
              <w:widowControl w:val="0"/>
              <w:kinsoku/>
              <w:wordWrap/>
              <w:overflowPunct/>
              <w:topLinePunct w:val="0"/>
              <w:autoSpaceDE/>
              <w:autoSpaceDN/>
              <w:bidi w:val="0"/>
              <w:spacing w:after="0"/>
              <w:jc w:val="center"/>
              <w:textAlignment w:val="auto"/>
              <w:rPr>
                <w:rFonts w:ascii="Times New Roman" w:hAnsi="Times New Roman" w:eastAsia="宋体" w:cs="Times New Roman"/>
                <w:sz w:val="18"/>
                <w:szCs w:val="18"/>
              </w:rPr>
            </w:pPr>
          </w:p>
        </w:tc>
        <w:tc>
          <w:tcPr>
            <w:tcW w:w="550" w:type="dxa"/>
            <w:shd w:val="clear" w:color="auto" w:fill="auto"/>
            <w:vAlign w:val="center"/>
          </w:tcPr>
          <w:p w14:paraId="0E3A3B5F">
            <w:pPr>
              <w:pageBreakBefore w:val="0"/>
              <w:widowControl w:val="0"/>
              <w:kinsoku/>
              <w:wordWrap/>
              <w:overflowPunct/>
              <w:topLinePunct w:val="0"/>
              <w:autoSpaceDE/>
              <w:autoSpaceDN/>
              <w:bidi w:val="0"/>
              <w:spacing w:after="0"/>
              <w:jc w:val="center"/>
              <w:textAlignment w:val="auto"/>
              <w:rPr>
                <w:rFonts w:ascii="Times New Roman" w:hAnsi="Times New Roman" w:eastAsia="宋体" w:cs="Times New Roman"/>
                <w:sz w:val="18"/>
                <w:szCs w:val="18"/>
              </w:rPr>
            </w:pPr>
          </w:p>
        </w:tc>
        <w:tc>
          <w:tcPr>
            <w:tcW w:w="2550" w:type="dxa"/>
          </w:tcPr>
          <w:p w14:paraId="6B045F6F">
            <w:pPr>
              <w:pageBreakBefore w:val="0"/>
              <w:widowControl w:val="0"/>
              <w:kinsoku/>
              <w:wordWrap/>
              <w:overflowPunct/>
              <w:topLinePunct w:val="0"/>
              <w:autoSpaceDE/>
              <w:autoSpaceDN/>
              <w:bidi w:val="0"/>
              <w:spacing w:after="0"/>
              <w:textAlignment w:val="auto"/>
              <w:rPr>
                <w:rFonts w:ascii="宋体" w:hAnsi="宋体" w:eastAsia="宋体" w:cs="宋体"/>
                <w:szCs w:val="21"/>
              </w:rPr>
            </w:pPr>
          </w:p>
        </w:tc>
        <w:tc>
          <w:tcPr>
            <w:tcW w:w="2510" w:type="dxa"/>
            <w:tcBorders>
              <w:right w:val="single" w:color="000000" w:sz="4" w:space="0"/>
            </w:tcBorders>
          </w:tcPr>
          <w:p w14:paraId="21CE20CF">
            <w:pPr>
              <w:pageBreakBefore w:val="0"/>
              <w:widowControl w:val="0"/>
              <w:kinsoku/>
              <w:wordWrap/>
              <w:overflowPunct/>
              <w:topLinePunct w:val="0"/>
              <w:autoSpaceDE/>
              <w:autoSpaceDN/>
              <w:bidi w:val="0"/>
              <w:spacing w:after="0"/>
              <w:ind w:left="105" w:leftChars="50"/>
              <w:jc w:val="left"/>
              <w:textAlignment w:val="auto"/>
              <w:rPr>
                <w:rFonts w:ascii="宋体" w:hAnsi="宋体" w:eastAsia="宋体" w:cs="宋体"/>
                <w:szCs w:val="21"/>
              </w:rPr>
            </w:pPr>
          </w:p>
        </w:tc>
        <w:tc>
          <w:tcPr>
            <w:tcW w:w="2196" w:type="dxa"/>
            <w:tcBorders>
              <w:left w:val="single" w:color="000000" w:sz="4" w:space="0"/>
            </w:tcBorders>
          </w:tcPr>
          <w:p w14:paraId="7BCD65DC">
            <w:pPr>
              <w:pageBreakBefore w:val="0"/>
              <w:widowControl w:val="0"/>
              <w:kinsoku/>
              <w:wordWrap/>
              <w:overflowPunct/>
              <w:topLinePunct w:val="0"/>
              <w:autoSpaceDE/>
              <w:autoSpaceDN/>
              <w:bidi w:val="0"/>
              <w:spacing w:after="0"/>
              <w:ind w:left="105" w:leftChars="50"/>
              <w:jc w:val="left"/>
              <w:textAlignment w:val="auto"/>
              <w:rPr>
                <w:rFonts w:ascii="宋体" w:hAnsi="宋体" w:eastAsia="宋体" w:cs="宋体"/>
                <w:szCs w:val="21"/>
              </w:rPr>
            </w:pPr>
          </w:p>
        </w:tc>
        <w:tc>
          <w:tcPr>
            <w:tcW w:w="964" w:type="dxa"/>
          </w:tcPr>
          <w:p w14:paraId="11C99FC3">
            <w:pPr>
              <w:pageBreakBefore w:val="0"/>
              <w:widowControl w:val="0"/>
              <w:kinsoku/>
              <w:wordWrap/>
              <w:overflowPunct/>
              <w:topLinePunct w:val="0"/>
              <w:autoSpaceDE/>
              <w:autoSpaceDN/>
              <w:bidi w:val="0"/>
              <w:spacing w:after="0"/>
              <w:textAlignment w:val="auto"/>
              <w:rPr>
                <w:rFonts w:ascii="宋体" w:hAnsi="宋体" w:eastAsia="宋体" w:cs="宋体"/>
                <w:szCs w:val="21"/>
              </w:rPr>
            </w:pPr>
          </w:p>
        </w:tc>
      </w:tr>
      <w:tr w14:paraId="42D966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1" w:hRule="atLeast"/>
        </w:trPr>
        <w:tc>
          <w:tcPr>
            <w:tcW w:w="606" w:type="dxa"/>
            <w:vAlign w:val="center"/>
          </w:tcPr>
          <w:p w14:paraId="1B7D0BFB">
            <w:pPr>
              <w:pageBreakBefore w:val="0"/>
              <w:widowControl w:val="0"/>
              <w:kinsoku/>
              <w:wordWrap/>
              <w:overflowPunct/>
              <w:topLinePunct w:val="0"/>
              <w:autoSpaceDE/>
              <w:autoSpaceDN/>
              <w:bidi w:val="0"/>
              <w:spacing w:after="0"/>
              <w:jc w:val="center"/>
              <w:textAlignment w:val="auto"/>
              <w:rPr>
                <w:rFonts w:ascii="宋体" w:hAnsi="宋体" w:eastAsia="宋体" w:cs="宋体"/>
                <w:szCs w:val="21"/>
              </w:rPr>
            </w:pPr>
            <w:r>
              <w:rPr>
                <w:rFonts w:ascii="宋体" w:hAnsi="宋体" w:eastAsia="宋体" w:cs="宋体"/>
                <w:position w:val="1"/>
                <w:szCs w:val="21"/>
              </w:rPr>
              <w:t>…</w:t>
            </w:r>
          </w:p>
        </w:tc>
        <w:tc>
          <w:tcPr>
            <w:tcW w:w="2315" w:type="dxa"/>
            <w:gridSpan w:val="2"/>
            <w:shd w:val="clear" w:color="auto" w:fill="auto"/>
          </w:tcPr>
          <w:p w14:paraId="27415522">
            <w:pPr>
              <w:pageBreakBefore w:val="0"/>
              <w:widowControl w:val="0"/>
              <w:kinsoku/>
              <w:wordWrap/>
              <w:overflowPunct/>
              <w:topLinePunct w:val="0"/>
              <w:autoSpaceDE/>
              <w:autoSpaceDN/>
              <w:bidi w:val="0"/>
              <w:spacing w:after="0"/>
              <w:textAlignment w:val="auto"/>
              <w:rPr>
                <w:rFonts w:ascii="宋体" w:hAnsi="宋体" w:eastAsia="宋体" w:cs="宋体"/>
                <w:szCs w:val="21"/>
              </w:rPr>
            </w:pPr>
            <w:r>
              <w:rPr>
                <w:rFonts w:hint="eastAsia" w:ascii="宋体" w:hAnsi="宋体" w:eastAsia="宋体" w:cs="Times New Roman"/>
                <w:sz w:val="18"/>
                <w:szCs w:val="18"/>
              </w:rPr>
              <w:t>以上投标设备不足之处请往下添加序号自行补充</w:t>
            </w:r>
          </w:p>
        </w:tc>
        <w:tc>
          <w:tcPr>
            <w:tcW w:w="1722" w:type="dxa"/>
          </w:tcPr>
          <w:p w14:paraId="106BAEA1">
            <w:pPr>
              <w:pageBreakBefore w:val="0"/>
              <w:widowControl w:val="0"/>
              <w:kinsoku/>
              <w:wordWrap/>
              <w:overflowPunct/>
              <w:topLinePunct w:val="0"/>
              <w:autoSpaceDE/>
              <w:autoSpaceDN/>
              <w:bidi w:val="0"/>
              <w:spacing w:after="0"/>
              <w:textAlignment w:val="auto"/>
              <w:rPr>
                <w:rFonts w:ascii="Arial"/>
              </w:rPr>
            </w:pPr>
            <w:r>
              <w:rPr>
                <w:rFonts w:hint="eastAsia" w:ascii="宋体" w:hAnsi="宋体" w:eastAsia="宋体" w:cs="宋体"/>
                <w:szCs w:val="21"/>
              </w:rPr>
              <w:t xml:space="preserve"> </w:t>
            </w:r>
          </w:p>
        </w:tc>
        <w:tc>
          <w:tcPr>
            <w:tcW w:w="703" w:type="dxa"/>
          </w:tcPr>
          <w:p w14:paraId="0E170F96">
            <w:pPr>
              <w:pageBreakBefore w:val="0"/>
              <w:widowControl w:val="0"/>
              <w:kinsoku/>
              <w:wordWrap/>
              <w:overflowPunct/>
              <w:topLinePunct w:val="0"/>
              <w:autoSpaceDE/>
              <w:autoSpaceDN/>
              <w:bidi w:val="0"/>
              <w:spacing w:after="0"/>
              <w:textAlignment w:val="auto"/>
              <w:rPr>
                <w:rFonts w:ascii="Arial"/>
              </w:rPr>
            </w:pPr>
            <w:r>
              <w:rPr>
                <w:rFonts w:hint="eastAsia" w:ascii="宋体" w:hAnsi="宋体" w:eastAsia="宋体" w:cs="宋体"/>
                <w:szCs w:val="21"/>
              </w:rPr>
              <w:t xml:space="preserve"> </w:t>
            </w:r>
          </w:p>
        </w:tc>
        <w:tc>
          <w:tcPr>
            <w:tcW w:w="550" w:type="dxa"/>
          </w:tcPr>
          <w:p w14:paraId="25BDB0B4">
            <w:pPr>
              <w:pageBreakBefore w:val="0"/>
              <w:widowControl w:val="0"/>
              <w:kinsoku/>
              <w:wordWrap/>
              <w:overflowPunct/>
              <w:topLinePunct w:val="0"/>
              <w:autoSpaceDE/>
              <w:autoSpaceDN/>
              <w:bidi w:val="0"/>
              <w:spacing w:after="0"/>
              <w:textAlignment w:val="auto"/>
              <w:rPr>
                <w:rFonts w:ascii="Arial"/>
              </w:rPr>
            </w:pPr>
            <w:r>
              <w:rPr>
                <w:rFonts w:hint="eastAsia" w:ascii="宋体" w:hAnsi="宋体" w:eastAsia="宋体" w:cs="宋体"/>
                <w:szCs w:val="21"/>
              </w:rPr>
              <w:t xml:space="preserve"> </w:t>
            </w:r>
          </w:p>
        </w:tc>
        <w:tc>
          <w:tcPr>
            <w:tcW w:w="2550" w:type="dxa"/>
          </w:tcPr>
          <w:p w14:paraId="7930C09B">
            <w:pPr>
              <w:pageBreakBefore w:val="0"/>
              <w:widowControl w:val="0"/>
              <w:kinsoku/>
              <w:wordWrap/>
              <w:overflowPunct/>
              <w:topLinePunct w:val="0"/>
              <w:autoSpaceDE/>
              <w:autoSpaceDN/>
              <w:bidi w:val="0"/>
              <w:spacing w:after="0"/>
              <w:textAlignment w:val="auto"/>
              <w:rPr>
                <w:rFonts w:ascii="Arial"/>
              </w:rPr>
            </w:pPr>
          </w:p>
        </w:tc>
        <w:tc>
          <w:tcPr>
            <w:tcW w:w="2510" w:type="dxa"/>
            <w:tcBorders>
              <w:right w:val="single" w:color="000000" w:sz="4" w:space="0"/>
            </w:tcBorders>
          </w:tcPr>
          <w:p w14:paraId="5E59E4A1">
            <w:pPr>
              <w:pageBreakBefore w:val="0"/>
              <w:widowControl w:val="0"/>
              <w:kinsoku/>
              <w:wordWrap/>
              <w:overflowPunct/>
              <w:topLinePunct w:val="0"/>
              <w:autoSpaceDE/>
              <w:autoSpaceDN/>
              <w:bidi w:val="0"/>
              <w:spacing w:after="0"/>
              <w:textAlignment w:val="auto"/>
              <w:rPr>
                <w:rFonts w:ascii="Arial"/>
              </w:rPr>
            </w:pPr>
          </w:p>
        </w:tc>
        <w:tc>
          <w:tcPr>
            <w:tcW w:w="2196" w:type="dxa"/>
            <w:tcBorders>
              <w:left w:val="single" w:color="000000" w:sz="4" w:space="0"/>
            </w:tcBorders>
          </w:tcPr>
          <w:p w14:paraId="39A4EB1A">
            <w:pPr>
              <w:pageBreakBefore w:val="0"/>
              <w:widowControl w:val="0"/>
              <w:kinsoku/>
              <w:wordWrap/>
              <w:overflowPunct/>
              <w:topLinePunct w:val="0"/>
              <w:autoSpaceDE/>
              <w:autoSpaceDN/>
              <w:bidi w:val="0"/>
              <w:spacing w:after="0"/>
              <w:textAlignment w:val="auto"/>
              <w:rPr>
                <w:rFonts w:ascii="Arial"/>
              </w:rPr>
            </w:pPr>
          </w:p>
        </w:tc>
        <w:tc>
          <w:tcPr>
            <w:tcW w:w="964" w:type="dxa"/>
          </w:tcPr>
          <w:p w14:paraId="06DC0C88">
            <w:pPr>
              <w:pageBreakBefore w:val="0"/>
              <w:widowControl w:val="0"/>
              <w:kinsoku/>
              <w:wordWrap/>
              <w:overflowPunct/>
              <w:topLinePunct w:val="0"/>
              <w:autoSpaceDE/>
              <w:autoSpaceDN/>
              <w:bidi w:val="0"/>
              <w:spacing w:after="0"/>
              <w:textAlignment w:val="auto"/>
              <w:rPr>
                <w:rFonts w:ascii="Arial"/>
              </w:rPr>
            </w:pPr>
          </w:p>
        </w:tc>
      </w:tr>
      <w:tr w14:paraId="25A468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 w:hRule="atLeast"/>
        </w:trPr>
        <w:tc>
          <w:tcPr>
            <w:tcW w:w="1516" w:type="dxa"/>
            <w:gridSpan w:val="2"/>
            <w:tcBorders>
              <w:right w:val="single" w:color="000000" w:sz="4" w:space="0"/>
            </w:tcBorders>
          </w:tcPr>
          <w:p w14:paraId="294B311B">
            <w:pPr>
              <w:pageBreakBefore w:val="0"/>
              <w:widowControl w:val="0"/>
              <w:kinsoku/>
              <w:wordWrap/>
              <w:overflowPunct/>
              <w:topLinePunct w:val="0"/>
              <w:autoSpaceDE/>
              <w:autoSpaceDN/>
              <w:bidi w:val="0"/>
              <w:spacing w:after="0"/>
              <w:jc w:val="center"/>
              <w:textAlignment w:val="auto"/>
              <w:rPr>
                <w:rFonts w:ascii="宋体" w:hAnsi="宋体" w:eastAsia="宋体" w:cs="宋体"/>
                <w:spacing w:val="-6"/>
                <w:szCs w:val="21"/>
              </w:rPr>
            </w:pPr>
          </w:p>
        </w:tc>
        <w:tc>
          <w:tcPr>
            <w:tcW w:w="9440" w:type="dxa"/>
            <w:gridSpan w:val="6"/>
            <w:tcBorders>
              <w:right w:val="single" w:color="000000" w:sz="4" w:space="0"/>
            </w:tcBorders>
          </w:tcPr>
          <w:p w14:paraId="44A79AF8">
            <w:pPr>
              <w:pageBreakBefore w:val="0"/>
              <w:widowControl w:val="0"/>
              <w:kinsoku/>
              <w:wordWrap/>
              <w:overflowPunct/>
              <w:topLinePunct w:val="0"/>
              <w:autoSpaceDE/>
              <w:autoSpaceDN/>
              <w:bidi w:val="0"/>
              <w:spacing w:after="0"/>
              <w:jc w:val="center"/>
              <w:textAlignment w:val="auto"/>
              <w:rPr>
                <w:rFonts w:ascii="Arial"/>
              </w:rPr>
            </w:pPr>
            <w:r>
              <w:rPr>
                <w:rFonts w:ascii="宋体" w:hAnsi="宋体" w:eastAsia="宋体" w:cs="宋体"/>
                <w:spacing w:val="-6"/>
                <w:szCs w:val="21"/>
              </w:rPr>
              <w:t>总</w:t>
            </w:r>
            <w:r>
              <w:rPr>
                <w:rFonts w:ascii="宋体" w:hAnsi="宋体" w:eastAsia="宋体" w:cs="宋体"/>
                <w:spacing w:val="-4"/>
                <w:szCs w:val="21"/>
              </w:rPr>
              <w:t xml:space="preserve">价合计列入价格汇总表 </w:t>
            </w:r>
            <w:r>
              <w:rPr>
                <w:rFonts w:hint="eastAsia" w:ascii="宋体" w:hAnsi="宋体" w:eastAsia="宋体" w:cs="宋体"/>
                <w:spacing w:val="-4"/>
                <w:szCs w:val="21"/>
              </w:rPr>
              <w:t>9</w:t>
            </w:r>
            <w:r>
              <w:rPr>
                <w:rFonts w:ascii="宋体" w:hAnsi="宋体" w:eastAsia="宋体" w:cs="宋体"/>
                <w:spacing w:val="-4"/>
                <w:szCs w:val="21"/>
              </w:rPr>
              <w:t>-</w:t>
            </w:r>
            <w:r>
              <w:rPr>
                <w:rFonts w:hint="eastAsia" w:ascii="宋体" w:hAnsi="宋体" w:eastAsia="宋体" w:cs="宋体"/>
                <w:spacing w:val="-4"/>
                <w:szCs w:val="21"/>
              </w:rPr>
              <w:t>5</w:t>
            </w:r>
          </w:p>
        </w:tc>
        <w:tc>
          <w:tcPr>
            <w:tcW w:w="2196" w:type="dxa"/>
            <w:tcBorders>
              <w:left w:val="single" w:color="000000" w:sz="4" w:space="0"/>
            </w:tcBorders>
          </w:tcPr>
          <w:p w14:paraId="6CF104D7">
            <w:pPr>
              <w:pageBreakBefore w:val="0"/>
              <w:widowControl w:val="0"/>
              <w:kinsoku/>
              <w:wordWrap/>
              <w:overflowPunct/>
              <w:topLinePunct w:val="0"/>
              <w:autoSpaceDE/>
              <w:autoSpaceDN/>
              <w:bidi w:val="0"/>
              <w:spacing w:after="0"/>
              <w:textAlignment w:val="auto"/>
              <w:rPr>
                <w:rFonts w:ascii="Arial"/>
              </w:rPr>
            </w:pPr>
          </w:p>
        </w:tc>
        <w:tc>
          <w:tcPr>
            <w:tcW w:w="964" w:type="dxa"/>
          </w:tcPr>
          <w:p w14:paraId="7553A9C2">
            <w:pPr>
              <w:pageBreakBefore w:val="0"/>
              <w:widowControl w:val="0"/>
              <w:kinsoku/>
              <w:wordWrap/>
              <w:overflowPunct/>
              <w:topLinePunct w:val="0"/>
              <w:autoSpaceDE/>
              <w:autoSpaceDN/>
              <w:bidi w:val="0"/>
              <w:spacing w:after="0"/>
              <w:textAlignment w:val="auto"/>
              <w:rPr>
                <w:rFonts w:ascii="Arial"/>
              </w:rPr>
            </w:pPr>
          </w:p>
        </w:tc>
      </w:tr>
    </w:tbl>
    <w:p w14:paraId="2F56F991">
      <w:pPr>
        <w:pageBreakBefore w:val="0"/>
        <w:widowControl w:val="0"/>
        <w:kinsoku/>
        <w:wordWrap/>
        <w:overflowPunct/>
        <w:topLinePunct w:val="0"/>
        <w:autoSpaceDE/>
        <w:autoSpaceDN/>
        <w:bidi w:val="0"/>
        <w:spacing w:before="58" w:after="0" w:line="219" w:lineRule="auto"/>
        <w:ind w:left="8"/>
        <w:textAlignment w:val="auto"/>
        <w:rPr>
          <w:rFonts w:ascii="宋体" w:hAnsi="宋体" w:eastAsia="宋体" w:cs="宋体"/>
          <w:spacing w:val="-8"/>
          <w:szCs w:val="21"/>
        </w:rPr>
      </w:pPr>
    </w:p>
    <w:p w14:paraId="36B0F403">
      <w:pPr>
        <w:pageBreakBefore w:val="0"/>
        <w:widowControl w:val="0"/>
        <w:kinsoku/>
        <w:wordWrap/>
        <w:overflowPunct/>
        <w:topLinePunct w:val="0"/>
        <w:autoSpaceDE/>
        <w:autoSpaceDN/>
        <w:bidi w:val="0"/>
        <w:spacing w:before="58" w:after="0" w:line="219" w:lineRule="auto"/>
        <w:ind w:left="8"/>
        <w:textAlignment w:val="auto"/>
        <w:rPr>
          <w:rFonts w:ascii="宋体" w:hAnsi="宋体" w:eastAsia="宋体" w:cs="宋体"/>
          <w:spacing w:val="-4"/>
          <w:szCs w:val="21"/>
        </w:rPr>
      </w:pPr>
      <w:r>
        <w:rPr>
          <w:rFonts w:ascii="宋体" w:hAnsi="宋体" w:eastAsia="宋体" w:cs="宋体"/>
          <w:spacing w:val="-8"/>
          <w:szCs w:val="21"/>
        </w:rPr>
        <w:t>注：</w:t>
      </w:r>
      <w:r>
        <w:rPr>
          <w:rFonts w:hint="eastAsia" w:ascii="宋体" w:hAnsi="宋体" w:eastAsia="宋体" w:cs="宋体"/>
          <w:spacing w:val="-8"/>
          <w:szCs w:val="21"/>
        </w:rPr>
        <w:t xml:space="preserve"> </w:t>
      </w:r>
      <w:r>
        <w:rPr>
          <w:rFonts w:ascii="宋体" w:hAnsi="宋体" w:eastAsia="宋体" w:cs="宋体"/>
          <w:spacing w:val="-8"/>
          <w:szCs w:val="21"/>
        </w:rPr>
        <w:t>1.以上</w:t>
      </w:r>
      <w:r>
        <w:rPr>
          <w:rFonts w:ascii="宋体" w:hAnsi="宋体" w:eastAsia="宋体" w:cs="宋体"/>
          <w:spacing w:val="-5"/>
          <w:szCs w:val="21"/>
        </w:rPr>
        <w:t>是</w:t>
      </w:r>
      <w:r>
        <w:rPr>
          <w:rFonts w:ascii="宋体" w:hAnsi="宋体" w:eastAsia="宋体" w:cs="宋体"/>
          <w:spacing w:val="-4"/>
          <w:szCs w:val="21"/>
        </w:rPr>
        <w:t>各单体设备分项报价应包括的内容， 但不限于此，表中“总价合计”构成主机价格的一部分。</w:t>
      </w:r>
    </w:p>
    <w:p w14:paraId="3D8DE3BE">
      <w:pPr>
        <w:pageBreakBefore w:val="0"/>
        <w:widowControl w:val="0"/>
        <w:kinsoku/>
        <w:wordWrap/>
        <w:overflowPunct/>
        <w:topLinePunct w:val="0"/>
        <w:autoSpaceDE/>
        <w:autoSpaceDN/>
        <w:bidi w:val="0"/>
        <w:spacing w:after="0" w:line="219" w:lineRule="auto"/>
        <w:ind w:left="431"/>
        <w:textAlignment w:val="auto"/>
        <w:rPr>
          <w:rFonts w:ascii="宋体" w:hAnsi="宋体" w:eastAsia="宋体" w:cs="宋体"/>
          <w:szCs w:val="21"/>
        </w:rPr>
      </w:pPr>
      <w:r>
        <w:rPr>
          <w:rFonts w:ascii="宋体" w:hAnsi="宋体" w:eastAsia="宋体" w:cs="宋体"/>
          <w:spacing w:val="-6"/>
          <w:szCs w:val="21"/>
        </w:rPr>
        <w:t>2.如果按单</w:t>
      </w:r>
      <w:r>
        <w:rPr>
          <w:rFonts w:ascii="宋体" w:hAnsi="宋体" w:eastAsia="宋体" w:cs="宋体"/>
          <w:spacing w:val="-5"/>
          <w:szCs w:val="21"/>
        </w:rPr>
        <w:t>价</w:t>
      </w:r>
      <w:r>
        <w:rPr>
          <w:rFonts w:ascii="宋体" w:hAnsi="宋体" w:eastAsia="宋体" w:cs="宋体"/>
          <w:spacing w:val="-3"/>
          <w:szCs w:val="21"/>
        </w:rPr>
        <w:t>计算的结果与总价不一致，以单价为准修正总价。</w:t>
      </w:r>
    </w:p>
    <w:p w14:paraId="0766C2E6">
      <w:pPr>
        <w:pageBreakBefore w:val="0"/>
        <w:widowControl w:val="0"/>
        <w:kinsoku/>
        <w:wordWrap/>
        <w:overflowPunct/>
        <w:topLinePunct w:val="0"/>
        <w:autoSpaceDE/>
        <w:autoSpaceDN/>
        <w:bidi w:val="0"/>
        <w:spacing w:before="85" w:after="0" w:line="198" w:lineRule="auto"/>
        <w:ind w:left="432"/>
        <w:textAlignment w:val="auto"/>
      </w:pPr>
      <w:r>
        <w:rPr>
          <w:rFonts w:ascii="宋体" w:hAnsi="宋体" w:eastAsia="宋体" w:cs="宋体"/>
          <w:spacing w:val="-4"/>
          <w:szCs w:val="21"/>
        </w:rPr>
        <w:t>3.此分项报价，仅是为</w:t>
      </w:r>
      <w:r>
        <w:rPr>
          <w:rFonts w:ascii="宋体" w:hAnsi="宋体" w:eastAsia="宋体" w:cs="宋体"/>
          <w:spacing w:val="-2"/>
          <w:szCs w:val="21"/>
        </w:rPr>
        <w:t>了方便招标人对投标文件进行分析比较，不作为限制订立合同的条件</w:t>
      </w:r>
      <w:r>
        <w:rPr>
          <w:rFonts w:ascii="宋体" w:hAnsi="宋体" w:eastAsia="宋体" w:cs="宋体"/>
          <w:spacing w:val="-2"/>
          <w:sz w:val="24"/>
          <w:szCs w:val="24"/>
        </w:rPr>
        <w:t>。</w:t>
      </w:r>
    </w:p>
    <w:p w14:paraId="0C4FA0FD">
      <w:pPr>
        <w:pageBreakBefore w:val="0"/>
        <w:widowControl w:val="0"/>
        <w:kinsoku/>
        <w:wordWrap/>
        <w:overflowPunct/>
        <w:topLinePunct w:val="0"/>
        <w:autoSpaceDE/>
        <w:autoSpaceDN/>
        <w:bidi w:val="0"/>
        <w:spacing w:before="78" w:after="0" w:line="219" w:lineRule="auto"/>
        <w:ind w:left="431"/>
        <w:textAlignment w:val="auto"/>
        <w:rPr>
          <w:rFonts w:ascii="宋体" w:hAnsi="宋体" w:eastAsia="宋体" w:cs="宋体"/>
          <w:spacing w:val="-6"/>
          <w:szCs w:val="21"/>
        </w:rPr>
      </w:pPr>
      <w:r>
        <w:rPr>
          <w:rFonts w:hint="eastAsia" w:ascii="宋体" w:hAnsi="宋体" w:eastAsia="宋体" w:cs="宋体"/>
          <w:spacing w:val="-6"/>
          <w:szCs w:val="21"/>
        </w:rPr>
        <w:t>4.如上表中的有关费用投标人免费提供，请注明“免费”字样。</w:t>
      </w:r>
    </w:p>
    <w:p w14:paraId="65DFBC8F">
      <w:pPr>
        <w:pageBreakBefore w:val="0"/>
        <w:widowControl w:val="0"/>
        <w:kinsoku/>
        <w:wordWrap/>
        <w:overflowPunct/>
        <w:topLinePunct w:val="0"/>
        <w:autoSpaceDE/>
        <w:autoSpaceDN/>
        <w:bidi w:val="0"/>
        <w:spacing w:before="78" w:after="0" w:line="219" w:lineRule="auto"/>
        <w:ind w:left="431"/>
        <w:textAlignment w:val="auto"/>
        <w:rPr>
          <w:rFonts w:ascii="宋体" w:hAnsi="宋体" w:eastAsia="宋体" w:cs="宋体"/>
          <w:spacing w:val="-6"/>
          <w:szCs w:val="21"/>
        </w:rPr>
      </w:pPr>
      <w:r>
        <w:rPr>
          <w:rFonts w:hint="eastAsia" w:ascii="宋体" w:hAnsi="宋体" w:eastAsia="宋体" w:cs="宋体"/>
          <w:spacing w:val="-6"/>
          <w:szCs w:val="21"/>
        </w:rPr>
        <w:t>5.该明细表所有信息均为必填项，不得删减，价格部分不得合并，可细化可增加。</w:t>
      </w:r>
    </w:p>
    <w:p w14:paraId="5351B20F">
      <w:pPr>
        <w:pageBreakBefore w:val="0"/>
        <w:widowControl w:val="0"/>
        <w:kinsoku/>
        <w:wordWrap/>
        <w:overflowPunct/>
        <w:topLinePunct w:val="0"/>
        <w:autoSpaceDE/>
        <w:autoSpaceDN/>
        <w:bidi w:val="0"/>
        <w:spacing w:before="78" w:after="0" w:line="219" w:lineRule="auto"/>
        <w:ind w:left="431"/>
        <w:textAlignment w:val="auto"/>
        <w:rPr>
          <w:rFonts w:ascii="宋体" w:hAnsi="宋体" w:eastAsia="宋体" w:cs="宋体"/>
          <w:spacing w:val="-6"/>
          <w:szCs w:val="21"/>
        </w:rPr>
      </w:pPr>
      <w:r>
        <w:rPr>
          <w:rFonts w:hint="eastAsia" w:ascii="宋体" w:hAnsi="宋体" w:eastAsia="宋体" w:cs="宋体"/>
          <w:spacing w:val="-6"/>
          <w:szCs w:val="21"/>
        </w:rPr>
        <w:t>6.因填写不规范造成废标及终止招标的，责任由投标人自负。</w:t>
      </w:r>
    </w:p>
    <w:p w14:paraId="0028C9D0">
      <w:pPr>
        <w:pageBreakBefore w:val="0"/>
        <w:widowControl w:val="0"/>
        <w:kinsoku/>
        <w:wordWrap/>
        <w:overflowPunct/>
        <w:topLinePunct w:val="0"/>
        <w:autoSpaceDE/>
        <w:autoSpaceDN/>
        <w:bidi w:val="0"/>
        <w:spacing w:before="78" w:after="0" w:line="219" w:lineRule="auto"/>
        <w:ind w:left="431"/>
        <w:textAlignment w:val="auto"/>
        <w:rPr>
          <w:rFonts w:ascii="宋体" w:hAnsi="宋体" w:eastAsia="宋体" w:cs="宋体"/>
          <w:spacing w:val="-6"/>
          <w:szCs w:val="21"/>
        </w:rPr>
      </w:pPr>
    </w:p>
    <w:p w14:paraId="5B724C69">
      <w:pPr>
        <w:pageBreakBefore w:val="0"/>
        <w:widowControl w:val="0"/>
        <w:kinsoku/>
        <w:wordWrap/>
        <w:overflowPunct/>
        <w:topLinePunct w:val="0"/>
        <w:autoSpaceDE/>
        <w:autoSpaceDN/>
        <w:bidi w:val="0"/>
        <w:spacing w:before="78" w:after="0" w:line="219" w:lineRule="auto"/>
        <w:ind w:left="431"/>
        <w:textAlignment w:val="auto"/>
        <w:rPr>
          <w:rFonts w:ascii="宋体" w:hAnsi="宋体" w:eastAsia="宋体" w:cs="宋体"/>
          <w:spacing w:val="-6"/>
          <w:szCs w:val="21"/>
        </w:rPr>
      </w:pPr>
    </w:p>
    <w:p w14:paraId="4AEA3AF9">
      <w:pPr>
        <w:pageBreakBefore w:val="0"/>
        <w:widowControl w:val="0"/>
        <w:kinsoku/>
        <w:wordWrap/>
        <w:overflowPunct/>
        <w:topLinePunct w:val="0"/>
        <w:autoSpaceDE/>
        <w:autoSpaceDN/>
        <w:bidi w:val="0"/>
        <w:spacing w:before="78" w:after="0" w:line="219" w:lineRule="auto"/>
        <w:ind w:left="431"/>
        <w:textAlignment w:val="auto"/>
        <w:rPr>
          <w:rFonts w:ascii="宋体" w:hAnsi="宋体" w:eastAsia="宋体" w:cs="宋体"/>
          <w:spacing w:val="-6"/>
          <w:szCs w:val="21"/>
        </w:rPr>
      </w:pPr>
    </w:p>
    <w:p w14:paraId="16E552B4">
      <w:pPr>
        <w:pageBreakBefore w:val="0"/>
        <w:widowControl w:val="0"/>
        <w:kinsoku/>
        <w:wordWrap/>
        <w:overflowPunct/>
        <w:topLinePunct w:val="0"/>
        <w:autoSpaceDE/>
        <w:autoSpaceDN/>
        <w:bidi w:val="0"/>
        <w:spacing w:before="78" w:after="0" w:line="219" w:lineRule="auto"/>
        <w:ind w:left="431"/>
        <w:textAlignment w:val="auto"/>
        <w:rPr>
          <w:rFonts w:ascii="宋体" w:hAnsi="宋体" w:eastAsia="宋体" w:cs="宋体"/>
          <w:spacing w:val="-6"/>
          <w:szCs w:val="21"/>
        </w:rPr>
      </w:pPr>
    </w:p>
    <w:p w14:paraId="76A27A9C">
      <w:pPr>
        <w:pageBreakBefore w:val="0"/>
        <w:widowControl w:val="0"/>
        <w:kinsoku/>
        <w:wordWrap/>
        <w:overflowPunct/>
        <w:topLinePunct w:val="0"/>
        <w:autoSpaceDE/>
        <w:autoSpaceDN/>
        <w:bidi w:val="0"/>
        <w:spacing w:before="85" w:after="0" w:line="198" w:lineRule="auto"/>
        <w:ind w:firstLine="696" w:firstLineChars="300"/>
        <w:textAlignment w:val="auto"/>
        <w:rPr>
          <w:rFonts w:ascii="宋体" w:hAnsi="宋体" w:eastAsia="宋体" w:cs="宋体"/>
          <w:sz w:val="24"/>
          <w:szCs w:val="24"/>
        </w:rPr>
      </w:pPr>
      <w:r>
        <w:rPr>
          <w:rFonts w:hint="eastAsia" w:ascii="宋体" w:hAnsi="宋体" w:eastAsia="宋体" w:cs="宋体"/>
          <w:spacing w:val="-4"/>
          <w:sz w:val="24"/>
          <w:szCs w:val="24"/>
        </w:rPr>
        <w:t xml:space="preserve">投标人(章)：                                 </w:t>
      </w:r>
      <w:r>
        <w:rPr>
          <w:rFonts w:hint="eastAsia" w:ascii="宋体" w:hAnsi="宋体" w:eastAsia="宋体" w:cs="宋体"/>
          <w:spacing w:val="-2"/>
          <w:sz w:val="24"/>
          <w:szCs w:val="24"/>
        </w:rPr>
        <w:t>授权代表(签字)：</w:t>
      </w:r>
      <w:r>
        <w:rPr>
          <w:rFonts w:hint="eastAsia" w:ascii="宋体" w:hAnsi="宋体" w:eastAsia="宋体" w:cs="宋体"/>
          <w:spacing w:val="4"/>
          <w:sz w:val="24"/>
          <w:szCs w:val="24"/>
        </w:rPr>
        <w:t xml:space="preserve"> </w:t>
      </w:r>
      <w:r>
        <w:rPr>
          <w:rFonts w:hint="eastAsia" w:ascii="宋体" w:hAnsi="宋体" w:eastAsia="宋体" w:cs="宋体"/>
          <w:spacing w:val="3"/>
          <w:sz w:val="24"/>
          <w:szCs w:val="24"/>
        </w:rPr>
        <w:t xml:space="preserve">                         </w:t>
      </w:r>
      <w:r>
        <w:rPr>
          <w:rFonts w:hint="eastAsia" w:ascii="宋体" w:hAnsi="宋体" w:eastAsia="宋体" w:cs="宋体"/>
          <w:spacing w:val="-2"/>
          <w:sz w:val="24"/>
          <w:szCs w:val="24"/>
        </w:rPr>
        <w:t xml:space="preserve">年    月  </w:t>
      </w:r>
    </w:p>
    <w:p w14:paraId="5246ADDA">
      <w:pPr>
        <w:rPr>
          <w:rFonts w:ascii="宋体" w:hAnsi="宋体" w:eastAsia="宋体" w:cs="宋体"/>
          <w:sz w:val="24"/>
          <w:szCs w:val="24"/>
        </w:rPr>
      </w:pPr>
    </w:p>
    <w:p w14:paraId="1A18A814">
      <w:pPr>
        <w:pStyle w:val="6"/>
        <w:pageBreakBefore w:val="0"/>
        <w:widowControl w:val="0"/>
        <w:kinsoku/>
        <w:wordWrap/>
        <w:overflowPunct/>
        <w:topLinePunct w:val="0"/>
        <w:autoSpaceDE/>
        <w:autoSpaceDN/>
        <w:bidi w:val="0"/>
        <w:adjustRightInd/>
        <w:snapToGrid/>
        <w:spacing w:after="0"/>
        <w:jc w:val="left"/>
        <w:textAlignment w:val="auto"/>
        <w:rPr>
          <w:rFonts w:ascii="宋体" w:hAnsi="宋体" w:eastAsia="宋体" w:cs="宋体"/>
          <w:spacing w:val="-10"/>
          <w:sz w:val="24"/>
          <w:szCs w:val="24"/>
          <w14:textOutline w14:w="3835" w14:cap="flat" w14:cmpd="sng" w14:algn="ctr">
            <w14:solidFill>
              <w14:srgbClr w14:val="000000"/>
            </w14:solidFill>
            <w14:prstDash w14:val="solid"/>
            <w14:miter w14:val="0"/>
          </w14:textOutline>
        </w:rPr>
      </w:pPr>
      <w:r>
        <w:rPr>
          <w:rFonts w:hint="eastAsia" w:ascii="宋体" w:hAnsi="宋体" w:eastAsia="宋体" w:cs="宋体"/>
          <w:spacing w:val="-10"/>
          <w:sz w:val="24"/>
          <w:szCs w:val="24"/>
          <w14:textOutline w14:w="3835" w14:cap="flat" w14:cmpd="sng" w14:algn="ctr">
            <w14:solidFill>
              <w14:srgbClr w14:val="000000"/>
            </w14:solidFill>
            <w14:prstDash w14:val="solid"/>
            <w14:miter w14:val="0"/>
          </w14:textOutline>
        </w:rPr>
        <w:t>表 9-2</w:t>
      </w:r>
    </w:p>
    <w:p w14:paraId="3EF4BC8A">
      <w:pPr>
        <w:pageBreakBefore w:val="0"/>
        <w:widowControl w:val="0"/>
        <w:kinsoku/>
        <w:wordWrap/>
        <w:overflowPunct/>
        <w:topLinePunct w:val="0"/>
        <w:autoSpaceDE/>
        <w:autoSpaceDN/>
        <w:bidi w:val="0"/>
        <w:adjustRightInd/>
        <w:snapToGrid/>
        <w:spacing w:before="186" w:after="0" w:line="224" w:lineRule="auto"/>
        <w:ind w:left="5342"/>
        <w:textAlignment w:val="auto"/>
        <w:rPr>
          <w:rFonts w:ascii="宋体" w:hAnsi="宋体" w:eastAsia="宋体" w:cs="宋体"/>
          <w:sz w:val="24"/>
          <w:szCs w:val="24"/>
        </w:rPr>
      </w:pPr>
      <w:r>
        <w:rPr>
          <w:rFonts w:ascii="宋体" w:hAnsi="宋体" w:eastAsia="宋体" w:cs="宋体"/>
          <w:spacing w:val="16"/>
          <w:sz w:val="24"/>
          <w:szCs w:val="24"/>
          <w14:textOutline w14:w="5791" w14:cap="flat" w14:cmpd="sng" w14:algn="ctr">
            <w14:solidFill>
              <w14:srgbClr w14:val="000000"/>
            </w14:solidFill>
            <w14:prstDash w14:val="solid"/>
            <w14:miter w14:val="0"/>
          </w14:textOutline>
        </w:rPr>
        <w:t>运</w:t>
      </w:r>
      <w:r>
        <w:rPr>
          <w:rFonts w:ascii="宋体" w:hAnsi="宋体" w:eastAsia="宋体" w:cs="宋体"/>
          <w:spacing w:val="9"/>
          <w:sz w:val="24"/>
          <w:szCs w:val="24"/>
          <w14:textOutline w14:w="5791" w14:cap="flat" w14:cmpd="sng" w14:algn="ctr">
            <w14:solidFill>
              <w14:srgbClr w14:val="000000"/>
            </w14:solidFill>
            <w14:prstDash w14:val="solid"/>
            <w14:miter w14:val="0"/>
          </w14:textOutline>
        </w:rPr>
        <w:t>输及服务分项报价表</w:t>
      </w:r>
    </w:p>
    <w:p w14:paraId="4DF1D997">
      <w:pPr>
        <w:pageBreakBefore w:val="0"/>
        <w:widowControl w:val="0"/>
        <w:kinsoku/>
        <w:wordWrap/>
        <w:overflowPunct/>
        <w:topLinePunct w:val="0"/>
        <w:autoSpaceDE/>
        <w:autoSpaceDN/>
        <w:bidi w:val="0"/>
        <w:adjustRightInd/>
        <w:snapToGrid/>
        <w:spacing w:before="132" w:after="0" w:line="221" w:lineRule="auto"/>
        <w:ind w:left="310"/>
        <w:jc w:val="right"/>
        <w:textAlignment w:val="auto"/>
        <w:rPr>
          <w:rFonts w:ascii="宋体" w:hAnsi="宋体" w:eastAsia="宋体" w:cs="宋体"/>
          <w:szCs w:val="21"/>
        </w:rPr>
      </w:pPr>
      <w:r>
        <w:rPr>
          <w:rFonts w:ascii="宋体" w:hAnsi="宋体" w:eastAsia="宋体" w:cs="宋体"/>
          <w:spacing w:val="-1"/>
          <w:szCs w:val="21"/>
        </w:rPr>
        <w:t xml:space="preserve">                                             </w:t>
      </w:r>
      <w:r>
        <w:rPr>
          <w:rFonts w:ascii="宋体" w:hAnsi="宋体" w:eastAsia="宋体" w:cs="宋体"/>
          <w:szCs w:val="21"/>
        </w:rPr>
        <w:t xml:space="preserve">                                                   </w:t>
      </w:r>
      <w:r>
        <w:rPr>
          <w:rFonts w:ascii="宋体" w:hAnsi="宋体" w:eastAsia="宋体" w:cs="宋体"/>
          <w:szCs w:val="21"/>
          <w14:textOutline w14:w="3835" w14:cap="flat" w14:cmpd="sng" w14:algn="ctr">
            <w14:solidFill>
              <w14:srgbClr w14:val="000000"/>
            </w14:solidFill>
            <w14:prstDash w14:val="solid"/>
            <w14:miter w14:val="0"/>
          </w14:textOutline>
        </w:rPr>
        <w:t>第</w:t>
      </w:r>
      <w:r>
        <w:rPr>
          <w:rFonts w:ascii="宋体" w:hAnsi="宋体" w:eastAsia="宋体" w:cs="宋体"/>
          <w:szCs w:val="21"/>
        </w:rPr>
        <w:t xml:space="preserve">   </w:t>
      </w:r>
      <w:r>
        <w:rPr>
          <w:rFonts w:ascii="宋体" w:hAnsi="宋体" w:eastAsia="宋体" w:cs="宋体"/>
          <w:szCs w:val="21"/>
          <w14:textOutline w14:w="3835" w14:cap="flat" w14:cmpd="sng" w14:algn="ctr">
            <w14:solidFill>
              <w14:srgbClr w14:val="000000"/>
            </w14:solidFill>
            <w14:prstDash w14:val="solid"/>
            <w14:miter w14:val="0"/>
          </w14:textOutline>
        </w:rPr>
        <w:t>页共</w:t>
      </w:r>
      <w:r>
        <w:rPr>
          <w:rFonts w:ascii="宋体" w:hAnsi="宋体" w:eastAsia="宋体" w:cs="宋体"/>
          <w:szCs w:val="21"/>
        </w:rPr>
        <w:t xml:space="preserve">   </w:t>
      </w:r>
      <w:r>
        <w:rPr>
          <w:rFonts w:ascii="宋体" w:hAnsi="宋体" w:eastAsia="宋体" w:cs="宋体"/>
          <w:szCs w:val="21"/>
          <w14:textOutline w14:w="3835" w14:cap="flat" w14:cmpd="sng" w14:algn="ctr">
            <w14:solidFill>
              <w14:srgbClr w14:val="000000"/>
            </w14:solidFill>
            <w14:prstDash w14:val="solid"/>
            <w14:miter w14:val="0"/>
          </w14:textOutline>
        </w:rPr>
        <w:t>页</w:t>
      </w:r>
    </w:p>
    <w:tbl>
      <w:tblPr>
        <w:tblStyle w:val="113"/>
        <w:tblW w:w="13434" w:type="dxa"/>
        <w:tblInd w:w="22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99"/>
        <w:gridCol w:w="3530"/>
        <w:gridCol w:w="2159"/>
        <w:gridCol w:w="2186"/>
        <w:gridCol w:w="2596"/>
        <w:gridCol w:w="2164"/>
      </w:tblGrid>
      <w:tr w14:paraId="5BE694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799" w:type="dxa"/>
            <w:vMerge w:val="restart"/>
            <w:tcBorders>
              <w:bottom w:val="nil"/>
            </w:tcBorders>
          </w:tcPr>
          <w:p w14:paraId="52355F6E">
            <w:pPr>
              <w:pageBreakBefore w:val="0"/>
              <w:widowControl w:val="0"/>
              <w:kinsoku/>
              <w:wordWrap/>
              <w:overflowPunct/>
              <w:topLinePunct w:val="0"/>
              <w:autoSpaceDE/>
              <w:autoSpaceDN/>
              <w:bidi w:val="0"/>
              <w:adjustRightInd/>
              <w:snapToGrid/>
              <w:spacing w:after="0" w:line="296" w:lineRule="auto"/>
              <w:textAlignment w:val="auto"/>
              <w:rPr>
                <w:rFonts w:ascii="Arial"/>
              </w:rPr>
            </w:pPr>
          </w:p>
          <w:p w14:paraId="649AD62D">
            <w:pPr>
              <w:pageBreakBefore w:val="0"/>
              <w:widowControl w:val="0"/>
              <w:kinsoku/>
              <w:wordWrap/>
              <w:overflowPunct/>
              <w:topLinePunct w:val="0"/>
              <w:autoSpaceDE/>
              <w:autoSpaceDN/>
              <w:bidi w:val="0"/>
              <w:adjustRightInd/>
              <w:snapToGrid/>
              <w:spacing w:before="68" w:after="0" w:line="222" w:lineRule="auto"/>
              <w:ind w:left="194"/>
              <w:textAlignment w:val="auto"/>
              <w:rPr>
                <w:rFonts w:ascii="宋体" w:hAnsi="宋体" w:eastAsia="宋体" w:cs="宋体"/>
                <w:szCs w:val="21"/>
              </w:rPr>
            </w:pPr>
            <w:r>
              <w:rPr>
                <w:rFonts w:ascii="宋体" w:hAnsi="宋体" w:eastAsia="宋体" w:cs="宋体"/>
                <w:spacing w:val="-1"/>
                <w:szCs w:val="21"/>
              </w:rPr>
              <w:t>序号</w:t>
            </w:r>
          </w:p>
        </w:tc>
        <w:tc>
          <w:tcPr>
            <w:tcW w:w="3530" w:type="dxa"/>
            <w:vMerge w:val="restart"/>
            <w:tcBorders>
              <w:bottom w:val="nil"/>
            </w:tcBorders>
          </w:tcPr>
          <w:p w14:paraId="231766AC">
            <w:pPr>
              <w:pageBreakBefore w:val="0"/>
              <w:widowControl w:val="0"/>
              <w:kinsoku/>
              <w:wordWrap/>
              <w:overflowPunct/>
              <w:topLinePunct w:val="0"/>
              <w:autoSpaceDE/>
              <w:autoSpaceDN/>
              <w:bidi w:val="0"/>
              <w:adjustRightInd/>
              <w:snapToGrid/>
              <w:spacing w:after="0" w:line="295" w:lineRule="auto"/>
              <w:textAlignment w:val="auto"/>
              <w:rPr>
                <w:rFonts w:ascii="Arial"/>
              </w:rPr>
            </w:pPr>
          </w:p>
          <w:p w14:paraId="53CAA4A8">
            <w:pPr>
              <w:pageBreakBefore w:val="0"/>
              <w:widowControl w:val="0"/>
              <w:kinsoku/>
              <w:wordWrap/>
              <w:overflowPunct/>
              <w:topLinePunct w:val="0"/>
              <w:autoSpaceDE/>
              <w:autoSpaceDN/>
              <w:bidi w:val="0"/>
              <w:adjustRightInd/>
              <w:snapToGrid/>
              <w:spacing w:before="68" w:after="0" w:line="221" w:lineRule="auto"/>
              <w:ind w:left="1476"/>
              <w:textAlignment w:val="auto"/>
              <w:rPr>
                <w:rFonts w:ascii="宋体" w:hAnsi="宋体" w:eastAsia="宋体" w:cs="宋体"/>
                <w:szCs w:val="21"/>
              </w:rPr>
            </w:pPr>
            <w:r>
              <w:rPr>
                <w:rFonts w:ascii="宋体" w:hAnsi="宋体" w:eastAsia="宋体" w:cs="宋体"/>
                <w:spacing w:val="-1"/>
                <w:szCs w:val="21"/>
              </w:rPr>
              <w:t>内  容</w:t>
            </w:r>
          </w:p>
        </w:tc>
        <w:tc>
          <w:tcPr>
            <w:tcW w:w="2159" w:type="dxa"/>
          </w:tcPr>
          <w:p w14:paraId="201BA882">
            <w:pPr>
              <w:pageBreakBefore w:val="0"/>
              <w:widowControl w:val="0"/>
              <w:kinsoku/>
              <w:wordWrap/>
              <w:overflowPunct/>
              <w:topLinePunct w:val="0"/>
              <w:autoSpaceDE/>
              <w:autoSpaceDN/>
              <w:bidi w:val="0"/>
              <w:adjustRightInd/>
              <w:snapToGrid/>
              <w:spacing w:before="130" w:after="0" w:line="221" w:lineRule="auto"/>
              <w:ind w:left="766"/>
              <w:textAlignment w:val="auto"/>
              <w:rPr>
                <w:rFonts w:ascii="宋体" w:hAnsi="宋体" w:eastAsia="宋体" w:cs="宋体"/>
                <w:szCs w:val="21"/>
              </w:rPr>
            </w:pPr>
            <w:r>
              <w:rPr>
                <w:rFonts w:ascii="宋体" w:hAnsi="宋体" w:eastAsia="宋体" w:cs="宋体"/>
                <w:spacing w:val="-1"/>
                <w:szCs w:val="21"/>
              </w:rPr>
              <w:t>数  量</w:t>
            </w:r>
          </w:p>
        </w:tc>
        <w:tc>
          <w:tcPr>
            <w:tcW w:w="2186" w:type="dxa"/>
          </w:tcPr>
          <w:p w14:paraId="601C5725">
            <w:pPr>
              <w:pageBreakBefore w:val="0"/>
              <w:widowControl w:val="0"/>
              <w:kinsoku/>
              <w:wordWrap/>
              <w:overflowPunct/>
              <w:topLinePunct w:val="0"/>
              <w:autoSpaceDE/>
              <w:autoSpaceDN/>
              <w:bidi w:val="0"/>
              <w:adjustRightInd/>
              <w:snapToGrid/>
              <w:spacing w:before="131" w:after="0" w:line="219" w:lineRule="auto"/>
              <w:jc w:val="center"/>
              <w:textAlignment w:val="auto"/>
              <w:rPr>
                <w:rFonts w:ascii="宋体" w:hAnsi="宋体" w:eastAsia="宋体" w:cs="宋体"/>
                <w:spacing w:val="-1"/>
                <w:szCs w:val="21"/>
              </w:rPr>
            </w:pPr>
            <w:r>
              <w:rPr>
                <w:rFonts w:ascii="宋体" w:hAnsi="宋体" w:eastAsia="宋体" w:cs="宋体"/>
                <w:spacing w:val="-1"/>
                <w:szCs w:val="21"/>
              </w:rPr>
              <w:t>单价(元)</w:t>
            </w:r>
            <w:r>
              <w:rPr>
                <w:rFonts w:hint="eastAsia" w:ascii="宋体" w:hAnsi="宋体" w:eastAsia="宋体" w:cs="宋体"/>
                <w:spacing w:val="-1"/>
                <w:szCs w:val="21"/>
              </w:rPr>
              <w:t>（不含税）</w:t>
            </w:r>
          </w:p>
        </w:tc>
        <w:tc>
          <w:tcPr>
            <w:tcW w:w="2596" w:type="dxa"/>
          </w:tcPr>
          <w:p w14:paraId="3A481111">
            <w:pPr>
              <w:pageBreakBefore w:val="0"/>
              <w:widowControl w:val="0"/>
              <w:kinsoku/>
              <w:wordWrap/>
              <w:overflowPunct/>
              <w:topLinePunct w:val="0"/>
              <w:autoSpaceDE/>
              <w:autoSpaceDN/>
              <w:bidi w:val="0"/>
              <w:adjustRightInd/>
              <w:snapToGrid/>
              <w:spacing w:before="131" w:after="0" w:line="219" w:lineRule="auto"/>
              <w:jc w:val="center"/>
              <w:textAlignment w:val="auto"/>
              <w:rPr>
                <w:rFonts w:ascii="宋体" w:hAnsi="宋体" w:eastAsia="宋体" w:cs="宋体"/>
                <w:spacing w:val="-1"/>
                <w:szCs w:val="21"/>
              </w:rPr>
            </w:pPr>
            <w:r>
              <w:rPr>
                <w:rFonts w:ascii="宋体" w:hAnsi="宋体" w:eastAsia="宋体" w:cs="宋体"/>
                <w:spacing w:val="-1"/>
                <w:szCs w:val="21"/>
              </w:rPr>
              <w:t>总价(元)</w:t>
            </w:r>
            <w:r>
              <w:rPr>
                <w:rFonts w:hint="eastAsia" w:ascii="宋体" w:hAnsi="宋体" w:eastAsia="宋体" w:cs="宋体"/>
                <w:spacing w:val="-1"/>
                <w:szCs w:val="21"/>
              </w:rPr>
              <w:t>（不含税）</w:t>
            </w:r>
          </w:p>
        </w:tc>
        <w:tc>
          <w:tcPr>
            <w:tcW w:w="2164" w:type="dxa"/>
          </w:tcPr>
          <w:p w14:paraId="79C37EDB">
            <w:pPr>
              <w:pageBreakBefore w:val="0"/>
              <w:widowControl w:val="0"/>
              <w:kinsoku/>
              <w:wordWrap/>
              <w:overflowPunct/>
              <w:topLinePunct w:val="0"/>
              <w:autoSpaceDE/>
              <w:autoSpaceDN/>
              <w:bidi w:val="0"/>
              <w:adjustRightInd/>
              <w:snapToGrid/>
              <w:spacing w:before="130" w:after="0" w:line="222" w:lineRule="auto"/>
              <w:ind w:left="770"/>
              <w:textAlignment w:val="auto"/>
              <w:rPr>
                <w:rFonts w:ascii="宋体" w:hAnsi="宋体" w:eastAsia="宋体" w:cs="宋体"/>
                <w:szCs w:val="21"/>
              </w:rPr>
            </w:pPr>
            <w:r>
              <w:rPr>
                <w:rFonts w:ascii="宋体" w:hAnsi="宋体" w:eastAsia="宋体" w:cs="宋体"/>
                <w:spacing w:val="-1"/>
                <w:szCs w:val="21"/>
              </w:rPr>
              <w:t>备  注</w:t>
            </w:r>
          </w:p>
        </w:tc>
      </w:tr>
      <w:tr w14:paraId="5C7DB6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799" w:type="dxa"/>
            <w:vMerge w:val="continue"/>
            <w:tcBorders>
              <w:top w:val="nil"/>
            </w:tcBorders>
          </w:tcPr>
          <w:p w14:paraId="37EBAA80">
            <w:pPr>
              <w:pageBreakBefore w:val="0"/>
              <w:widowControl w:val="0"/>
              <w:kinsoku/>
              <w:wordWrap/>
              <w:overflowPunct/>
              <w:topLinePunct w:val="0"/>
              <w:autoSpaceDE/>
              <w:autoSpaceDN/>
              <w:bidi w:val="0"/>
              <w:adjustRightInd/>
              <w:snapToGrid/>
              <w:spacing w:after="0"/>
              <w:textAlignment w:val="auto"/>
              <w:rPr>
                <w:rFonts w:ascii="Arial"/>
              </w:rPr>
            </w:pPr>
          </w:p>
        </w:tc>
        <w:tc>
          <w:tcPr>
            <w:tcW w:w="3530" w:type="dxa"/>
            <w:vMerge w:val="continue"/>
            <w:tcBorders>
              <w:top w:val="nil"/>
            </w:tcBorders>
          </w:tcPr>
          <w:p w14:paraId="66F8D401">
            <w:pPr>
              <w:pageBreakBefore w:val="0"/>
              <w:widowControl w:val="0"/>
              <w:kinsoku/>
              <w:wordWrap/>
              <w:overflowPunct/>
              <w:topLinePunct w:val="0"/>
              <w:autoSpaceDE/>
              <w:autoSpaceDN/>
              <w:bidi w:val="0"/>
              <w:adjustRightInd/>
              <w:snapToGrid/>
              <w:spacing w:after="0"/>
              <w:textAlignment w:val="auto"/>
              <w:rPr>
                <w:rFonts w:ascii="Arial"/>
              </w:rPr>
            </w:pPr>
          </w:p>
        </w:tc>
        <w:tc>
          <w:tcPr>
            <w:tcW w:w="2159" w:type="dxa"/>
          </w:tcPr>
          <w:p w14:paraId="72EA0C97">
            <w:pPr>
              <w:pageBreakBefore w:val="0"/>
              <w:widowControl w:val="0"/>
              <w:kinsoku/>
              <w:wordWrap/>
              <w:overflowPunct/>
              <w:topLinePunct w:val="0"/>
              <w:autoSpaceDE/>
              <w:autoSpaceDN/>
              <w:bidi w:val="0"/>
              <w:adjustRightInd/>
              <w:snapToGrid/>
              <w:spacing w:before="160" w:after="0" w:line="186" w:lineRule="auto"/>
              <w:ind w:left="1044"/>
              <w:textAlignment w:val="auto"/>
              <w:rPr>
                <w:rFonts w:ascii="宋体" w:hAnsi="宋体" w:eastAsia="宋体" w:cs="宋体"/>
                <w:szCs w:val="21"/>
              </w:rPr>
            </w:pPr>
            <w:r>
              <w:rPr>
                <w:rFonts w:ascii="宋体" w:hAnsi="宋体" w:eastAsia="宋体" w:cs="宋体"/>
                <w:szCs w:val="21"/>
              </w:rPr>
              <w:t>1</w:t>
            </w:r>
          </w:p>
        </w:tc>
        <w:tc>
          <w:tcPr>
            <w:tcW w:w="2186" w:type="dxa"/>
          </w:tcPr>
          <w:p w14:paraId="17F20215">
            <w:pPr>
              <w:pageBreakBefore w:val="0"/>
              <w:widowControl w:val="0"/>
              <w:kinsoku/>
              <w:wordWrap/>
              <w:overflowPunct/>
              <w:topLinePunct w:val="0"/>
              <w:autoSpaceDE/>
              <w:autoSpaceDN/>
              <w:bidi w:val="0"/>
              <w:adjustRightInd/>
              <w:snapToGrid/>
              <w:spacing w:before="161" w:after="0" w:line="185" w:lineRule="auto"/>
              <w:ind w:left="1047"/>
              <w:textAlignment w:val="auto"/>
              <w:rPr>
                <w:rFonts w:ascii="宋体" w:hAnsi="宋体" w:eastAsia="宋体" w:cs="宋体"/>
                <w:szCs w:val="21"/>
              </w:rPr>
            </w:pPr>
            <w:r>
              <w:rPr>
                <w:rFonts w:ascii="宋体" w:hAnsi="宋体" w:eastAsia="宋体" w:cs="宋体"/>
                <w:szCs w:val="21"/>
              </w:rPr>
              <w:t>2</w:t>
            </w:r>
          </w:p>
        </w:tc>
        <w:tc>
          <w:tcPr>
            <w:tcW w:w="2596" w:type="dxa"/>
          </w:tcPr>
          <w:p w14:paraId="3A46919B">
            <w:pPr>
              <w:pageBreakBefore w:val="0"/>
              <w:widowControl w:val="0"/>
              <w:kinsoku/>
              <w:wordWrap/>
              <w:overflowPunct/>
              <w:topLinePunct w:val="0"/>
              <w:autoSpaceDE/>
              <w:autoSpaceDN/>
              <w:bidi w:val="0"/>
              <w:adjustRightInd/>
              <w:snapToGrid/>
              <w:spacing w:before="126" w:after="0" w:line="223" w:lineRule="auto"/>
              <w:ind w:left="835"/>
              <w:textAlignment w:val="auto"/>
              <w:rPr>
                <w:rFonts w:ascii="宋体" w:hAnsi="宋体" w:eastAsia="宋体" w:cs="宋体"/>
                <w:szCs w:val="21"/>
              </w:rPr>
            </w:pPr>
            <w:r>
              <w:rPr>
                <w:rFonts w:ascii="宋体" w:hAnsi="宋体" w:eastAsia="宋体" w:cs="宋体"/>
                <w:spacing w:val="-2"/>
                <w:szCs w:val="21"/>
              </w:rPr>
              <w:t>3 (1</w:t>
            </w:r>
            <w:r>
              <w:rPr>
                <w:rFonts w:ascii="宋体" w:hAnsi="宋体" w:eastAsia="宋体" w:cs="宋体"/>
                <w:spacing w:val="-1"/>
                <w:szCs w:val="21"/>
              </w:rPr>
              <w:t>×2)</w:t>
            </w:r>
          </w:p>
        </w:tc>
        <w:tc>
          <w:tcPr>
            <w:tcW w:w="2164" w:type="dxa"/>
          </w:tcPr>
          <w:p w14:paraId="404CC711">
            <w:pPr>
              <w:pageBreakBefore w:val="0"/>
              <w:widowControl w:val="0"/>
              <w:kinsoku/>
              <w:wordWrap/>
              <w:overflowPunct/>
              <w:topLinePunct w:val="0"/>
              <w:autoSpaceDE/>
              <w:autoSpaceDN/>
              <w:bidi w:val="0"/>
              <w:adjustRightInd/>
              <w:snapToGrid/>
              <w:spacing w:before="161" w:after="0" w:line="185" w:lineRule="auto"/>
              <w:ind w:left="1031"/>
              <w:textAlignment w:val="auto"/>
              <w:rPr>
                <w:rFonts w:ascii="宋体" w:hAnsi="宋体" w:eastAsia="宋体" w:cs="宋体"/>
                <w:szCs w:val="21"/>
              </w:rPr>
            </w:pPr>
            <w:r>
              <w:rPr>
                <w:rFonts w:ascii="宋体" w:hAnsi="宋体" w:eastAsia="宋体" w:cs="宋体"/>
                <w:szCs w:val="21"/>
              </w:rPr>
              <w:t>4</w:t>
            </w:r>
          </w:p>
        </w:tc>
      </w:tr>
      <w:tr w14:paraId="662937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99" w:type="dxa"/>
          </w:tcPr>
          <w:p w14:paraId="5DC5EF12">
            <w:pPr>
              <w:pageBreakBefore w:val="0"/>
              <w:widowControl w:val="0"/>
              <w:kinsoku/>
              <w:wordWrap/>
              <w:overflowPunct/>
              <w:topLinePunct w:val="0"/>
              <w:autoSpaceDE/>
              <w:autoSpaceDN/>
              <w:bidi w:val="0"/>
              <w:adjustRightInd/>
              <w:snapToGrid/>
              <w:spacing w:before="244" w:after="0" w:line="185" w:lineRule="auto"/>
              <w:ind w:left="353"/>
              <w:textAlignment w:val="auto"/>
              <w:rPr>
                <w:rFonts w:ascii="宋体" w:hAnsi="宋体" w:eastAsia="宋体" w:cs="宋体"/>
                <w:szCs w:val="21"/>
              </w:rPr>
            </w:pPr>
            <w:r>
              <w:rPr>
                <w:rFonts w:hint="eastAsia" w:ascii="宋体" w:hAnsi="宋体" w:eastAsia="宋体" w:cs="宋体"/>
                <w:szCs w:val="21"/>
              </w:rPr>
              <w:t>1</w:t>
            </w:r>
          </w:p>
        </w:tc>
        <w:tc>
          <w:tcPr>
            <w:tcW w:w="3530" w:type="dxa"/>
          </w:tcPr>
          <w:p w14:paraId="0D71715D">
            <w:pPr>
              <w:pageBreakBefore w:val="0"/>
              <w:widowControl w:val="0"/>
              <w:kinsoku/>
              <w:wordWrap/>
              <w:overflowPunct/>
              <w:topLinePunct w:val="0"/>
              <w:autoSpaceDE/>
              <w:autoSpaceDN/>
              <w:bidi w:val="0"/>
              <w:adjustRightInd/>
              <w:snapToGrid/>
              <w:spacing w:before="209" w:after="0" w:line="221" w:lineRule="auto"/>
              <w:ind w:left="1450"/>
              <w:textAlignment w:val="auto"/>
              <w:rPr>
                <w:rFonts w:ascii="宋体" w:hAnsi="宋体" w:eastAsia="宋体" w:cs="宋体"/>
                <w:szCs w:val="21"/>
              </w:rPr>
            </w:pPr>
            <w:r>
              <w:rPr>
                <w:rFonts w:ascii="宋体" w:hAnsi="宋体" w:eastAsia="宋体" w:cs="宋体"/>
                <w:spacing w:val="-2"/>
                <w:szCs w:val="21"/>
              </w:rPr>
              <w:t>包</w:t>
            </w:r>
            <w:r>
              <w:rPr>
                <w:rFonts w:ascii="宋体" w:hAnsi="宋体" w:eastAsia="宋体" w:cs="宋体"/>
                <w:spacing w:val="-1"/>
                <w:szCs w:val="21"/>
              </w:rPr>
              <w:t>装费</w:t>
            </w:r>
          </w:p>
        </w:tc>
        <w:tc>
          <w:tcPr>
            <w:tcW w:w="2159" w:type="dxa"/>
          </w:tcPr>
          <w:p w14:paraId="5416BEDF">
            <w:pPr>
              <w:pageBreakBefore w:val="0"/>
              <w:widowControl w:val="0"/>
              <w:kinsoku/>
              <w:wordWrap/>
              <w:overflowPunct/>
              <w:topLinePunct w:val="0"/>
              <w:autoSpaceDE/>
              <w:autoSpaceDN/>
              <w:bidi w:val="0"/>
              <w:adjustRightInd/>
              <w:snapToGrid/>
              <w:spacing w:after="0"/>
              <w:textAlignment w:val="auto"/>
              <w:rPr>
                <w:rFonts w:ascii="Arial"/>
              </w:rPr>
            </w:pPr>
          </w:p>
        </w:tc>
        <w:tc>
          <w:tcPr>
            <w:tcW w:w="2186" w:type="dxa"/>
          </w:tcPr>
          <w:p w14:paraId="07A552CC">
            <w:pPr>
              <w:pageBreakBefore w:val="0"/>
              <w:widowControl w:val="0"/>
              <w:kinsoku/>
              <w:wordWrap/>
              <w:overflowPunct/>
              <w:topLinePunct w:val="0"/>
              <w:autoSpaceDE/>
              <w:autoSpaceDN/>
              <w:bidi w:val="0"/>
              <w:adjustRightInd/>
              <w:snapToGrid/>
              <w:spacing w:after="0"/>
              <w:textAlignment w:val="auto"/>
              <w:rPr>
                <w:rFonts w:ascii="Arial"/>
              </w:rPr>
            </w:pPr>
          </w:p>
        </w:tc>
        <w:tc>
          <w:tcPr>
            <w:tcW w:w="2596" w:type="dxa"/>
          </w:tcPr>
          <w:p w14:paraId="6C661128">
            <w:pPr>
              <w:pageBreakBefore w:val="0"/>
              <w:widowControl w:val="0"/>
              <w:kinsoku/>
              <w:wordWrap/>
              <w:overflowPunct/>
              <w:topLinePunct w:val="0"/>
              <w:autoSpaceDE/>
              <w:autoSpaceDN/>
              <w:bidi w:val="0"/>
              <w:adjustRightInd/>
              <w:snapToGrid/>
              <w:spacing w:after="0"/>
              <w:textAlignment w:val="auto"/>
              <w:rPr>
                <w:rFonts w:ascii="Arial"/>
              </w:rPr>
            </w:pPr>
          </w:p>
        </w:tc>
        <w:tc>
          <w:tcPr>
            <w:tcW w:w="2164" w:type="dxa"/>
          </w:tcPr>
          <w:p w14:paraId="22AD1C73">
            <w:pPr>
              <w:pageBreakBefore w:val="0"/>
              <w:widowControl w:val="0"/>
              <w:kinsoku/>
              <w:wordWrap/>
              <w:overflowPunct/>
              <w:topLinePunct w:val="0"/>
              <w:autoSpaceDE/>
              <w:autoSpaceDN/>
              <w:bidi w:val="0"/>
              <w:adjustRightInd/>
              <w:snapToGrid/>
              <w:spacing w:after="0"/>
              <w:textAlignment w:val="auto"/>
              <w:rPr>
                <w:rFonts w:ascii="Arial"/>
              </w:rPr>
            </w:pPr>
          </w:p>
        </w:tc>
      </w:tr>
      <w:tr w14:paraId="5A7DF7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99" w:type="dxa"/>
          </w:tcPr>
          <w:p w14:paraId="56402DA8">
            <w:pPr>
              <w:pageBreakBefore w:val="0"/>
              <w:widowControl w:val="0"/>
              <w:kinsoku/>
              <w:wordWrap/>
              <w:overflowPunct/>
              <w:topLinePunct w:val="0"/>
              <w:autoSpaceDE/>
              <w:autoSpaceDN/>
              <w:bidi w:val="0"/>
              <w:adjustRightInd/>
              <w:snapToGrid/>
              <w:spacing w:before="245" w:after="0" w:line="183" w:lineRule="auto"/>
              <w:ind w:left="355"/>
              <w:textAlignment w:val="auto"/>
              <w:rPr>
                <w:rFonts w:ascii="宋体" w:hAnsi="宋体" w:eastAsia="宋体" w:cs="宋体"/>
                <w:szCs w:val="21"/>
              </w:rPr>
            </w:pPr>
            <w:r>
              <w:rPr>
                <w:rFonts w:hint="eastAsia" w:ascii="宋体" w:hAnsi="宋体" w:eastAsia="宋体" w:cs="宋体"/>
                <w:szCs w:val="21"/>
              </w:rPr>
              <w:t>2</w:t>
            </w:r>
          </w:p>
        </w:tc>
        <w:tc>
          <w:tcPr>
            <w:tcW w:w="3530" w:type="dxa"/>
          </w:tcPr>
          <w:p w14:paraId="772476CC">
            <w:pPr>
              <w:pageBreakBefore w:val="0"/>
              <w:widowControl w:val="0"/>
              <w:kinsoku/>
              <w:wordWrap/>
              <w:overflowPunct/>
              <w:topLinePunct w:val="0"/>
              <w:autoSpaceDE/>
              <w:autoSpaceDN/>
              <w:bidi w:val="0"/>
              <w:adjustRightInd/>
              <w:snapToGrid/>
              <w:spacing w:before="209" w:after="0" w:line="221" w:lineRule="auto"/>
              <w:ind w:left="1450"/>
              <w:textAlignment w:val="auto"/>
              <w:rPr>
                <w:rFonts w:ascii="宋体" w:hAnsi="宋体" w:eastAsia="宋体" w:cs="宋体"/>
                <w:szCs w:val="21"/>
              </w:rPr>
            </w:pPr>
            <w:r>
              <w:rPr>
                <w:rFonts w:ascii="宋体" w:hAnsi="宋体" w:eastAsia="宋体" w:cs="宋体"/>
                <w:spacing w:val="-2"/>
                <w:szCs w:val="21"/>
              </w:rPr>
              <w:t>运</w:t>
            </w:r>
            <w:r>
              <w:rPr>
                <w:rFonts w:ascii="宋体" w:hAnsi="宋体" w:eastAsia="宋体" w:cs="宋体"/>
                <w:spacing w:val="-1"/>
                <w:szCs w:val="21"/>
              </w:rPr>
              <w:t>输费</w:t>
            </w:r>
          </w:p>
        </w:tc>
        <w:tc>
          <w:tcPr>
            <w:tcW w:w="2159" w:type="dxa"/>
          </w:tcPr>
          <w:p w14:paraId="4CEE581C">
            <w:pPr>
              <w:pageBreakBefore w:val="0"/>
              <w:widowControl w:val="0"/>
              <w:kinsoku/>
              <w:wordWrap/>
              <w:overflowPunct/>
              <w:topLinePunct w:val="0"/>
              <w:autoSpaceDE/>
              <w:autoSpaceDN/>
              <w:bidi w:val="0"/>
              <w:adjustRightInd/>
              <w:snapToGrid/>
              <w:spacing w:after="0"/>
              <w:textAlignment w:val="auto"/>
              <w:rPr>
                <w:rFonts w:ascii="Arial"/>
              </w:rPr>
            </w:pPr>
          </w:p>
        </w:tc>
        <w:tc>
          <w:tcPr>
            <w:tcW w:w="2186" w:type="dxa"/>
          </w:tcPr>
          <w:p w14:paraId="6EB70881">
            <w:pPr>
              <w:pageBreakBefore w:val="0"/>
              <w:widowControl w:val="0"/>
              <w:kinsoku/>
              <w:wordWrap/>
              <w:overflowPunct/>
              <w:topLinePunct w:val="0"/>
              <w:autoSpaceDE/>
              <w:autoSpaceDN/>
              <w:bidi w:val="0"/>
              <w:adjustRightInd/>
              <w:snapToGrid/>
              <w:spacing w:after="0"/>
              <w:textAlignment w:val="auto"/>
              <w:rPr>
                <w:rFonts w:ascii="Arial"/>
              </w:rPr>
            </w:pPr>
          </w:p>
        </w:tc>
        <w:tc>
          <w:tcPr>
            <w:tcW w:w="2596" w:type="dxa"/>
          </w:tcPr>
          <w:p w14:paraId="7ECE3100">
            <w:pPr>
              <w:pageBreakBefore w:val="0"/>
              <w:widowControl w:val="0"/>
              <w:kinsoku/>
              <w:wordWrap/>
              <w:overflowPunct/>
              <w:topLinePunct w:val="0"/>
              <w:autoSpaceDE/>
              <w:autoSpaceDN/>
              <w:bidi w:val="0"/>
              <w:adjustRightInd/>
              <w:snapToGrid/>
              <w:spacing w:after="0"/>
              <w:textAlignment w:val="auto"/>
              <w:rPr>
                <w:rFonts w:ascii="Arial"/>
              </w:rPr>
            </w:pPr>
          </w:p>
        </w:tc>
        <w:tc>
          <w:tcPr>
            <w:tcW w:w="2164" w:type="dxa"/>
            <w:vMerge w:val="restart"/>
            <w:tcBorders>
              <w:bottom w:val="nil"/>
            </w:tcBorders>
          </w:tcPr>
          <w:p w14:paraId="473ABBD2">
            <w:pPr>
              <w:pageBreakBefore w:val="0"/>
              <w:widowControl w:val="0"/>
              <w:kinsoku/>
              <w:wordWrap/>
              <w:overflowPunct/>
              <w:topLinePunct w:val="0"/>
              <w:autoSpaceDE/>
              <w:autoSpaceDN/>
              <w:bidi w:val="0"/>
              <w:adjustRightInd/>
              <w:snapToGrid/>
              <w:spacing w:after="0" w:line="295" w:lineRule="auto"/>
              <w:textAlignment w:val="auto"/>
              <w:rPr>
                <w:rFonts w:ascii="Arial"/>
              </w:rPr>
            </w:pPr>
          </w:p>
          <w:p w14:paraId="334433A4">
            <w:pPr>
              <w:pageBreakBefore w:val="0"/>
              <w:widowControl w:val="0"/>
              <w:kinsoku/>
              <w:wordWrap/>
              <w:overflowPunct/>
              <w:topLinePunct w:val="0"/>
              <w:autoSpaceDE/>
              <w:autoSpaceDN/>
              <w:bidi w:val="0"/>
              <w:adjustRightInd/>
              <w:snapToGrid/>
              <w:spacing w:before="68" w:after="0" w:line="300" w:lineRule="auto"/>
              <w:ind w:left="873" w:right="133" w:hanging="734"/>
              <w:textAlignment w:val="auto"/>
              <w:rPr>
                <w:rFonts w:ascii="宋体" w:hAnsi="宋体" w:eastAsia="宋体" w:cs="宋体"/>
                <w:szCs w:val="21"/>
              </w:rPr>
            </w:pPr>
            <w:r>
              <w:rPr>
                <w:rFonts w:ascii="宋体" w:hAnsi="宋体" w:eastAsia="宋体" w:cs="宋体"/>
                <w:spacing w:val="-1"/>
                <w:szCs w:val="21"/>
              </w:rPr>
              <w:t>运输方式及</w:t>
            </w:r>
            <w:r>
              <w:rPr>
                <w:rFonts w:ascii="宋体" w:hAnsi="宋体" w:eastAsia="宋体" w:cs="宋体"/>
                <w:szCs w:val="21"/>
              </w:rPr>
              <w:t xml:space="preserve">运输起止 </w:t>
            </w:r>
            <w:r>
              <w:rPr>
                <w:rFonts w:ascii="宋体" w:hAnsi="宋体" w:eastAsia="宋体" w:cs="宋体"/>
                <w:spacing w:val="-2"/>
                <w:szCs w:val="21"/>
              </w:rPr>
              <w:t>地</w:t>
            </w:r>
            <w:r>
              <w:rPr>
                <w:rFonts w:ascii="宋体" w:hAnsi="宋体" w:eastAsia="宋体" w:cs="宋体"/>
                <w:spacing w:val="-1"/>
                <w:szCs w:val="21"/>
              </w:rPr>
              <w:t>点</w:t>
            </w:r>
          </w:p>
        </w:tc>
      </w:tr>
      <w:tr w14:paraId="4512FE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799" w:type="dxa"/>
          </w:tcPr>
          <w:p w14:paraId="2D9D9877">
            <w:pPr>
              <w:pageBreakBefore w:val="0"/>
              <w:widowControl w:val="0"/>
              <w:kinsoku/>
              <w:wordWrap/>
              <w:overflowPunct/>
              <w:topLinePunct w:val="0"/>
              <w:autoSpaceDE/>
              <w:autoSpaceDN/>
              <w:bidi w:val="0"/>
              <w:adjustRightInd/>
              <w:snapToGrid/>
              <w:spacing w:before="248" w:after="0" w:line="185" w:lineRule="auto"/>
              <w:ind w:left="350"/>
              <w:textAlignment w:val="auto"/>
              <w:rPr>
                <w:rFonts w:ascii="宋体" w:hAnsi="宋体" w:eastAsia="宋体" w:cs="宋体"/>
                <w:szCs w:val="21"/>
              </w:rPr>
            </w:pPr>
            <w:r>
              <w:rPr>
                <w:rFonts w:hint="eastAsia" w:ascii="宋体" w:hAnsi="宋体" w:eastAsia="宋体" w:cs="宋体"/>
                <w:szCs w:val="21"/>
              </w:rPr>
              <w:t>3</w:t>
            </w:r>
          </w:p>
        </w:tc>
        <w:tc>
          <w:tcPr>
            <w:tcW w:w="3530" w:type="dxa"/>
          </w:tcPr>
          <w:p w14:paraId="11EEE4C0">
            <w:pPr>
              <w:pageBreakBefore w:val="0"/>
              <w:widowControl w:val="0"/>
              <w:kinsoku/>
              <w:wordWrap/>
              <w:overflowPunct/>
              <w:topLinePunct w:val="0"/>
              <w:autoSpaceDE/>
              <w:autoSpaceDN/>
              <w:bidi w:val="0"/>
              <w:adjustRightInd/>
              <w:snapToGrid/>
              <w:spacing w:before="212" w:after="0" w:line="221" w:lineRule="auto"/>
              <w:ind w:left="1241"/>
              <w:textAlignment w:val="auto"/>
              <w:rPr>
                <w:rFonts w:ascii="宋体" w:hAnsi="宋体" w:eastAsia="宋体" w:cs="宋体"/>
                <w:szCs w:val="21"/>
              </w:rPr>
            </w:pPr>
            <w:r>
              <w:rPr>
                <w:rFonts w:ascii="宋体" w:hAnsi="宋体" w:eastAsia="宋体" w:cs="宋体"/>
                <w:spacing w:val="-1"/>
                <w:szCs w:val="21"/>
              </w:rPr>
              <w:t>运输保险费</w:t>
            </w:r>
          </w:p>
        </w:tc>
        <w:tc>
          <w:tcPr>
            <w:tcW w:w="2159" w:type="dxa"/>
          </w:tcPr>
          <w:p w14:paraId="14CA5339">
            <w:pPr>
              <w:pageBreakBefore w:val="0"/>
              <w:widowControl w:val="0"/>
              <w:kinsoku/>
              <w:wordWrap/>
              <w:overflowPunct/>
              <w:topLinePunct w:val="0"/>
              <w:autoSpaceDE/>
              <w:autoSpaceDN/>
              <w:bidi w:val="0"/>
              <w:adjustRightInd/>
              <w:snapToGrid/>
              <w:spacing w:after="0"/>
              <w:textAlignment w:val="auto"/>
              <w:rPr>
                <w:rFonts w:ascii="Arial"/>
              </w:rPr>
            </w:pPr>
          </w:p>
        </w:tc>
        <w:tc>
          <w:tcPr>
            <w:tcW w:w="2186" w:type="dxa"/>
          </w:tcPr>
          <w:p w14:paraId="30E77166">
            <w:pPr>
              <w:pageBreakBefore w:val="0"/>
              <w:widowControl w:val="0"/>
              <w:kinsoku/>
              <w:wordWrap/>
              <w:overflowPunct/>
              <w:topLinePunct w:val="0"/>
              <w:autoSpaceDE/>
              <w:autoSpaceDN/>
              <w:bidi w:val="0"/>
              <w:adjustRightInd/>
              <w:snapToGrid/>
              <w:spacing w:after="0"/>
              <w:textAlignment w:val="auto"/>
              <w:rPr>
                <w:rFonts w:ascii="Arial"/>
              </w:rPr>
            </w:pPr>
          </w:p>
        </w:tc>
        <w:tc>
          <w:tcPr>
            <w:tcW w:w="2596" w:type="dxa"/>
          </w:tcPr>
          <w:p w14:paraId="39F618AB">
            <w:pPr>
              <w:pageBreakBefore w:val="0"/>
              <w:widowControl w:val="0"/>
              <w:kinsoku/>
              <w:wordWrap/>
              <w:overflowPunct/>
              <w:topLinePunct w:val="0"/>
              <w:autoSpaceDE/>
              <w:autoSpaceDN/>
              <w:bidi w:val="0"/>
              <w:adjustRightInd/>
              <w:snapToGrid/>
              <w:spacing w:after="0"/>
              <w:textAlignment w:val="auto"/>
              <w:rPr>
                <w:rFonts w:ascii="Arial"/>
              </w:rPr>
            </w:pPr>
          </w:p>
        </w:tc>
        <w:tc>
          <w:tcPr>
            <w:tcW w:w="2164" w:type="dxa"/>
            <w:vMerge w:val="continue"/>
            <w:tcBorders>
              <w:top w:val="nil"/>
            </w:tcBorders>
          </w:tcPr>
          <w:p w14:paraId="311D1DF5">
            <w:pPr>
              <w:pageBreakBefore w:val="0"/>
              <w:widowControl w:val="0"/>
              <w:kinsoku/>
              <w:wordWrap/>
              <w:overflowPunct/>
              <w:topLinePunct w:val="0"/>
              <w:autoSpaceDE/>
              <w:autoSpaceDN/>
              <w:bidi w:val="0"/>
              <w:adjustRightInd/>
              <w:snapToGrid/>
              <w:spacing w:after="0"/>
              <w:textAlignment w:val="auto"/>
              <w:rPr>
                <w:rFonts w:ascii="Arial"/>
              </w:rPr>
            </w:pPr>
          </w:p>
        </w:tc>
      </w:tr>
      <w:tr w14:paraId="3331141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99" w:type="dxa"/>
          </w:tcPr>
          <w:p w14:paraId="04BCF438">
            <w:pPr>
              <w:pageBreakBefore w:val="0"/>
              <w:widowControl w:val="0"/>
              <w:kinsoku/>
              <w:wordWrap/>
              <w:overflowPunct/>
              <w:topLinePunct w:val="0"/>
              <w:autoSpaceDE/>
              <w:autoSpaceDN/>
              <w:bidi w:val="0"/>
              <w:adjustRightInd/>
              <w:snapToGrid/>
              <w:spacing w:before="247" w:after="0" w:line="182" w:lineRule="auto"/>
              <w:ind w:left="355"/>
              <w:textAlignment w:val="auto"/>
              <w:rPr>
                <w:rFonts w:ascii="宋体" w:hAnsi="宋体" w:eastAsia="宋体" w:cs="宋体"/>
                <w:szCs w:val="21"/>
              </w:rPr>
            </w:pPr>
            <w:r>
              <w:rPr>
                <w:rFonts w:hint="eastAsia" w:ascii="宋体" w:hAnsi="宋体" w:eastAsia="宋体" w:cs="宋体"/>
                <w:szCs w:val="21"/>
              </w:rPr>
              <w:t>4</w:t>
            </w:r>
          </w:p>
        </w:tc>
        <w:tc>
          <w:tcPr>
            <w:tcW w:w="3530" w:type="dxa"/>
          </w:tcPr>
          <w:p w14:paraId="5FF1BF44">
            <w:pPr>
              <w:pageBreakBefore w:val="0"/>
              <w:widowControl w:val="0"/>
              <w:kinsoku/>
              <w:wordWrap/>
              <w:overflowPunct/>
              <w:topLinePunct w:val="0"/>
              <w:autoSpaceDE/>
              <w:autoSpaceDN/>
              <w:bidi w:val="0"/>
              <w:adjustRightInd/>
              <w:snapToGrid/>
              <w:spacing w:before="210" w:after="0" w:line="221" w:lineRule="auto"/>
              <w:ind w:left="1450"/>
              <w:textAlignment w:val="auto"/>
              <w:rPr>
                <w:rFonts w:ascii="宋体" w:hAnsi="宋体" w:eastAsia="宋体" w:cs="宋体"/>
                <w:szCs w:val="21"/>
              </w:rPr>
            </w:pPr>
            <w:r>
              <w:rPr>
                <w:rFonts w:ascii="宋体" w:hAnsi="宋体" w:eastAsia="宋体" w:cs="宋体"/>
                <w:spacing w:val="-2"/>
                <w:szCs w:val="21"/>
              </w:rPr>
              <w:t>装</w:t>
            </w:r>
            <w:r>
              <w:rPr>
                <w:rFonts w:ascii="宋体" w:hAnsi="宋体" w:eastAsia="宋体" w:cs="宋体"/>
                <w:spacing w:val="-1"/>
                <w:szCs w:val="21"/>
              </w:rPr>
              <w:t>卸费</w:t>
            </w:r>
          </w:p>
        </w:tc>
        <w:tc>
          <w:tcPr>
            <w:tcW w:w="2159" w:type="dxa"/>
          </w:tcPr>
          <w:p w14:paraId="58437303">
            <w:pPr>
              <w:pageBreakBefore w:val="0"/>
              <w:widowControl w:val="0"/>
              <w:kinsoku/>
              <w:wordWrap/>
              <w:overflowPunct/>
              <w:topLinePunct w:val="0"/>
              <w:autoSpaceDE/>
              <w:autoSpaceDN/>
              <w:bidi w:val="0"/>
              <w:adjustRightInd/>
              <w:snapToGrid/>
              <w:spacing w:after="0"/>
              <w:textAlignment w:val="auto"/>
              <w:rPr>
                <w:rFonts w:ascii="Arial"/>
              </w:rPr>
            </w:pPr>
          </w:p>
        </w:tc>
        <w:tc>
          <w:tcPr>
            <w:tcW w:w="2186" w:type="dxa"/>
          </w:tcPr>
          <w:p w14:paraId="2EA015BB">
            <w:pPr>
              <w:pageBreakBefore w:val="0"/>
              <w:widowControl w:val="0"/>
              <w:kinsoku/>
              <w:wordWrap/>
              <w:overflowPunct/>
              <w:topLinePunct w:val="0"/>
              <w:autoSpaceDE/>
              <w:autoSpaceDN/>
              <w:bidi w:val="0"/>
              <w:adjustRightInd/>
              <w:snapToGrid/>
              <w:spacing w:after="0"/>
              <w:textAlignment w:val="auto"/>
              <w:rPr>
                <w:rFonts w:ascii="Arial"/>
              </w:rPr>
            </w:pPr>
          </w:p>
        </w:tc>
        <w:tc>
          <w:tcPr>
            <w:tcW w:w="2596" w:type="dxa"/>
          </w:tcPr>
          <w:p w14:paraId="4E6E6007">
            <w:pPr>
              <w:pageBreakBefore w:val="0"/>
              <w:widowControl w:val="0"/>
              <w:kinsoku/>
              <w:wordWrap/>
              <w:overflowPunct/>
              <w:topLinePunct w:val="0"/>
              <w:autoSpaceDE/>
              <w:autoSpaceDN/>
              <w:bidi w:val="0"/>
              <w:adjustRightInd/>
              <w:snapToGrid/>
              <w:spacing w:after="0"/>
              <w:textAlignment w:val="auto"/>
              <w:rPr>
                <w:rFonts w:ascii="Arial"/>
              </w:rPr>
            </w:pPr>
          </w:p>
        </w:tc>
        <w:tc>
          <w:tcPr>
            <w:tcW w:w="2164" w:type="dxa"/>
          </w:tcPr>
          <w:p w14:paraId="7B66D61D">
            <w:pPr>
              <w:pageBreakBefore w:val="0"/>
              <w:widowControl w:val="0"/>
              <w:kinsoku/>
              <w:wordWrap/>
              <w:overflowPunct/>
              <w:topLinePunct w:val="0"/>
              <w:autoSpaceDE/>
              <w:autoSpaceDN/>
              <w:bidi w:val="0"/>
              <w:adjustRightInd/>
              <w:snapToGrid/>
              <w:spacing w:before="210" w:after="0" w:line="221" w:lineRule="auto"/>
              <w:ind w:left="457"/>
              <w:textAlignment w:val="auto"/>
              <w:rPr>
                <w:rFonts w:ascii="宋体" w:hAnsi="宋体" w:eastAsia="宋体" w:cs="宋体"/>
                <w:szCs w:val="21"/>
              </w:rPr>
            </w:pPr>
            <w:r>
              <w:rPr>
                <w:rFonts w:ascii="宋体" w:hAnsi="宋体" w:eastAsia="宋体" w:cs="宋体"/>
                <w:spacing w:val="-2"/>
                <w:szCs w:val="21"/>
              </w:rPr>
              <w:t>发生</w:t>
            </w:r>
            <w:r>
              <w:rPr>
                <w:rFonts w:ascii="宋体" w:hAnsi="宋体" w:eastAsia="宋体" w:cs="宋体"/>
                <w:spacing w:val="-1"/>
                <w:szCs w:val="21"/>
              </w:rPr>
              <w:t>费用地点</w:t>
            </w:r>
          </w:p>
        </w:tc>
      </w:tr>
      <w:tr w14:paraId="209868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99" w:type="dxa"/>
          </w:tcPr>
          <w:p w14:paraId="7CDD86DB">
            <w:pPr>
              <w:pageBreakBefore w:val="0"/>
              <w:widowControl w:val="0"/>
              <w:kinsoku/>
              <w:wordWrap/>
              <w:overflowPunct/>
              <w:topLinePunct w:val="0"/>
              <w:autoSpaceDE/>
              <w:autoSpaceDN/>
              <w:bidi w:val="0"/>
              <w:adjustRightInd/>
              <w:snapToGrid/>
              <w:spacing w:before="247" w:after="0" w:line="183" w:lineRule="auto"/>
              <w:ind w:left="352"/>
              <w:textAlignment w:val="auto"/>
              <w:rPr>
                <w:rFonts w:ascii="宋体" w:hAnsi="宋体" w:eastAsia="宋体" w:cs="宋体"/>
                <w:szCs w:val="21"/>
              </w:rPr>
            </w:pPr>
            <w:r>
              <w:rPr>
                <w:rFonts w:hint="eastAsia" w:ascii="宋体" w:hAnsi="宋体" w:eastAsia="宋体" w:cs="宋体"/>
                <w:szCs w:val="21"/>
              </w:rPr>
              <w:t>5</w:t>
            </w:r>
          </w:p>
        </w:tc>
        <w:tc>
          <w:tcPr>
            <w:tcW w:w="3530" w:type="dxa"/>
          </w:tcPr>
          <w:p w14:paraId="598B7618">
            <w:pPr>
              <w:pageBreakBefore w:val="0"/>
              <w:widowControl w:val="0"/>
              <w:kinsoku/>
              <w:wordWrap/>
              <w:overflowPunct/>
              <w:topLinePunct w:val="0"/>
              <w:autoSpaceDE/>
              <w:autoSpaceDN/>
              <w:bidi w:val="0"/>
              <w:adjustRightInd/>
              <w:snapToGrid/>
              <w:spacing w:before="211" w:after="0" w:line="221" w:lineRule="auto"/>
              <w:ind w:left="1557"/>
              <w:textAlignment w:val="auto"/>
              <w:rPr>
                <w:rFonts w:ascii="宋体" w:hAnsi="宋体" w:eastAsia="宋体" w:cs="宋体"/>
                <w:szCs w:val="21"/>
              </w:rPr>
            </w:pPr>
            <w:r>
              <w:rPr>
                <w:rFonts w:hint="eastAsia" w:ascii="宋体" w:hAnsi="宋体" w:eastAsia="宋体" w:cs="宋体"/>
                <w:spacing w:val="-2"/>
                <w:szCs w:val="21"/>
              </w:rPr>
              <w:t>土建</w:t>
            </w:r>
          </w:p>
        </w:tc>
        <w:tc>
          <w:tcPr>
            <w:tcW w:w="2159" w:type="dxa"/>
          </w:tcPr>
          <w:p w14:paraId="563E5E58">
            <w:pPr>
              <w:pageBreakBefore w:val="0"/>
              <w:widowControl w:val="0"/>
              <w:kinsoku/>
              <w:wordWrap/>
              <w:overflowPunct/>
              <w:topLinePunct w:val="0"/>
              <w:autoSpaceDE/>
              <w:autoSpaceDN/>
              <w:bidi w:val="0"/>
              <w:adjustRightInd/>
              <w:snapToGrid/>
              <w:spacing w:after="0"/>
              <w:textAlignment w:val="auto"/>
              <w:rPr>
                <w:rFonts w:ascii="Arial"/>
              </w:rPr>
            </w:pPr>
          </w:p>
        </w:tc>
        <w:tc>
          <w:tcPr>
            <w:tcW w:w="2186" w:type="dxa"/>
          </w:tcPr>
          <w:p w14:paraId="31B637D4">
            <w:pPr>
              <w:pageBreakBefore w:val="0"/>
              <w:widowControl w:val="0"/>
              <w:kinsoku/>
              <w:wordWrap/>
              <w:overflowPunct/>
              <w:topLinePunct w:val="0"/>
              <w:autoSpaceDE/>
              <w:autoSpaceDN/>
              <w:bidi w:val="0"/>
              <w:adjustRightInd/>
              <w:snapToGrid/>
              <w:spacing w:after="0"/>
              <w:textAlignment w:val="auto"/>
              <w:rPr>
                <w:rFonts w:ascii="Arial"/>
              </w:rPr>
            </w:pPr>
          </w:p>
        </w:tc>
        <w:tc>
          <w:tcPr>
            <w:tcW w:w="2596" w:type="dxa"/>
          </w:tcPr>
          <w:p w14:paraId="36887C09">
            <w:pPr>
              <w:pageBreakBefore w:val="0"/>
              <w:widowControl w:val="0"/>
              <w:kinsoku/>
              <w:wordWrap/>
              <w:overflowPunct/>
              <w:topLinePunct w:val="0"/>
              <w:autoSpaceDE/>
              <w:autoSpaceDN/>
              <w:bidi w:val="0"/>
              <w:adjustRightInd/>
              <w:snapToGrid/>
              <w:spacing w:after="0"/>
              <w:textAlignment w:val="auto"/>
              <w:rPr>
                <w:rFonts w:ascii="Arial"/>
              </w:rPr>
            </w:pPr>
          </w:p>
        </w:tc>
        <w:tc>
          <w:tcPr>
            <w:tcW w:w="2164" w:type="dxa"/>
          </w:tcPr>
          <w:p w14:paraId="2D0B2BB4">
            <w:pPr>
              <w:pageBreakBefore w:val="0"/>
              <w:widowControl w:val="0"/>
              <w:kinsoku/>
              <w:wordWrap/>
              <w:overflowPunct/>
              <w:topLinePunct w:val="0"/>
              <w:autoSpaceDE/>
              <w:autoSpaceDN/>
              <w:bidi w:val="0"/>
              <w:adjustRightInd/>
              <w:snapToGrid/>
              <w:spacing w:before="210" w:after="0" w:line="221" w:lineRule="auto"/>
              <w:ind w:left="456"/>
              <w:textAlignment w:val="auto"/>
              <w:rPr>
                <w:rFonts w:ascii="宋体" w:hAnsi="宋体" w:eastAsia="宋体" w:cs="宋体"/>
                <w:szCs w:val="21"/>
              </w:rPr>
            </w:pPr>
            <w:r>
              <w:rPr>
                <w:rFonts w:ascii="宋体" w:hAnsi="宋体" w:eastAsia="宋体" w:cs="宋体"/>
                <w:spacing w:val="-2"/>
                <w:szCs w:val="21"/>
              </w:rPr>
              <w:t>说明</w:t>
            </w:r>
            <w:r>
              <w:rPr>
                <w:rFonts w:ascii="宋体" w:hAnsi="宋体" w:eastAsia="宋体" w:cs="宋体"/>
                <w:spacing w:val="-1"/>
                <w:szCs w:val="21"/>
              </w:rPr>
              <w:t>具体内容</w:t>
            </w:r>
          </w:p>
        </w:tc>
      </w:tr>
      <w:tr w14:paraId="6E1C97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99" w:type="dxa"/>
          </w:tcPr>
          <w:p w14:paraId="11E7A42E">
            <w:pPr>
              <w:pageBreakBefore w:val="0"/>
              <w:widowControl w:val="0"/>
              <w:kinsoku/>
              <w:wordWrap/>
              <w:overflowPunct/>
              <w:topLinePunct w:val="0"/>
              <w:autoSpaceDE/>
              <w:autoSpaceDN/>
              <w:bidi w:val="0"/>
              <w:adjustRightInd/>
              <w:snapToGrid/>
              <w:spacing w:before="247" w:after="0" w:line="183" w:lineRule="auto"/>
              <w:ind w:left="352"/>
              <w:textAlignment w:val="auto"/>
              <w:rPr>
                <w:rFonts w:ascii="宋体" w:hAnsi="宋体" w:eastAsia="宋体" w:cs="宋体"/>
                <w:szCs w:val="21"/>
              </w:rPr>
            </w:pPr>
            <w:r>
              <w:rPr>
                <w:rFonts w:hint="eastAsia" w:ascii="宋体" w:hAnsi="宋体" w:eastAsia="宋体" w:cs="宋体"/>
                <w:szCs w:val="21"/>
              </w:rPr>
              <w:t>6</w:t>
            </w:r>
          </w:p>
        </w:tc>
        <w:tc>
          <w:tcPr>
            <w:tcW w:w="3530" w:type="dxa"/>
          </w:tcPr>
          <w:p w14:paraId="7E9232A1">
            <w:pPr>
              <w:pageBreakBefore w:val="0"/>
              <w:widowControl w:val="0"/>
              <w:kinsoku/>
              <w:wordWrap/>
              <w:overflowPunct/>
              <w:topLinePunct w:val="0"/>
              <w:autoSpaceDE/>
              <w:autoSpaceDN/>
              <w:bidi w:val="0"/>
              <w:adjustRightInd/>
              <w:snapToGrid/>
              <w:spacing w:before="211" w:after="0" w:line="221" w:lineRule="auto"/>
              <w:ind w:left="1557"/>
              <w:textAlignment w:val="auto"/>
              <w:rPr>
                <w:rFonts w:ascii="宋体" w:hAnsi="宋体" w:eastAsia="宋体" w:cs="宋体"/>
                <w:spacing w:val="-2"/>
                <w:szCs w:val="21"/>
              </w:rPr>
            </w:pPr>
            <w:r>
              <w:rPr>
                <w:rFonts w:ascii="宋体" w:hAnsi="宋体" w:eastAsia="宋体" w:cs="宋体"/>
                <w:spacing w:val="-2"/>
                <w:szCs w:val="21"/>
              </w:rPr>
              <w:t>其他</w:t>
            </w:r>
          </w:p>
        </w:tc>
        <w:tc>
          <w:tcPr>
            <w:tcW w:w="2159" w:type="dxa"/>
          </w:tcPr>
          <w:p w14:paraId="49AD33FD">
            <w:pPr>
              <w:pageBreakBefore w:val="0"/>
              <w:widowControl w:val="0"/>
              <w:kinsoku/>
              <w:wordWrap/>
              <w:overflowPunct/>
              <w:topLinePunct w:val="0"/>
              <w:autoSpaceDE/>
              <w:autoSpaceDN/>
              <w:bidi w:val="0"/>
              <w:adjustRightInd/>
              <w:snapToGrid/>
              <w:spacing w:after="0"/>
              <w:textAlignment w:val="auto"/>
              <w:rPr>
                <w:rFonts w:ascii="Arial"/>
              </w:rPr>
            </w:pPr>
          </w:p>
        </w:tc>
        <w:tc>
          <w:tcPr>
            <w:tcW w:w="2186" w:type="dxa"/>
          </w:tcPr>
          <w:p w14:paraId="14B04129">
            <w:pPr>
              <w:pageBreakBefore w:val="0"/>
              <w:widowControl w:val="0"/>
              <w:kinsoku/>
              <w:wordWrap/>
              <w:overflowPunct/>
              <w:topLinePunct w:val="0"/>
              <w:autoSpaceDE/>
              <w:autoSpaceDN/>
              <w:bidi w:val="0"/>
              <w:adjustRightInd/>
              <w:snapToGrid/>
              <w:spacing w:after="0"/>
              <w:textAlignment w:val="auto"/>
              <w:rPr>
                <w:rFonts w:ascii="Arial"/>
              </w:rPr>
            </w:pPr>
          </w:p>
        </w:tc>
        <w:tc>
          <w:tcPr>
            <w:tcW w:w="2596" w:type="dxa"/>
          </w:tcPr>
          <w:p w14:paraId="48C089FA">
            <w:pPr>
              <w:pageBreakBefore w:val="0"/>
              <w:widowControl w:val="0"/>
              <w:kinsoku/>
              <w:wordWrap/>
              <w:overflowPunct/>
              <w:topLinePunct w:val="0"/>
              <w:autoSpaceDE/>
              <w:autoSpaceDN/>
              <w:bidi w:val="0"/>
              <w:adjustRightInd/>
              <w:snapToGrid/>
              <w:spacing w:after="0"/>
              <w:textAlignment w:val="auto"/>
              <w:rPr>
                <w:rFonts w:ascii="Arial"/>
              </w:rPr>
            </w:pPr>
          </w:p>
        </w:tc>
        <w:tc>
          <w:tcPr>
            <w:tcW w:w="2164" w:type="dxa"/>
          </w:tcPr>
          <w:p w14:paraId="1D7A0B9F">
            <w:pPr>
              <w:pageBreakBefore w:val="0"/>
              <w:widowControl w:val="0"/>
              <w:kinsoku/>
              <w:wordWrap/>
              <w:overflowPunct/>
              <w:topLinePunct w:val="0"/>
              <w:autoSpaceDE/>
              <w:autoSpaceDN/>
              <w:bidi w:val="0"/>
              <w:adjustRightInd/>
              <w:snapToGrid/>
              <w:spacing w:before="210" w:after="0" w:line="221" w:lineRule="auto"/>
              <w:ind w:left="456"/>
              <w:textAlignment w:val="auto"/>
              <w:rPr>
                <w:rFonts w:ascii="宋体" w:hAnsi="宋体" w:eastAsia="宋体" w:cs="宋体"/>
                <w:spacing w:val="-2"/>
                <w:szCs w:val="21"/>
              </w:rPr>
            </w:pPr>
            <w:r>
              <w:rPr>
                <w:rFonts w:ascii="宋体" w:hAnsi="宋体" w:eastAsia="宋体" w:cs="宋体"/>
                <w:spacing w:val="-2"/>
                <w:szCs w:val="21"/>
              </w:rPr>
              <w:t>说明</w:t>
            </w:r>
            <w:r>
              <w:rPr>
                <w:rFonts w:ascii="宋体" w:hAnsi="宋体" w:eastAsia="宋体" w:cs="宋体"/>
                <w:spacing w:val="-1"/>
                <w:szCs w:val="21"/>
              </w:rPr>
              <w:t>具体内容</w:t>
            </w:r>
          </w:p>
        </w:tc>
      </w:tr>
      <w:tr w14:paraId="392921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8674" w:type="dxa"/>
            <w:gridSpan w:val="4"/>
          </w:tcPr>
          <w:p w14:paraId="59E8E637">
            <w:pPr>
              <w:pageBreakBefore w:val="0"/>
              <w:widowControl w:val="0"/>
              <w:kinsoku/>
              <w:wordWrap/>
              <w:overflowPunct/>
              <w:topLinePunct w:val="0"/>
              <w:autoSpaceDE/>
              <w:autoSpaceDN/>
              <w:bidi w:val="0"/>
              <w:adjustRightInd/>
              <w:snapToGrid/>
              <w:spacing w:before="211" w:after="0" w:line="219" w:lineRule="auto"/>
              <w:ind w:left="3008"/>
              <w:textAlignment w:val="auto"/>
              <w:rPr>
                <w:rFonts w:ascii="宋体" w:hAnsi="宋体" w:eastAsia="宋体" w:cs="宋体"/>
                <w:szCs w:val="21"/>
              </w:rPr>
            </w:pPr>
            <w:r>
              <w:rPr>
                <w:rFonts w:ascii="宋体" w:hAnsi="宋体" w:eastAsia="宋体" w:cs="宋体"/>
                <w:spacing w:val="-6"/>
                <w:szCs w:val="21"/>
              </w:rPr>
              <w:t>总</w:t>
            </w:r>
            <w:r>
              <w:rPr>
                <w:rFonts w:ascii="宋体" w:hAnsi="宋体" w:eastAsia="宋体" w:cs="宋体"/>
                <w:spacing w:val="-4"/>
                <w:szCs w:val="21"/>
              </w:rPr>
              <w:t xml:space="preserve">价合计列入价格汇总表 </w:t>
            </w:r>
            <w:r>
              <w:rPr>
                <w:rFonts w:hint="eastAsia" w:ascii="宋体" w:hAnsi="宋体" w:eastAsia="宋体" w:cs="宋体"/>
                <w:spacing w:val="-4"/>
                <w:szCs w:val="21"/>
              </w:rPr>
              <w:t>9</w:t>
            </w:r>
            <w:r>
              <w:rPr>
                <w:rFonts w:ascii="宋体" w:hAnsi="宋体" w:eastAsia="宋体" w:cs="宋体"/>
                <w:spacing w:val="-4"/>
                <w:szCs w:val="21"/>
              </w:rPr>
              <w:t>-</w:t>
            </w:r>
            <w:r>
              <w:rPr>
                <w:rFonts w:hint="eastAsia" w:ascii="宋体" w:hAnsi="宋体" w:eastAsia="宋体" w:cs="宋体"/>
                <w:spacing w:val="-4"/>
                <w:szCs w:val="21"/>
              </w:rPr>
              <w:t>5</w:t>
            </w:r>
          </w:p>
        </w:tc>
        <w:tc>
          <w:tcPr>
            <w:tcW w:w="4760" w:type="dxa"/>
            <w:gridSpan w:val="2"/>
          </w:tcPr>
          <w:p w14:paraId="56D4B4CE">
            <w:pPr>
              <w:pageBreakBefore w:val="0"/>
              <w:widowControl w:val="0"/>
              <w:kinsoku/>
              <w:wordWrap/>
              <w:overflowPunct/>
              <w:topLinePunct w:val="0"/>
              <w:autoSpaceDE/>
              <w:autoSpaceDN/>
              <w:bidi w:val="0"/>
              <w:adjustRightInd/>
              <w:snapToGrid/>
              <w:spacing w:before="211" w:after="0" w:line="219" w:lineRule="auto"/>
              <w:jc w:val="left"/>
              <w:textAlignment w:val="auto"/>
              <w:rPr>
                <w:rFonts w:ascii="宋体" w:hAnsi="宋体" w:eastAsia="宋体" w:cs="宋体"/>
                <w:szCs w:val="21"/>
              </w:rPr>
            </w:pPr>
            <w:r>
              <w:rPr>
                <w:rFonts w:ascii="宋体" w:hAnsi="宋体" w:eastAsia="宋体" w:cs="宋体"/>
                <w:b/>
                <w:bCs/>
                <w:szCs w:val="21"/>
              </w:rPr>
              <w:t>总价合计</w:t>
            </w:r>
            <w:r>
              <w:rPr>
                <w:rFonts w:hint="eastAsia" w:ascii="宋体" w:hAnsi="宋体" w:eastAsia="宋体" w:cs="宋体"/>
                <w:b/>
                <w:bCs/>
                <w:szCs w:val="21"/>
              </w:rPr>
              <w:t>（不含税）</w:t>
            </w:r>
            <w:r>
              <w:rPr>
                <w:rFonts w:ascii="宋体" w:hAnsi="宋体" w:eastAsia="宋体" w:cs="宋体"/>
                <w:b/>
                <w:bCs/>
                <w:szCs w:val="21"/>
              </w:rPr>
              <w:t>￥    元</w:t>
            </w:r>
          </w:p>
        </w:tc>
      </w:tr>
    </w:tbl>
    <w:p w14:paraId="79E782E3">
      <w:pPr>
        <w:pageBreakBefore w:val="0"/>
        <w:widowControl w:val="0"/>
        <w:kinsoku/>
        <w:wordWrap/>
        <w:overflowPunct/>
        <w:topLinePunct w:val="0"/>
        <w:autoSpaceDE/>
        <w:autoSpaceDN/>
        <w:bidi w:val="0"/>
        <w:adjustRightInd/>
        <w:snapToGrid/>
        <w:spacing w:after="0" w:line="172" w:lineRule="exact"/>
        <w:textAlignment w:val="auto"/>
      </w:pPr>
    </w:p>
    <w:p w14:paraId="41953141">
      <w:pPr>
        <w:pageBreakBefore w:val="0"/>
        <w:widowControl w:val="0"/>
        <w:kinsoku/>
        <w:wordWrap/>
        <w:overflowPunct/>
        <w:topLinePunct w:val="0"/>
        <w:autoSpaceDE/>
        <w:autoSpaceDN/>
        <w:bidi w:val="0"/>
        <w:adjustRightInd/>
        <w:snapToGrid/>
        <w:spacing w:before="59" w:after="0" w:line="219" w:lineRule="auto"/>
        <w:ind w:left="211"/>
        <w:textAlignment w:val="auto"/>
        <w:rPr>
          <w:rFonts w:ascii="宋体" w:hAnsi="宋体" w:eastAsia="宋体" w:cs="宋体"/>
          <w:szCs w:val="21"/>
        </w:rPr>
      </w:pPr>
      <w:r>
        <w:rPr>
          <w:rFonts w:ascii="宋体" w:hAnsi="宋体" w:eastAsia="宋体" w:cs="宋体"/>
          <w:spacing w:val="-10"/>
          <w:szCs w:val="21"/>
        </w:rPr>
        <w:t>注：</w:t>
      </w:r>
      <w:r>
        <w:rPr>
          <w:rFonts w:hint="eastAsia" w:ascii="宋体" w:hAnsi="宋体" w:eastAsia="宋体" w:cs="宋体"/>
          <w:spacing w:val="-10"/>
          <w:szCs w:val="21"/>
        </w:rPr>
        <w:t xml:space="preserve"> </w:t>
      </w:r>
      <w:r>
        <w:rPr>
          <w:rFonts w:ascii="宋体" w:hAnsi="宋体" w:eastAsia="宋体" w:cs="宋体"/>
          <w:spacing w:val="-5"/>
          <w:szCs w:val="21"/>
        </w:rPr>
        <w:t>1.投标人需另附页给出价格的详细说明。</w:t>
      </w:r>
    </w:p>
    <w:p w14:paraId="138F6EF2">
      <w:pPr>
        <w:pageBreakBefore w:val="0"/>
        <w:widowControl w:val="0"/>
        <w:kinsoku/>
        <w:wordWrap/>
        <w:overflowPunct/>
        <w:topLinePunct w:val="0"/>
        <w:autoSpaceDE/>
        <w:autoSpaceDN/>
        <w:bidi w:val="0"/>
        <w:adjustRightInd/>
        <w:snapToGrid/>
        <w:spacing w:before="77" w:after="0"/>
        <w:ind w:left="633"/>
        <w:textAlignment w:val="auto"/>
        <w:rPr>
          <w:rFonts w:ascii="宋体" w:hAnsi="宋体" w:eastAsia="宋体" w:cs="宋体"/>
          <w:szCs w:val="21"/>
        </w:rPr>
      </w:pPr>
      <w:r>
        <w:rPr>
          <w:rFonts w:ascii="宋体" w:hAnsi="宋体" w:eastAsia="宋体" w:cs="宋体"/>
          <w:spacing w:val="-1"/>
          <w:szCs w:val="21"/>
        </w:rPr>
        <w:t>2.如果按单价计算的结果与总价不一致，以单</w:t>
      </w:r>
      <w:r>
        <w:rPr>
          <w:rFonts w:ascii="宋体" w:hAnsi="宋体" w:eastAsia="宋体" w:cs="宋体"/>
          <w:szCs w:val="21"/>
        </w:rPr>
        <w:t>价为准修正总价。</w:t>
      </w:r>
    </w:p>
    <w:p w14:paraId="009FF5B6">
      <w:pPr>
        <w:pageBreakBefore w:val="0"/>
        <w:widowControl w:val="0"/>
        <w:kinsoku/>
        <w:wordWrap/>
        <w:overflowPunct/>
        <w:topLinePunct w:val="0"/>
        <w:autoSpaceDE/>
        <w:autoSpaceDN/>
        <w:bidi w:val="0"/>
        <w:adjustRightInd/>
        <w:snapToGrid/>
        <w:spacing w:before="64" w:after="0" w:line="198" w:lineRule="auto"/>
        <w:ind w:firstLine="606" w:firstLineChars="300"/>
        <w:textAlignment w:val="auto"/>
        <w:rPr>
          <w:rFonts w:ascii="宋体" w:hAnsi="宋体" w:eastAsia="宋体" w:cs="宋体"/>
          <w:sz w:val="24"/>
          <w:szCs w:val="24"/>
        </w:rPr>
      </w:pPr>
      <w:r>
        <w:rPr>
          <w:rFonts w:ascii="宋体" w:hAnsi="宋体" w:eastAsia="宋体" w:cs="宋体"/>
          <w:spacing w:val="-4"/>
          <w:szCs w:val="21"/>
        </w:rPr>
        <w:t>3.此分项报价， 仅是为了方</w:t>
      </w:r>
      <w:r>
        <w:rPr>
          <w:rFonts w:ascii="宋体" w:hAnsi="宋体" w:eastAsia="宋体" w:cs="宋体"/>
          <w:spacing w:val="-2"/>
          <w:szCs w:val="21"/>
        </w:rPr>
        <w:t>便招标人对投标文件进行比较，不作为限制订立合同的条件</w:t>
      </w:r>
      <w:r>
        <w:rPr>
          <w:rFonts w:ascii="宋体" w:hAnsi="宋体" w:eastAsia="宋体" w:cs="宋体"/>
          <w:spacing w:val="-2"/>
          <w:sz w:val="24"/>
          <w:szCs w:val="24"/>
        </w:rPr>
        <w:t>。</w:t>
      </w:r>
    </w:p>
    <w:p w14:paraId="13A1F8A6">
      <w:pPr>
        <w:pageBreakBefore w:val="0"/>
        <w:widowControl w:val="0"/>
        <w:kinsoku/>
        <w:wordWrap/>
        <w:overflowPunct/>
        <w:topLinePunct w:val="0"/>
        <w:autoSpaceDE/>
        <w:autoSpaceDN/>
        <w:bidi w:val="0"/>
        <w:adjustRightInd/>
        <w:snapToGrid/>
        <w:spacing w:before="78" w:after="0" w:line="219" w:lineRule="auto"/>
        <w:ind w:firstLine="594" w:firstLineChars="300"/>
        <w:textAlignment w:val="auto"/>
        <w:rPr>
          <w:rFonts w:ascii="宋体" w:hAnsi="宋体" w:eastAsia="宋体" w:cs="宋体"/>
          <w:spacing w:val="-6"/>
          <w:szCs w:val="21"/>
        </w:rPr>
      </w:pPr>
      <w:r>
        <w:rPr>
          <w:rFonts w:hint="eastAsia" w:ascii="宋体" w:hAnsi="宋体" w:eastAsia="宋体" w:cs="宋体"/>
          <w:spacing w:val="-6"/>
          <w:szCs w:val="21"/>
        </w:rPr>
        <w:t>4.如上表中的有关费用投标人免费提供，请注明“免费”字样。</w:t>
      </w:r>
    </w:p>
    <w:p w14:paraId="47CCAE41">
      <w:pPr>
        <w:pageBreakBefore w:val="0"/>
        <w:widowControl w:val="0"/>
        <w:kinsoku/>
        <w:wordWrap/>
        <w:overflowPunct/>
        <w:topLinePunct w:val="0"/>
        <w:autoSpaceDE/>
        <w:autoSpaceDN/>
        <w:bidi w:val="0"/>
        <w:adjustRightInd/>
        <w:snapToGrid/>
        <w:spacing w:before="78" w:after="0" w:line="219" w:lineRule="auto"/>
        <w:ind w:firstLine="594" w:firstLineChars="300"/>
        <w:textAlignment w:val="auto"/>
        <w:rPr>
          <w:rFonts w:ascii="宋体" w:hAnsi="宋体" w:eastAsia="宋体" w:cs="宋体"/>
          <w:spacing w:val="-6"/>
          <w:szCs w:val="21"/>
        </w:rPr>
      </w:pPr>
      <w:r>
        <w:rPr>
          <w:rFonts w:hint="eastAsia" w:ascii="宋体" w:hAnsi="宋体" w:eastAsia="宋体" w:cs="宋体"/>
          <w:spacing w:val="-6"/>
          <w:szCs w:val="21"/>
        </w:rPr>
        <w:t>5.该明细表所有信息均为必填项，不得删减，价格部分不得合并，可细化可增加。</w:t>
      </w:r>
    </w:p>
    <w:p w14:paraId="1245D091">
      <w:pPr>
        <w:pageBreakBefore w:val="0"/>
        <w:widowControl w:val="0"/>
        <w:kinsoku/>
        <w:wordWrap/>
        <w:overflowPunct/>
        <w:topLinePunct w:val="0"/>
        <w:autoSpaceDE/>
        <w:autoSpaceDN/>
        <w:bidi w:val="0"/>
        <w:adjustRightInd/>
        <w:snapToGrid/>
        <w:spacing w:before="78" w:after="0" w:line="219" w:lineRule="auto"/>
        <w:ind w:firstLine="594" w:firstLineChars="300"/>
        <w:textAlignment w:val="auto"/>
        <w:rPr>
          <w:rFonts w:ascii="宋体" w:hAnsi="宋体" w:eastAsia="宋体" w:cs="宋体"/>
          <w:spacing w:val="6"/>
          <w:szCs w:val="21"/>
          <w14:textOutline w14:w="3835" w14:cap="flat" w14:cmpd="sng" w14:algn="ctr">
            <w14:solidFill>
              <w14:srgbClr w14:val="000000"/>
            </w14:solidFill>
            <w14:prstDash w14:val="solid"/>
            <w14:miter w14:val="0"/>
          </w14:textOutline>
        </w:rPr>
      </w:pPr>
      <w:r>
        <w:rPr>
          <w:rFonts w:hint="eastAsia" w:ascii="宋体" w:hAnsi="宋体" w:eastAsia="宋体" w:cs="宋体"/>
          <w:spacing w:val="-6"/>
          <w:szCs w:val="21"/>
        </w:rPr>
        <w:t>6.因填写不规范造成废标及终止招标的，责任由投标人自负。</w:t>
      </w:r>
    </w:p>
    <w:p w14:paraId="1B5EF77C">
      <w:pPr>
        <w:pageBreakBefore w:val="0"/>
        <w:widowControl w:val="0"/>
        <w:kinsoku/>
        <w:wordWrap/>
        <w:overflowPunct/>
        <w:topLinePunct w:val="0"/>
        <w:autoSpaceDE/>
        <w:autoSpaceDN/>
        <w:bidi w:val="0"/>
        <w:adjustRightInd/>
        <w:snapToGrid/>
        <w:spacing w:before="140" w:after="0" w:line="220" w:lineRule="auto"/>
        <w:ind w:left="2" w:firstLine="464" w:firstLineChars="200"/>
        <w:textAlignment w:val="auto"/>
        <w:rPr>
          <w:rFonts w:ascii="宋体" w:hAnsi="宋体" w:eastAsia="宋体" w:cs="宋体"/>
          <w:spacing w:val="-2"/>
          <w:sz w:val="24"/>
          <w:szCs w:val="24"/>
        </w:rPr>
      </w:pPr>
      <w:r>
        <w:rPr>
          <w:rFonts w:ascii="宋体" w:hAnsi="宋体" w:eastAsia="宋体" w:cs="宋体"/>
          <w:spacing w:val="-4"/>
          <w:sz w:val="24"/>
          <w:szCs w:val="24"/>
        </w:rPr>
        <w:t>投标人(章)：</w:t>
      </w:r>
      <w:r>
        <w:rPr>
          <w:rFonts w:ascii="宋体" w:hAnsi="宋体" w:eastAsia="宋体" w:cs="宋体"/>
          <w:spacing w:val="6"/>
          <w:szCs w:val="21"/>
        </w:rPr>
        <w:t xml:space="preserve">    </w:t>
      </w:r>
      <w:r>
        <w:rPr>
          <w:rFonts w:ascii="宋体" w:hAnsi="宋体" w:eastAsia="宋体" w:cs="宋体"/>
          <w:spacing w:val="3"/>
          <w:szCs w:val="21"/>
        </w:rPr>
        <w:t xml:space="preserve">                          </w:t>
      </w:r>
      <w:r>
        <w:rPr>
          <w:rFonts w:ascii="宋体" w:hAnsi="宋体" w:eastAsia="宋体" w:cs="宋体"/>
          <w:spacing w:val="-2"/>
          <w:sz w:val="24"/>
          <w:szCs w:val="24"/>
        </w:rPr>
        <w:t xml:space="preserve"> 授权代表(签字)：    </w:t>
      </w:r>
      <w:r>
        <w:rPr>
          <w:rFonts w:ascii="宋体" w:hAnsi="宋体" w:eastAsia="宋体" w:cs="宋体"/>
          <w:spacing w:val="3"/>
          <w:sz w:val="24"/>
          <w:szCs w:val="24"/>
        </w:rPr>
        <w:t xml:space="preserve">  </w:t>
      </w:r>
      <w:r>
        <w:rPr>
          <w:rFonts w:ascii="宋体" w:hAnsi="宋体" w:eastAsia="宋体" w:cs="宋体"/>
          <w:spacing w:val="3"/>
          <w:szCs w:val="21"/>
        </w:rPr>
        <w:t xml:space="preserve">                        </w:t>
      </w:r>
      <w:r>
        <w:rPr>
          <w:rFonts w:ascii="宋体" w:hAnsi="宋体" w:eastAsia="宋体" w:cs="宋体"/>
          <w:spacing w:val="-2"/>
          <w:sz w:val="24"/>
          <w:szCs w:val="24"/>
        </w:rPr>
        <w:t>年  月  日</w:t>
      </w:r>
    </w:p>
    <w:p w14:paraId="25491B5A">
      <w:pPr>
        <w:rPr>
          <w:sz w:val="24"/>
          <w:szCs w:val="24"/>
        </w:rPr>
        <w:sectPr>
          <w:headerReference r:id="rId7" w:type="default"/>
          <w:footerReference r:id="rId8" w:type="default"/>
          <w:pgSz w:w="16841" w:h="11907"/>
          <w:pgMar w:top="400" w:right="1699" w:bottom="1184" w:left="1481" w:header="0" w:footer="1022" w:gutter="0"/>
          <w:pgNumType w:fmt="decimal"/>
          <w:cols w:space="720" w:num="1"/>
        </w:sectPr>
      </w:pPr>
    </w:p>
    <w:p w14:paraId="00AB143B">
      <w:pPr>
        <w:pStyle w:val="6"/>
        <w:pageBreakBefore w:val="0"/>
        <w:widowControl w:val="0"/>
        <w:kinsoku/>
        <w:wordWrap/>
        <w:overflowPunct/>
        <w:topLinePunct w:val="0"/>
        <w:autoSpaceDE/>
        <w:autoSpaceDN/>
        <w:bidi w:val="0"/>
        <w:adjustRightInd/>
        <w:snapToGrid/>
        <w:spacing w:after="0"/>
        <w:jc w:val="left"/>
        <w:textAlignment w:val="auto"/>
        <w:rPr>
          <w:rFonts w:ascii="宋体" w:hAnsi="宋体" w:eastAsia="宋体" w:cs="宋体"/>
          <w:spacing w:val="-10"/>
          <w:sz w:val="24"/>
          <w:szCs w:val="24"/>
          <w14:textOutline w14:w="3835" w14:cap="flat" w14:cmpd="sng" w14:algn="ctr">
            <w14:solidFill>
              <w14:srgbClr w14:val="000000"/>
            </w14:solidFill>
            <w14:prstDash w14:val="solid"/>
            <w14:miter w14:val="0"/>
          </w14:textOutline>
        </w:rPr>
      </w:pPr>
      <w:r>
        <w:rPr>
          <w:rFonts w:hint="eastAsia" w:ascii="宋体" w:hAnsi="宋体" w:eastAsia="宋体" w:cs="宋体"/>
          <w:spacing w:val="-10"/>
          <w:sz w:val="24"/>
          <w:szCs w:val="24"/>
          <w14:textOutline w14:w="3835" w14:cap="flat" w14:cmpd="sng" w14:algn="ctr">
            <w14:solidFill>
              <w14:srgbClr w14:val="000000"/>
            </w14:solidFill>
            <w14:prstDash w14:val="solid"/>
            <w14:miter w14:val="0"/>
          </w14:textOutline>
        </w:rPr>
        <w:t>表 9-3</w:t>
      </w:r>
    </w:p>
    <w:p w14:paraId="3E33C851">
      <w:pPr>
        <w:pageBreakBefore w:val="0"/>
        <w:widowControl w:val="0"/>
        <w:kinsoku/>
        <w:wordWrap/>
        <w:overflowPunct/>
        <w:topLinePunct w:val="0"/>
        <w:autoSpaceDE/>
        <w:autoSpaceDN/>
        <w:bidi w:val="0"/>
        <w:adjustRightInd/>
        <w:snapToGrid/>
        <w:spacing w:before="104" w:after="0" w:line="224" w:lineRule="auto"/>
        <w:ind w:left="5024"/>
        <w:textAlignment w:val="auto"/>
        <w:rPr>
          <w:rFonts w:ascii="宋体" w:hAnsi="宋体" w:eastAsia="宋体" w:cs="宋体"/>
          <w:sz w:val="31"/>
          <w:szCs w:val="31"/>
        </w:rPr>
      </w:pPr>
      <w:r>
        <w:rPr>
          <w:rFonts w:ascii="宋体" w:hAnsi="宋体" w:eastAsia="宋体" w:cs="宋体"/>
          <w:spacing w:val="10"/>
          <w:sz w:val="24"/>
          <w:szCs w:val="24"/>
          <w14:textOutline w14:w="5791" w14:cap="flat" w14:cmpd="sng" w14:algn="ctr">
            <w14:solidFill>
              <w14:srgbClr w14:val="000000"/>
            </w14:solidFill>
            <w14:prstDash w14:val="solid"/>
            <w14:miter w14:val="0"/>
          </w14:textOutline>
        </w:rPr>
        <w:t>技术服务和培训分项报价</w:t>
      </w:r>
      <w:r>
        <w:rPr>
          <w:rFonts w:ascii="宋体" w:hAnsi="宋体" w:eastAsia="宋体" w:cs="宋体"/>
          <w:spacing w:val="9"/>
          <w:sz w:val="24"/>
          <w:szCs w:val="24"/>
          <w14:textOutline w14:w="5791" w14:cap="flat" w14:cmpd="sng" w14:algn="ctr">
            <w14:solidFill>
              <w14:srgbClr w14:val="000000"/>
            </w14:solidFill>
            <w14:prstDash w14:val="solid"/>
            <w14:miter w14:val="0"/>
          </w14:textOutline>
        </w:rPr>
        <w:t>表</w:t>
      </w:r>
    </w:p>
    <w:p w14:paraId="63989DB2">
      <w:pPr>
        <w:pageBreakBefore w:val="0"/>
        <w:widowControl w:val="0"/>
        <w:kinsoku/>
        <w:wordWrap/>
        <w:overflowPunct/>
        <w:topLinePunct w:val="0"/>
        <w:autoSpaceDE/>
        <w:autoSpaceDN/>
        <w:bidi w:val="0"/>
        <w:adjustRightInd/>
        <w:snapToGrid/>
        <w:spacing w:before="134" w:after="0" w:line="221" w:lineRule="auto"/>
        <w:ind w:left="212"/>
        <w:jc w:val="right"/>
        <w:textAlignment w:val="auto"/>
        <w:rPr>
          <w:rFonts w:ascii="宋体" w:hAnsi="宋体" w:eastAsia="宋体" w:cs="宋体"/>
          <w:szCs w:val="21"/>
        </w:rPr>
      </w:pPr>
      <w:r>
        <w:rPr>
          <w:rFonts w:ascii="宋体" w:hAnsi="宋体" w:eastAsia="宋体" w:cs="宋体"/>
          <w:spacing w:val="-1"/>
          <w:szCs w:val="21"/>
        </w:rPr>
        <w:t xml:space="preserve">                                       </w:t>
      </w:r>
      <w:r>
        <w:rPr>
          <w:rFonts w:ascii="宋体" w:hAnsi="宋体" w:eastAsia="宋体" w:cs="宋体"/>
          <w:szCs w:val="21"/>
        </w:rPr>
        <w:t xml:space="preserve">                                                      </w:t>
      </w:r>
      <w:r>
        <w:rPr>
          <w:rFonts w:ascii="宋体" w:hAnsi="宋体" w:eastAsia="宋体" w:cs="宋体"/>
          <w:szCs w:val="21"/>
          <w14:textOutline w14:w="3835" w14:cap="flat" w14:cmpd="sng" w14:algn="ctr">
            <w14:solidFill>
              <w14:srgbClr w14:val="000000"/>
            </w14:solidFill>
            <w14:prstDash w14:val="solid"/>
            <w14:miter w14:val="0"/>
          </w14:textOutline>
        </w:rPr>
        <w:t>第</w:t>
      </w:r>
      <w:r>
        <w:rPr>
          <w:rFonts w:ascii="宋体" w:hAnsi="宋体" w:eastAsia="宋体" w:cs="宋体"/>
          <w:szCs w:val="21"/>
        </w:rPr>
        <w:t xml:space="preserve">   </w:t>
      </w:r>
      <w:r>
        <w:rPr>
          <w:rFonts w:ascii="宋体" w:hAnsi="宋体" w:eastAsia="宋体" w:cs="宋体"/>
          <w:szCs w:val="21"/>
          <w14:textOutline w14:w="3835" w14:cap="flat" w14:cmpd="sng" w14:algn="ctr">
            <w14:solidFill>
              <w14:srgbClr w14:val="000000"/>
            </w14:solidFill>
            <w14:prstDash w14:val="solid"/>
            <w14:miter w14:val="0"/>
          </w14:textOutline>
        </w:rPr>
        <w:t>页共</w:t>
      </w:r>
      <w:r>
        <w:rPr>
          <w:rFonts w:ascii="宋体" w:hAnsi="宋体" w:eastAsia="宋体" w:cs="宋体"/>
          <w:szCs w:val="21"/>
        </w:rPr>
        <w:t xml:space="preserve">   </w:t>
      </w:r>
      <w:r>
        <w:rPr>
          <w:rFonts w:ascii="宋体" w:hAnsi="宋体" w:eastAsia="宋体" w:cs="宋体"/>
          <w:szCs w:val="21"/>
          <w14:textOutline w14:w="3835" w14:cap="flat" w14:cmpd="sng" w14:algn="ctr">
            <w14:solidFill>
              <w14:srgbClr w14:val="000000"/>
            </w14:solidFill>
            <w14:prstDash w14:val="solid"/>
            <w14:miter w14:val="0"/>
          </w14:textOutline>
        </w:rPr>
        <w:t>页</w:t>
      </w:r>
    </w:p>
    <w:p w14:paraId="70E6ABE6">
      <w:pPr>
        <w:pageBreakBefore w:val="0"/>
        <w:widowControl w:val="0"/>
        <w:kinsoku/>
        <w:wordWrap/>
        <w:overflowPunct/>
        <w:topLinePunct w:val="0"/>
        <w:autoSpaceDE/>
        <w:autoSpaceDN/>
        <w:bidi w:val="0"/>
        <w:adjustRightInd/>
        <w:snapToGrid/>
        <w:spacing w:after="0"/>
        <w:textAlignment w:val="auto"/>
      </w:pPr>
    </w:p>
    <w:p w14:paraId="5C5D8885">
      <w:pPr>
        <w:pageBreakBefore w:val="0"/>
        <w:widowControl w:val="0"/>
        <w:kinsoku/>
        <w:wordWrap/>
        <w:overflowPunct/>
        <w:topLinePunct w:val="0"/>
        <w:autoSpaceDE/>
        <w:autoSpaceDN/>
        <w:bidi w:val="0"/>
        <w:adjustRightInd/>
        <w:snapToGrid/>
        <w:spacing w:after="0" w:line="20" w:lineRule="exact"/>
        <w:textAlignment w:val="auto"/>
      </w:pPr>
    </w:p>
    <w:tbl>
      <w:tblPr>
        <w:tblStyle w:val="113"/>
        <w:tblW w:w="13514" w:type="dxa"/>
        <w:tblInd w:w="22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0"/>
        <w:gridCol w:w="3625"/>
        <w:gridCol w:w="1126"/>
        <w:gridCol w:w="1138"/>
        <w:gridCol w:w="1138"/>
        <w:gridCol w:w="2449"/>
        <w:gridCol w:w="3328"/>
      </w:tblGrid>
      <w:tr w14:paraId="19A963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7" w:hRule="atLeast"/>
        </w:trPr>
        <w:tc>
          <w:tcPr>
            <w:tcW w:w="710" w:type="dxa"/>
            <w:vAlign w:val="center"/>
          </w:tcPr>
          <w:p w14:paraId="0B4B3ACC">
            <w:pPr>
              <w:pageBreakBefore w:val="0"/>
              <w:widowControl w:val="0"/>
              <w:kinsoku/>
              <w:wordWrap/>
              <w:overflowPunct/>
              <w:topLinePunct w:val="0"/>
              <w:autoSpaceDE/>
              <w:autoSpaceDN/>
              <w:bidi w:val="0"/>
              <w:adjustRightInd/>
              <w:snapToGrid/>
              <w:spacing w:after="0" w:line="221" w:lineRule="auto"/>
              <w:jc w:val="center"/>
              <w:textAlignment w:val="auto"/>
              <w:rPr>
                <w:rFonts w:ascii="宋体" w:hAnsi="宋体" w:eastAsia="宋体" w:cs="宋体"/>
                <w:spacing w:val="-1"/>
                <w:szCs w:val="21"/>
                <w14:textOutline w14:w="3835" w14:cap="flat" w14:cmpd="sng" w14:algn="ctr">
                  <w14:solidFill>
                    <w14:srgbClr w14:val="000000"/>
                  </w14:solidFill>
                  <w14:prstDash w14:val="solid"/>
                  <w14:miter w14:val="0"/>
                </w14:textOutline>
              </w:rPr>
            </w:pPr>
            <w:r>
              <w:rPr>
                <w:rFonts w:hint="eastAsia" w:ascii="宋体" w:hAnsi="宋体" w:eastAsia="宋体" w:cs="宋体"/>
                <w:spacing w:val="-1"/>
                <w:szCs w:val="21"/>
                <w14:textOutline w14:w="3835" w14:cap="flat" w14:cmpd="sng" w14:algn="ctr">
                  <w14:solidFill>
                    <w14:srgbClr w14:val="000000"/>
                  </w14:solidFill>
                  <w14:prstDash w14:val="solid"/>
                  <w14:miter w14:val="0"/>
                </w14:textOutline>
              </w:rPr>
              <w:t>序号</w:t>
            </w:r>
          </w:p>
        </w:tc>
        <w:tc>
          <w:tcPr>
            <w:tcW w:w="3625" w:type="dxa"/>
            <w:vAlign w:val="center"/>
          </w:tcPr>
          <w:p w14:paraId="601B6DD6">
            <w:pPr>
              <w:pageBreakBefore w:val="0"/>
              <w:widowControl w:val="0"/>
              <w:kinsoku/>
              <w:wordWrap/>
              <w:overflowPunct/>
              <w:topLinePunct w:val="0"/>
              <w:autoSpaceDE/>
              <w:autoSpaceDN/>
              <w:bidi w:val="0"/>
              <w:adjustRightInd/>
              <w:snapToGrid/>
              <w:spacing w:after="0" w:line="221" w:lineRule="auto"/>
              <w:jc w:val="center"/>
              <w:textAlignment w:val="auto"/>
              <w:rPr>
                <w:rFonts w:ascii="宋体" w:hAnsi="宋体" w:eastAsia="宋体" w:cs="宋体"/>
                <w:spacing w:val="-1"/>
                <w:szCs w:val="21"/>
                <w14:textOutline w14:w="3835" w14:cap="flat" w14:cmpd="sng" w14:algn="ctr">
                  <w14:solidFill>
                    <w14:srgbClr w14:val="000000"/>
                  </w14:solidFill>
                  <w14:prstDash w14:val="solid"/>
                  <w14:miter w14:val="0"/>
                </w14:textOutline>
              </w:rPr>
            </w:pPr>
            <w:r>
              <w:rPr>
                <w:rFonts w:hint="eastAsia" w:ascii="宋体" w:hAnsi="宋体" w:eastAsia="宋体" w:cs="宋体"/>
                <w:spacing w:val="-1"/>
                <w:szCs w:val="21"/>
                <w14:textOutline w14:w="3835" w14:cap="flat" w14:cmpd="sng" w14:algn="ctr">
                  <w14:solidFill>
                    <w14:srgbClr w14:val="000000"/>
                  </w14:solidFill>
                  <w14:prstDash w14:val="solid"/>
                  <w14:miter w14:val="0"/>
                </w14:textOutline>
              </w:rPr>
              <w:t>内       容</w:t>
            </w:r>
          </w:p>
        </w:tc>
        <w:tc>
          <w:tcPr>
            <w:tcW w:w="1126" w:type="dxa"/>
            <w:vAlign w:val="center"/>
          </w:tcPr>
          <w:p w14:paraId="1751A0C2">
            <w:pPr>
              <w:pageBreakBefore w:val="0"/>
              <w:widowControl w:val="0"/>
              <w:kinsoku/>
              <w:wordWrap/>
              <w:overflowPunct/>
              <w:topLinePunct w:val="0"/>
              <w:autoSpaceDE/>
              <w:autoSpaceDN/>
              <w:bidi w:val="0"/>
              <w:adjustRightInd/>
              <w:snapToGrid/>
              <w:spacing w:after="0" w:line="221" w:lineRule="auto"/>
              <w:jc w:val="center"/>
              <w:textAlignment w:val="auto"/>
              <w:rPr>
                <w:rFonts w:ascii="宋体" w:hAnsi="宋体" w:eastAsia="宋体" w:cs="宋体"/>
                <w:spacing w:val="-1"/>
                <w:szCs w:val="21"/>
                <w14:textOutline w14:w="3835" w14:cap="flat" w14:cmpd="sng" w14:algn="ctr">
                  <w14:solidFill>
                    <w14:srgbClr w14:val="000000"/>
                  </w14:solidFill>
                  <w14:prstDash w14:val="solid"/>
                  <w14:miter w14:val="0"/>
                </w14:textOutline>
              </w:rPr>
            </w:pPr>
            <w:r>
              <w:rPr>
                <w:rFonts w:hint="eastAsia" w:ascii="宋体" w:hAnsi="宋体" w:eastAsia="宋体" w:cs="宋体"/>
                <w:spacing w:val="-1"/>
                <w:szCs w:val="21"/>
                <w14:textOutline w14:w="3835" w14:cap="flat" w14:cmpd="sng" w14:algn="ctr">
                  <w14:solidFill>
                    <w14:srgbClr w14:val="000000"/>
                  </w14:solidFill>
                  <w14:prstDash w14:val="solid"/>
                  <w14:miter w14:val="0"/>
                </w14:textOutline>
              </w:rPr>
              <w:t>单位</w:t>
            </w:r>
          </w:p>
        </w:tc>
        <w:tc>
          <w:tcPr>
            <w:tcW w:w="1138" w:type="dxa"/>
            <w:vAlign w:val="center"/>
          </w:tcPr>
          <w:p w14:paraId="3190E92D">
            <w:pPr>
              <w:pageBreakBefore w:val="0"/>
              <w:widowControl w:val="0"/>
              <w:kinsoku/>
              <w:wordWrap/>
              <w:overflowPunct/>
              <w:topLinePunct w:val="0"/>
              <w:autoSpaceDE/>
              <w:autoSpaceDN/>
              <w:bidi w:val="0"/>
              <w:adjustRightInd/>
              <w:snapToGrid/>
              <w:spacing w:after="0" w:line="221" w:lineRule="auto"/>
              <w:jc w:val="center"/>
              <w:textAlignment w:val="auto"/>
              <w:rPr>
                <w:rFonts w:ascii="宋体" w:hAnsi="宋体" w:eastAsia="宋体" w:cs="宋体"/>
                <w:spacing w:val="-1"/>
                <w:szCs w:val="21"/>
                <w14:textOutline w14:w="3835" w14:cap="flat" w14:cmpd="sng" w14:algn="ctr">
                  <w14:solidFill>
                    <w14:srgbClr w14:val="000000"/>
                  </w14:solidFill>
                  <w14:prstDash w14:val="solid"/>
                  <w14:miter w14:val="0"/>
                </w14:textOutline>
              </w:rPr>
            </w:pPr>
            <w:r>
              <w:rPr>
                <w:rFonts w:hint="eastAsia" w:ascii="宋体" w:hAnsi="宋体" w:eastAsia="宋体" w:cs="宋体"/>
                <w:spacing w:val="-1"/>
                <w:szCs w:val="21"/>
                <w14:textOutline w14:w="3835" w14:cap="flat" w14:cmpd="sng" w14:algn="ctr">
                  <w14:solidFill>
                    <w14:srgbClr w14:val="000000"/>
                  </w14:solidFill>
                  <w14:prstDash w14:val="solid"/>
                  <w14:miter w14:val="0"/>
                </w14:textOutline>
              </w:rPr>
              <w:t>单价(元)（不含税）</w:t>
            </w:r>
          </w:p>
        </w:tc>
        <w:tc>
          <w:tcPr>
            <w:tcW w:w="1138" w:type="dxa"/>
            <w:vAlign w:val="center"/>
          </w:tcPr>
          <w:p w14:paraId="1F4E2DC1">
            <w:pPr>
              <w:pageBreakBefore w:val="0"/>
              <w:widowControl w:val="0"/>
              <w:kinsoku/>
              <w:wordWrap/>
              <w:overflowPunct/>
              <w:topLinePunct w:val="0"/>
              <w:autoSpaceDE/>
              <w:autoSpaceDN/>
              <w:bidi w:val="0"/>
              <w:adjustRightInd/>
              <w:snapToGrid/>
              <w:spacing w:after="0" w:line="221" w:lineRule="auto"/>
              <w:jc w:val="center"/>
              <w:textAlignment w:val="auto"/>
              <w:rPr>
                <w:rFonts w:ascii="宋体" w:hAnsi="宋体" w:eastAsia="宋体" w:cs="宋体"/>
                <w:spacing w:val="-1"/>
                <w:szCs w:val="21"/>
                <w14:textOutline w14:w="3835" w14:cap="flat" w14:cmpd="sng" w14:algn="ctr">
                  <w14:solidFill>
                    <w14:srgbClr w14:val="000000"/>
                  </w14:solidFill>
                  <w14:prstDash w14:val="solid"/>
                  <w14:miter w14:val="0"/>
                </w14:textOutline>
              </w:rPr>
            </w:pPr>
            <w:r>
              <w:rPr>
                <w:rFonts w:hint="eastAsia" w:ascii="宋体" w:hAnsi="宋体" w:eastAsia="宋体" w:cs="宋体"/>
                <w:spacing w:val="-1"/>
                <w:szCs w:val="21"/>
                <w14:textOutline w14:w="3835" w14:cap="flat" w14:cmpd="sng" w14:algn="ctr">
                  <w14:solidFill>
                    <w14:srgbClr w14:val="000000"/>
                  </w14:solidFill>
                  <w14:prstDash w14:val="solid"/>
                  <w14:miter w14:val="0"/>
                </w14:textOutline>
              </w:rPr>
              <w:t>数量</w:t>
            </w:r>
          </w:p>
        </w:tc>
        <w:tc>
          <w:tcPr>
            <w:tcW w:w="2449" w:type="dxa"/>
            <w:vAlign w:val="center"/>
          </w:tcPr>
          <w:p w14:paraId="153E06C1">
            <w:pPr>
              <w:pageBreakBefore w:val="0"/>
              <w:widowControl w:val="0"/>
              <w:kinsoku/>
              <w:wordWrap/>
              <w:overflowPunct/>
              <w:topLinePunct w:val="0"/>
              <w:autoSpaceDE/>
              <w:autoSpaceDN/>
              <w:bidi w:val="0"/>
              <w:adjustRightInd/>
              <w:snapToGrid/>
              <w:spacing w:after="0" w:line="221" w:lineRule="auto"/>
              <w:jc w:val="center"/>
              <w:textAlignment w:val="auto"/>
              <w:rPr>
                <w:rFonts w:ascii="宋体" w:hAnsi="宋体" w:eastAsia="宋体" w:cs="宋体"/>
                <w:spacing w:val="-1"/>
                <w:szCs w:val="21"/>
                <w14:textOutline w14:w="3835" w14:cap="flat" w14:cmpd="sng" w14:algn="ctr">
                  <w14:solidFill>
                    <w14:srgbClr w14:val="000000"/>
                  </w14:solidFill>
                  <w14:prstDash w14:val="solid"/>
                  <w14:miter w14:val="0"/>
                </w14:textOutline>
              </w:rPr>
            </w:pPr>
            <w:r>
              <w:rPr>
                <w:rFonts w:hint="eastAsia" w:ascii="宋体" w:hAnsi="宋体" w:eastAsia="宋体" w:cs="宋体"/>
                <w:spacing w:val="-1"/>
                <w:szCs w:val="21"/>
                <w14:textOutline w14:w="3835" w14:cap="flat" w14:cmpd="sng" w14:algn="ctr">
                  <w14:solidFill>
                    <w14:srgbClr w14:val="000000"/>
                  </w14:solidFill>
                  <w14:prstDash w14:val="solid"/>
                  <w14:miter w14:val="0"/>
                </w14:textOutline>
              </w:rPr>
              <w:t>价格(元)（不含税）</w:t>
            </w:r>
          </w:p>
        </w:tc>
        <w:tc>
          <w:tcPr>
            <w:tcW w:w="3328" w:type="dxa"/>
            <w:vAlign w:val="center"/>
          </w:tcPr>
          <w:p w14:paraId="0795D217">
            <w:pPr>
              <w:pageBreakBefore w:val="0"/>
              <w:widowControl w:val="0"/>
              <w:kinsoku/>
              <w:wordWrap/>
              <w:overflowPunct/>
              <w:topLinePunct w:val="0"/>
              <w:autoSpaceDE/>
              <w:autoSpaceDN/>
              <w:bidi w:val="0"/>
              <w:adjustRightInd/>
              <w:snapToGrid/>
              <w:spacing w:after="0" w:line="221" w:lineRule="auto"/>
              <w:jc w:val="center"/>
              <w:textAlignment w:val="auto"/>
              <w:rPr>
                <w:rFonts w:ascii="宋体" w:hAnsi="宋体" w:eastAsia="宋体" w:cs="宋体"/>
                <w:spacing w:val="-1"/>
                <w:szCs w:val="21"/>
                <w14:textOutline w14:w="3835" w14:cap="flat" w14:cmpd="sng" w14:algn="ctr">
                  <w14:solidFill>
                    <w14:srgbClr w14:val="000000"/>
                  </w14:solidFill>
                  <w14:prstDash w14:val="solid"/>
                  <w14:miter w14:val="0"/>
                </w14:textOutline>
              </w:rPr>
            </w:pPr>
            <w:r>
              <w:rPr>
                <w:rFonts w:hint="eastAsia" w:ascii="宋体" w:hAnsi="宋体" w:eastAsia="宋体" w:cs="宋体"/>
                <w:spacing w:val="-1"/>
                <w:szCs w:val="21"/>
                <w14:textOutline w14:w="3835" w14:cap="flat" w14:cmpd="sng" w14:algn="ctr">
                  <w14:solidFill>
                    <w14:srgbClr w14:val="000000"/>
                  </w14:solidFill>
                  <w14:prstDash w14:val="solid"/>
                  <w14:miter w14:val="0"/>
                </w14:textOutline>
              </w:rPr>
              <w:t>详 细 说 明</w:t>
            </w:r>
          </w:p>
        </w:tc>
      </w:tr>
      <w:tr w14:paraId="4FDCB5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trPr>
        <w:tc>
          <w:tcPr>
            <w:tcW w:w="710" w:type="dxa"/>
            <w:vAlign w:val="center"/>
          </w:tcPr>
          <w:p w14:paraId="126544E0">
            <w:pPr>
              <w:pageBreakBefore w:val="0"/>
              <w:widowControl w:val="0"/>
              <w:kinsoku/>
              <w:wordWrap/>
              <w:overflowPunct/>
              <w:topLinePunct w:val="0"/>
              <w:autoSpaceDE/>
              <w:autoSpaceDN/>
              <w:bidi w:val="0"/>
              <w:adjustRightInd/>
              <w:snapToGrid/>
              <w:spacing w:before="300" w:after="0" w:line="186" w:lineRule="auto"/>
              <w:jc w:val="center"/>
              <w:textAlignment w:val="auto"/>
              <w:rPr>
                <w:rFonts w:ascii="宋体" w:hAnsi="宋体" w:eastAsia="宋体" w:cs="宋体"/>
                <w:szCs w:val="21"/>
              </w:rPr>
            </w:pPr>
            <w:r>
              <w:rPr>
                <w:rFonts w:ascii="宋体" w:hAnsi="宋体" w:eastAsia="宋体" w:cs="宋体"/>
                <w:szCs w:val="21"/>
              </w:rPr>
              <w:t>1</w:t>
            </w:r>
          </w:p>
        </w:tc>
        <w:tc>
          <w:tcPr>
            <w:tcW w:w="3625" w:type="dxa"/>
            <w:vAlign w:val="center"/>
          </w:tcPr>
          <w:p w14:paraId="521003B7">
            <w:pPr>
              <w:pageBreakBefore w:val="0"/>
              <w:widowControl w:val="0"/>
              <w:kinsoku/>
              <w:wordWrap/>
              <w:overflowPunct/>
              <w:topLinePunct w:val="0"/>
              <w:autoSpaceDE/>
              <w:autoSpaceDN/>
              <w:bidi w:val="0"/>
              <w:adjustRightInd/>
              <w:snapToGrid/>
              <w:spacing w:before="266" w:after="0" w:line="221" w:lineRule="auto"/>
              <w:jc w:val="center"/>
              <w:textAlignment w:val="auto"/>
              <w:rPr>
                <w:rFonts w:ascii="宋体" w:hAnsi="宋体" w:eastAsia="宋体" w:cs="宋体"/>
                <w:szCs w:val="21"/>
              </w:rPr>
            </w:pPr>
            <w:r>
              <w:rPr>
                <w:rFonts w:ascii="宋体" w:hAnsi="宋体" w:eastAsia="宋体" w:cs="宋体"/>
                <w:spacing w:val="-1"/>
                <w:szCs w:val="21"/>
              </w:rPr>
              <w:t>现场</w:t>
            </w:r>
            <w:r>
              <w:rPr>
                <w:rFonts w:hint="eastAsia" w:ascii="宋体" w:hAnsi="宋体" w:eastAsia="宋体" w:cs="宋体"/>
                <w:spacing w:val="-1"/>
                <w:szCs w:val="21"/>
              </w:rPr>
              <w:t>安装调试</w:t>
            </w:r>
          </w:p>
        </w:tc>
        <w:tc>
          <w:tcPr>
            <w:tcW w:w="1126" w:type="dxa"/>
          </w:tcPr>
          <w:p w14:paraId="4B6B621D">
            <w:pPr>
              <w:pageBreakBefore w:val="0"/>
              <w:widowControl w:val="0"/>
              <w:kinsoku/>
              <w:wordWrap/>
              <w:overflowPunct/>
              <w:topLinePunct w:val="0"/>
              <w:autoSpaceDE/>
              <w:autoSpaceDN/>
              <w:bidi w:val="0"/>
              <w:adjustRightInd/>
              <w:snapToGrid/>
              <w:spacing w:before="266" w:after="0" w:line="221" w:lineRule="auto"/>
              <w:jc w:val="center"/>
              <w:textAlignment w:val="auto"/>
              <w:rPr>
                <w:rFonts w:ascii="宋体" w:hAnsi="宋体" w:eastAsia="宋体" w:cs="宋体"/>
                <w:spacing w:val="-2"/>
                <w:szCs w:val="21"/>
              </w:rPr>
            </w:pPr>
            <w:r>
              <w:rPr>
                <w:rFonts w:ascii="宋体" w:hAnsi="宋体" w:eastAsia="宋体" w:cs="宋体"/>
                <w:spacing w:val="-1"/>
                <w:szCs w:val="21"/>
              </w:rPr>
              <w:t>人</w:t>
            </w:r>
            <w:r>
              <w:rPr>
                <w:rFonts w:hint="eastAsia" w:ascii="宋体" w:hAnsi="宋体" w:eastAsia="宋体" w:cs="宋体"/>
                <w:spacing w:val="-1"/>
                <w:szCs w:val="21"/>
              </w:rPr>
              <w:t>·</w:t>
            </w:r>
            <w:r>
              <w:rPr>
                <w:rFonts w:ascii="宋体" w:hAnsi="宋体" w:eastAsia="宋体" w:cs="宋体"/>
                <w:spacing w:val="-1"/>
                <w:szCs w:val="21"/>
              </w:rPr>
              <w:t>天</w:t>
            </w:r>
          </w:p>
        </w:tc>
        <w:tc>
          <w:tcPr>
            <w:tcW w:w="1138" w:type="dxa"/>
          </w:tcPr>
          <w:p w14:paraId="719FDC2E">
            <w:pPr>
              <w:pageBreakBefore w:val="0"/>
              <w:widowControl w:val="0"/>
              <w:kinsoku/>
              <w:wordWrap/>
              <w:overflowPunct/>
              <w:topLinePunct w:val="0"/>
              <w:autoSpaceDE/>
              <w:autoSpaceDN/>
              <w:bidi w:val="0"/>
              <w:adjustRightInd/>
              <w:snapToGrid/>
              <w:spacing w:before="266" w:after="0" w:line="221" w:lineRule="auto"/>
              <w:jc w:val="center"/>
              <w:textAlignment w:val="auto"/>
              <w:rPr>
                <w:rFonts w:ascii="宋体" w:hAnsi="宋体" w:eastAsia="宋体" w:cs="宋体"/>
                <w:spacing w:val="-2"/>
                <w:szCs w:val="21"/>
              </w:rPr>
            </w:pPr>
          </w:p>
        </w:tc>
        <w:tc>
          <w:tcPr>
            <w:tcW w:w="1138" w:type="dxa"/>
          </w:tcPr>
          <w:p w14:paraId="1CCED543">
            <w:pPr>
              <w:pageBreakBefore w:val="0"/>
              <w:widowControl w:val="0"/>
              <w:kinsoku/>
              <w:wordWrap/>
              <w:overflowPunct/>
              <w:topLinePunct w:val="0"/>
              <w:autoSpaceDE/>
              <w:autoSpaceDN/>
              <w:bidi w:val="0"/>
              <w:adjustRightInd/>
              <w:snapToGrid/>
              <w:spacing w:before="266" w:after="0" w:line="221" w:lineRule="auto"/>
              <w:jc w:val="center"/>
              <w:textAlignment w:val="auto"/>
              <w:rPr>
                <w:rFonts w:ascii="宋体" w:hAnsi="宋体" w:eastAsia="宋体" w:cs="宋体"/>
                <w:spacing w:val="-2"/>
                <w:szCs w:val="21"/>
              </w:rPr>
            </w:pPr>
          </w:p>
        </w:tc>
        <w:tc>
          <w:tcPr>
            <w:tcW w:w="2449" w:type="dxa"/>
          </w:tcPr>
          <w:p w14:paraId="45D82B41">
            <w:pPr>
              <w:pageBreakBefore w:val="0"/>
              <w:widowControl w:val="0"/>
              <w:kinsoku/>
              <w:wordWrap/>
              <w:overflowPunct/>
              <w:topLinePunct w:val="0"/>
              <w:autoSpaceDE/>
              <w:autoSpaceDN/>
              <w:bidi w:val="0"/>
              <w:adjustRightInd/>
              <w:snapToGrid/>
              <w:spacing w:after="0"/>
              <w:textAlignment w:val="auto"/>
              <w:rPr>
                <w:rFonts w:ascii="Arial"/>
              </w:rPr>
            </w:pPr>
          </w:p>
        </w:tc>
        <w:tc>
          <w:tcPr>
            <w:tcW w:w="3328" w:type="dxa"/>
          </w:tcPr>
          <w:p w14:paraId="11003422">
            <w:pPr>
              <w:pageBreakBefore w:val="0"/>
              <w:widowControl w:val="0"/>
              <w:kinsoku/>
              <w:wordWrap/>
              <w:overflowPunct/>
              <w:topLinePunct w:val="0"/>
              <w:autoSpaceDE/>
              <w:autoSpaceDN/>
              <w:bidi w:val="0"/>
              <w:adjustRightInd/>
              <w:snapToGrid/>
              <w:spacing w:before="266" w:after="0" w:line="221" w:lineRule="auto"/>
              <w:jc w:val="center"/>
              <w:textAlignment w:val="auto"/>
              <w:rPr>
                <w:rFonts w:ascii="宋体" w:hAnsi="宋体" w:eastAsia="宋体" w:cs="宋体"/>
                <w:spacing w:val="-1"/>
                <w:szCs w:val="21"/>
              </w:rPr>
            </w:pPr>
            <w:r>
              <w:rPr>
                <w:rFonts w:ascii="宋体" w:hAnsi="宋体" w:eastAsia="宋体" w:cs="宋体"/>
                <w:spacing w:val="-1"/>
                <w:szCs w:val="21"/>
              </w:rPr>
              <w:t>(可另附页)</w:t>
            </w:r>
          </w:p>
        </w:tc>
      </w:tr>
      <w:tr w14:paraId="2278DC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trPr>
        <w:tc>
          <w:tcPr>
            <w:tcW w:w="710" w:type="dxa"/>
            <w:vAlign w:val="center"/>
          </w:tcPr>
          <w:p w14:paraId="61381F57">
            <w:pPr>
              <w:pageBreakBefore w:val="0"/>
              <w:widowControl w:val="0"/>
              <w:kinsoku/>
              <w:wordWrap/>
              <w:overflowPunct/>
              <w:topLinePunct w:val="0"/>
              <w:autoSpaceDE/>
              <w:autoSpaceDN/>
              <w:bidi w:val="0"/>
              <w:adjustRightInd/>
              <w:snapToGrid/>
              <w:spacing w:before="302" w:after="0" w:line="185" w:lineRule="auto"/>
              <w:jc w:val="center"/>
              <w:textAlignment w:val="auto"/>
              <w:rPr>
                <w:rFonts w:ascii="宋体" w:hAnsi="宋体" w:eastAsia="宋体" w:cs="宋体"/>
                <w:szCs w:val="21"/>
              </w:rPr>
            </w:pPr>
            <w:r>
              <w:rPr>
                <w:rFonts w:ascii="宋体" w:hAnsi="宋体" w:eastAsia="宋体" w:cs="宋体"/>
                <w:szCs w:val="21"/>
              </w:rPr>
              <w:t>2</w:t>
            </w:r>
          </w:p>
        </w:tc>
        <w:tc>
          <w:tcPr>
            <w:tcW w:w="3625" w:type="dxa"/>
            <w:vAlign w:val="center"/>
          </w:tcPr>
          <w:p w14:paraId="41173595">
            <w:pPr>
              <w:pageBreakBefore w:val="0"/>
              <w:widowControl w:val="0"/>
              <w:kinsoku/>
              <w:wordWrap/>
              <w:overflowPunct/>
              <w:topLinePunct w:val="0"/>
              <w:autoSpaceDE/>
              <w:autoSpaceDN/>
              <w:bidi w:val="0"/>
              <w:adjustRightInd/>
              <w:snapToGrid/>
              <w:spacing w:before="266" w:after="0" w:line="221" w:lineRule="auto"/>
              <w:jc w:val="center"/>
              <w:textAlignment w:val="auto"/>
              <w:rPr>
                <w:rFonts w:ascii="宋体" w:hAnsi="宋体" w:eastAsia="宋体" w:cs="宋体"/>
                <w:szCs w:val="21"/>
              </w:rPr>
            </w:pPr>
            <w:r>
              <w:rPr>
                <w:rFonts w:ascii="宋体" w:hAnsi="宋体" w:eastAsia="宋体" w:cs="宋体"/>
                <w:spacing w:val="-1"/>
                <w:szCs w:val="21"/>
              </w:rPr>
              <w:t>性能考核验</w:t>
            </w:r>
            <w:r>
              <w:rPr>
                <w:rFonts w:ascii="宋体" w:hAnsi="宋体" w:eastAsia="宋体" w:cs="宋体"/>
                <w:szCs w:val="21"/>
              </w:rPr>
              <w:t>收</w:t>
            </w:r>
          </w:p>
        </w:tc>
        <w:tc>
          <w:tcPr>
            <w:tcW w:w="1126" w:type="dxa"/>
          </w:tcPr>
          <w:p w14:paraId="326F5AF7">
            <w:pPr>
              <w:pageBreakBefore w:val="0"/>
              <w:widowControl w:val="0"/>
              <w:kinsoku/>
              <w:wordWrap/>
              <w:overflowPunct/>
              <w:topLinePunct w:val="0"/>
              <w:autoSpaceDE/>
              <w:autoSpaceDN/>
              <w:bidi w:val="0"/>
              <w:adjustRightInd/>
              <w:snapToGrid/>
              <w:spacing w:before="266" w:after="0" w:line="221" w:lineRule="auto"/>
              <w:jc w:val="center"/>
              <w:textAlignment w:val="auto"/>
              <w:rPr>
                <w:rFonts w:ascii="宋体" w:hAnsi="宋体" w:eastAsia="宋体" w:cs="宋体"/>
                <w:spacing w:val="-2"/>
                <w:szCs w:val="21"/>
              </w:rPr>
            </w:pPr>
          </w:p>
        </w:tc>
        <w:tc>
          <w:tcPr>
            <w:tcW w:w="1138" w:type="dxa"/>
          </w:tcPr>
          <w:p w14:paraId="7501744B">
            <w:pPr>
              <w:pageBreakBefore w:val="0"/>
              <w:widowControl w:val="0"/>
              <w:kinsoku/>
              <w:wordWrap/>
              <w:overflowPunct/>
              <w:topLinePunct w:val="0"/>
              <w:autoSpaceDE/>
              <w:autoSpaceDN/>
              <w:bidi w:val="0"/>
              <w:adjustRightInd/>
              <w:snapToGrid/>
              <w:spacing w:before="266" w:after="0" w:line="221" w:lineRule="auto"/>
              <w:jc w:val="center"/>
              <w:textAlignment w:val="auto"/>
              <w:rPr>
                <w:rFonts w:ascii="宋体" w:hAnsi="宋体" w:eastAsia="宋体" w:cs="宋体"/>
                <w:spacing w:val="-2"/>
                <w:szCs w:val="21"/>
              </w:rPr>
            </w:pPr>
          </w:p>
        </w:tc>
        <w:tc>
          <w:tcPr>
            <w:tcW w:w="1138" w:type="dxa"/>
          </w:tcPr>
          <w:p w14:paraId="53D754C9">
            <w:pPr>
              <w:pageBreakBefore w:val="0"/>
              <w:widowControl w:val="0"/>
              <w:kinsoku/>
              <w:wordWrap/>
              <w:overflowPunct/>
              <w:topLinePunct w:val="0"/>
              <w:autoSpaceDE/>
              <w:autoSpaceDN/>
              <w:bidi w:val="0"/>
              <w:adjustRightInd/>
              <w:snapToGrid/>
              <w:spacing w:before="266" w:after="0" w:line="221" w:lineRule="auto"/>
              <w:jc w:val="center"/>
              <w:textAlignment w:val="auto"/>
              <w:rPr>
                <w:rFonts w:ascii="宋体" w:hAnsi="宋体" w:eastAsia="宋体" w:cs="宋体"/>
                <w:spacing w:val="-2"/>
                <w:szCs w:val="21"/>
              </w:rPr>
            </w:pPr>
          </w:p>
        </w:tc>
        <w:tc>
          <w:tcPr>
            <w:tcW w:w="2449" w:type="dxa"/>
          </w:tcPr>
          <w:p w14:paraId="06DC8075">
            <w:pPr>
              <w:pageBreakBefore w:val="0"/>
              <w:widowControl w:val="0"/>
              <w:kinsoku/>
              <w:wordWrap/>
              <w:overflowPunct/>
              <w:topLinePunct w:val="0"/>
              <w:autoSpaceDE/>
              <w:autoSpaceDN/>
              <w:bidi w:val="0"/>
              <w:adjustRightInd/>
              <w:snapToGrid/>
              <w:spacing w:after="0"/>
              <w:textAlignment w:val="auto"/>
              <w:rPr>
                <w:rFonts w:ascii="Arial"/>
              </w:rPr>
            </w:pPr>
          </w:p>
        </w:tc>
        <w:tc>
          <w:tcPr>
            <w:tcW w:w="3328" w:type="dxa"/>
          </w:tcPr>
          <w:p w14:paraId="5438CF63">
            <w:pPr>
              <w:pageBreakBefore w:val="0"/>
              <w:widowControl w:val="0"/>
              <w:kinsoku/>
              <w:wordWrap/>
              <w:overflowPunct/>
              <w:topLinePunct w:val="0"/>
              <w:autoSpaceDE/>
              <w:autoSpaceDN/>
              <w:bidi w:val="0"/>
              <w:adjustRightInd/>
              <w:snapToGrid/>
              <w:spacing w:before="266" w:after="0" w:line="221" w:lineRule="auto"/>
              <w:jc w:val="center"/>
              <w:textAlignment w:val="auto"/>
              <w:rPr>
                <w:rFonts w:ascii="宋体" w:hAnsi="宋体" w:eastAsia="宋体" w:cs="宋体"/>
                <w:spacing w:val="-1"/>
                <w:szCs w:val="21"/>
              </w:rPr>
            </w:pPr>
            <w:r>
              <w:rPr>
                <w:rFonts w:ascii="宋体" w:hAnsi="宋体" w:eastAsia="宋体" w:cs="宋体"/>
                <w:spacing w:val="-1"/>
                <w:szCs w:val="21"/>
              </w:rPr>
              <w:t>(可另附页)</w:t>
            </w:r>
          </w:p>
        </w:tc>
      </w:tr>
      <w:tr w14:paraId="3B2455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5" w:hRule="atLeast"/>
        </w:trPr>
        <w:tc>
          <w:tcPr>
            <w:tcW w:w="710" w:type="dxa"/>
            <w:vAlign w:val="center"/>
          </w:tcPr>
          <w:p w14:paraId="11AA95A2">
            <w:pPr>
              <w:pageBreakBefore w:val="0"/>
              <w:widowControl w:val="0"/>
              <w:kinsoku/>
              <w:wordWrap/>
              <w:overflowPunct/>
              <w:topLinePunct w:val="0"/>
              <w:autoSpaceDE/>
              <w:autoSpaceDN/>
              <w:bidi w:val="0"/>
              <w:adjustRightInd/>
              <w:snapToGrid/>
              <w:spacing w:before="303" w:after="0" w:line="183" w:lineRule="auto"/>
              <w:jc w:val="center"/>
              <w:textAlignment w:val="auto"/>
              <w:rPr>
                <w:rFonts w:ascii="宋体" w:hAnsi="宋体" w:eastAsia="宋体" w:cs="宋体"/>
                <w:szCs w:val="21"/>
              </w:rPr>
            </w:pPr>
            <w:r>
              <w:rPr>
                <w:rFonts w:ascii="宋体" w:hAnsi="宋体" w:eastAsia="宋体" w:cs="宋体"/>
                <w:szCs w:val="21"/>
              </w:rPr>
              <w:t>3</w:t>
            </w:r>
          </w:p>
        </w:tc>
        <w:tc>
          <w:tcPr>
            <w:tcW w:w="3625" w:type="dxa"/>
            <w:vAlign w:val="center"/>
          </w:tcPr>
          <w:p w14:paraId="583B2405">
            <w:pPr>
              <w:pageBreakBefore w:val="0"/>
              <w:widowControl w:val="0"/>
              <w:kinsoku/>
              <w:wordWrap/>
              <w:overflowPunct/>
              <w:topLinePunct w:val="0"/>
              <w:autoSpaceDE/>
              <w:autoSpaceDN/>
              <w:bidi w:val="0"/>
              <w:adjustRightInd/>
              <w:snapToGrid/>
              <w:spacing w:before="266" w:after="0" w:line="221" w:lineRule="auto"/>
              <w:jc w:val="center"/>
              <w:textAlignment w:val="auto"/>
              <w:rPr>
                <w:rFonts w:ascii="宋体" w:hAnsi="宋体" w:eastAsia="宋体" w:cs="宋体"/>
                <w:szCs w:val="21"/>
              </w:rPr>
            </w:pPr>
            <w:r>
              <w:rPr>
                <w:rFonts w:hint="eastAsia" w:ascii="宋体" w:hAnsi="宋体" w:eastAsia="宋体" w:cs="宋体"/>
                <w:spacing w:val="-2"/>
                <w:szCs w:val="21"/>
              </w:rPr>
              <w:t>技术</w:t>
            </w:r>
            <w:r>
              <w:rPr>
                <w:rFonts w:ascii="宋体" w:hAnsi="宋体" w:eastAsia="宋体" w:cs="宋体"/>
                <w:spacing w:val="-2"/>
                <w:szCs w:val="21"/>
              </w:rPr>
              <w:t>培</w:t>
            </w:r>
            <w:r>
              <w:rPr>
                <w:rFonts w:ascii="宋体" w:hAnsi="宋体" w:eastAsia="宋体" w:cs="宋体"/>
                <w:spacing w:val="-1"/>
                <w:szCs w:val="21"/>
              </w:rPr>
              <w:t>训费</w:t>
            </w:r>
          </w:p>
        </w:tc>
        <w:tc>
          <w:tcPr>
            <w:tcW w:w="1126" w:type="dxa"/>
          </w:tcPr>
          <w:p w14:paraId="6FE1A82F">
            <w:pPr>
              <w:pageBreakBefore w:val="0"/>
              <w:widowControl w:val="0"/>
              <w:kinsoku/>
              <w:wordWrap/>
              <w:overflowPunct/>
              <w:topLinePunct w:val="0"/>
              <w:autoSpaceDE/>
              <w:autoSpaceDN/>
              <w:bidi w:val="0"/>
              <w:adjustRightInd/>
              <w:snapToGrid/>
              <w:spacing w:before="266" w:after="0" w:line="221" w:lineRule="auto"/>
              <w:jc w:val="center"/>
              <w:textAlignment w:val="auto"/>
              <w:rPr>
                <w:rFonts w:ascii="宋体" w:hAnsi="宋体" w:eastAsia="宋体" w:cs="宋体"/>
                <w:spacing w:val="-2"/>
                <w:szCs w:val="21"/>
              </w:rPr>
            </w:pPr>
            <w:r>
              <w:rPr>
                <w:rFonts w:ascii="宋体" w:hAnsi="宋体" w:eastAsia="宋体" w:cs="宋体"/>
                <w:spacing w:val="-1"/>
                <w:szCs w:val="21"/>
              </w:rPr>
              <w:t>人</w:t>
            </w:r>
            <w:r>
              <w:rPr>
                <w:rFonts w:hint="eastAsia" w:ascii="宋体" w:hAnsi="宋体" w:eastAsia="宋体" w:cs="宋体"/>
                <w:spacing w:val="-1"/>
                <w:szCs w:val="21"/>
              </w:rPr>
              <w:t>·</w:t>
            </w:r>
            <w:r>
              <w:rPr>
                <w:rFonts w:ascii="宋体" w:hAnsi="宋体" w:eastAsia="宋体" w:cs="宋体"/>
                <w:spacing w:val="-1"/>
                <w:szCs w:val="21"/>
              </w:rPr>
              <w:t>天</w:t>
            </w:r>
          </w:p>
        </w:tc>
        <w:tc>
          <w:tcPr>
            <w:tcW w:w="1138" w:type="dxa"/>
          </w:tcPr>
          <w:p w14:paraId="3EFE0125">
            <w:pPr>
              <w:pageBreakBefore w:val="0"/>
              <w:widowControl w:val="0"/>
              <w:kinsoku/>
              <w:wordWrap/>
              <w:overflowPunct/>
              <w:topLinePunct w:val="0"/>
              <w:autoSpaceDE/>
              <w:autoSpaceDN/>
              <w:bidi w:val="0"/>
              <w:adjustRightInd/>
              <w:snapToGrid/>
              <w:spacing w:before="266" w:after="0" w:line="221" w:lineRule="auto"/>
              <w:jc w:val="center"/>
              <w:textAlignment w:val="auto"/>
              <w:rPr>
                <w:rFonts w:ascii="宋体" w:hAnsi="宋体" w:eastAsia="宋体" w:cs="宋体"/>
                <w:spacing w:val="-2"/>
                <w:szCs w:val="21"/>
              </w:rPr>
            </w:pPr>
          </w:p>
        </w:tc>
        <w:tc>
          <w:tcPr>
            <w:tcW w:w="1138" w:type="dxa"/>
          </w:tcPr>
          <w:p w14:paraId="317EBBD6">
            <w:pPr>
              <w:pageBreakBefore w:val="0"/>
              <w:widowControl w:val="0"/>
              <w:kinsoku/>
              <w:wordWrap/>
              <w:overflowPunct/>
              <w:topLinePunct w:val="0"/>
              <w:autoSpaceDE/>
              <w:autoSpaceDN/>
              <w:bidi w:val="0"/>
              <w:adjustRightInd/>
              <w:snapToGrid/>
              <w:spacing w:before="266" w:after="0" w:line="221" w:lineRule="auto"/>
              <w:jc w:val="center"/>
              <w:textAlignment w:val="auto"/>
              <w:rPr>
                <w:rFonts w:ascii="宋体" w:hAnsi="宋体" w:eastAsia="宋体" w:cs="宋体"/>
                <w:spacing w:val="-2"/>
                <w:szCs w:val="21"/>
              </w:rPr>
            </w:pPr>
          </w:p>
        </w:tc>
        <w:tc>
          <w:tcPr>
            <w:tcW w:w="2449" w:type="dxa"/>
          </w:tcPr>
          <w:p w14:paraId="65F8E0F3">
            <w:pPr>
              <w:pageBreakBefore w:val="0"/>
              <w:widowControl w:val="0"/>
              <w:kinsoku/>
              <w:wordWrap/>
              <w:overflowPunct/>
              <w:topLinePunct w:val="0"/>
              <w:autoSpaceDE/>
              <w:autoSpaceDN/>
              <w:bidi w:val="0"/>
              <w:adjustRightInd/>
              <w:snapToGrid/>
              <w:spacing w:after="0"/>
              <w:textAlignment w:val="auto"/>
              <w:rPr>
                <w:rFonts w:ascii="Arial"/>
              </w:rPr>
            </w:pPr>
          </w:p>
        </w:tc>
        <w:tc>
          <w:tcPr>
            <w:tcW w:w="3328" w:type="dxa"/>
          </w:tcPr>
          <w:p w14:paraId="17DAACD0">
            <w:pPr>
              <w:pageBreakBefore w:val="0"/>
              <w:widowControl w:val="0"/>
              <w:kinsoku/>
              <w:wordWrap/>
              <w:overflowPunct/>
              <w:topLinePunct w:val="0"/>
              <w:autoSpaceDE/>
              <w:autoSpaceDN/>
              <w:bidi w:val="0"/>
              <w:adjustRightInd/>
              <w:snapToGrid/>
              <w:spacing w:before="266" w:after="0" w:line="221" w:lineRule="auto"/>
              <w:jc w:val="center"/>
              <w:textAlignment w:val="auto"/>
              <w:rPr>
                <w:rFonts w:ascii="宋体" w:hAnsi="宋体" w:eastAsia="宋体" w:cs="宋体"/>
                <w:spacing w:val="-1"/>
                <w:szCs w:val="21"/>
              </w:rPr>
            </w:pPr>
            <w:r>
              <w:rPr>
                <w:rFonts w:ascii="宋体" w:hAnsi="宋体" w:eastAsia="宋体" w:cs="宋体"/>
                <w:spacing w:val="-1"/>
                <w:szCs w:val="21"/>
              </w:rPr>
              <w:t>(可另附页)</w:t>
            </w:r>
          </w:p>
        </w:tc>
      </w:tr>
      <w:tr w14:paraId="2B93F8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3" w:hRule="atLeast"/>
        </w:trPr>
        <w:tc>
          <w:tcPr>
            <w:tcW w:w="710" w:type="dxa"/>
            <w:vAlign w:val="center"/>
          </w:tcPr>
          <w:p w14:paraId="7BF389BE">
            <w:pPr>
              <w:pageBreakBefore w:val="0"/>
              <w:widowControl w:val="0"/>
              <w:kinsoku/>
              <w:wordWrap/>
              <w:overflowPunct/>
              <w:topLinePunct w:val="0"/>
              <w:autoSpaceDE/>
              <w:autoSpaceDN/>
              <w:bidi w:val="0"/>
              <w:adjustRightInd/>
              <w:snapToGrid/>
              <w:spacing w:before="306" w:after="0" w:line="182" w:lineRule="auto"/>
              <w:jc w:val="center"/>
              <w:textAlignment w:val="auto"/>
              <w:rPr>
                <w:rFonts w:ascii="宋体" w:hAnsi="宋体" w:eastAsia="宋体" w:cs="宋体"/>
                <w:szCs w:val="21"/>
              </w:rPr>
            </w:pPr>
            <w:r>
              <w:rPr>
                <w:rFonts w:hint="eastAsia" w:ascii="宋体" w:hAnsi="宋体" w:eastAsia="宋体" w:cs="宋体"/>
                <w:szCs w:val="21"/>
              </w:rPr>
              <w:t>4</w:t>
            </w:r>
          </w:p>
        </w:tc>
        <w:tc>
          <w:tcPr>
            <w:tcW w:w="3625" w:type="dxa"/>
            <w:vAlign w:val="center"/>
          </w:tcPr>
          <w:p w14:paraId="48F837B5">
            <w:pPr>
              <w:pageBreakBefore w:val="0"/>
              <w:widowControl w:val="0"/>
              <w:kinsoku/>
              <w:wordWrap/>
              <w:overflowPunct/>
              <w:topLinePunct w:val="0"/>
              <w:autoSpaceDE/>
              <w:autoSpaceDN/>
              <w:bidi w:val="0"/>
              <w:adjustRightInd/>
              <w:snapToGrid/>
              <w:spacing w:before="268" w:after="0" w:line="221" w:lineRule="auto"/>
              <w:jc w:val="center"/>
              <w:textAlignment w:val="auto"/>
              <w:rPr>
                <w:rFonts w:ascii="宋体" w:hAnsi="宋体" w:eastAsia="宋体" w:cs="宋体"/>
                <w:szCs w:val="21"/>
              </w:rPr>
            </w:pPr>
            <w:r>
              <w:rPr>
                <w:rFonts w:ascii="宋体" w:hAnsi="宋体" w:eastAsia="宋体" w:cs="宋体"/>
                <w:spacing w:val="15"/>
                <w:szCs w:val="21"/>
              </w:rPr>
              <w:t>其</w:t>
            </w:r>
            <w:r>
              <w:rPr>
                <w:rFonts w:ascii="宋体" w:hAnsi="宋体" w:eastAsia="宋体" w:cs="宋体"/>
                <w:spacing w:val="12"/>
                <w:szCs w:val="21"/>
              </w:rPr>
              <w:t>它(列出明细)</w:t>
            </w:r>
          </w:p>
        </w:tc>
        <w:tc>
          <w:tcPr>
            <w:tcW w:w="1126" w:type="dxa"/>
          </w:tcPr>
          <w:p w14:paraId="757DF3FE">
            <w:pPr>
              <w:pageBreakBefore w:val="0"/>
              <w:widowControl w:val="0"/>
              <w:kinsoku/>
              <w:wordWrap/>
              <w:overflowPunct/>
              <w:topLinePunct w:val="0"/>
              <w:autoSpaceDE/>
              <w:autoSpaceDN/>
              <w:bidi w:val="0"/>
              <w:adjustRightInd/>
              <w:snapToGrid/>
              <w:spacing w:before="266" w:after="0" w:line="221" w:lineRule="auto"/>
              <w:jc w:val="center"/>
              <w:textAlignment w:val="auto"/>
              <w:rPr>
                <w:rFonts w:ascii="宋体" w:hAnsi="宋体" w:eastAsia="宋体" w:cs="宋体"/>
                <w:spacing w:val="-2"/>
                <w:szCs w:val="21"/>
              </w:rPr>
            </w:pPr>
          </w:p>
        </w:tc>
        <w:tc>
          <w:tcPr>
            <w:tcW w:w="1138" w:type="dxa"/>
          </w:tcPr>
          <w:p w14:paraId="7C063DEC">
            <w:pPr>
              <w:pageBreakBefore w:val="0"/>
              <w:widowControl w:val="0"/>
              <w:kinsoku/>
              <w:wordWrap/>
              <w:overflowPunct/>
              <w:topLinePunct w:val="0"/>
              <w:autoSpaceDE/>
              <w:autoSpaceDN/>
              <w:bidi w:val="0"/>
              <w:adjustRightInd/>
              <w:snapToGrid/>
              <w:spacing w:before="266" w:after="0" w:line="221" w:lineRule="auto"/>
              <w:jc w:val="center"/>
              <w:textAlignment w:val="auto"/>
              <w:rPr>
                <w:rFonts w:ascii="宋体" w:hAnsi="宋体" w:eastAsia="宋体" w:cs="宋体"/>
                <w:spacing w:val="-2"/>
                <w:szCs w:val="21"/>
              </w:rPr>
            </w:pPr>
          </w:p>
        </w:tc>
        <w:tc>
          <w:tcPr>
            <w:tcW w:w="1138" w:type="dxa"/>
          </w:tcPr>
          <w:p w14:paraId="1682813F">
            <w:pPr>
              <w:pageBreakBefore w:val="0"/>
              <w:widowControl w:val="0"/>
              <w:kinsoku/>
              <w:wordWrap/>
              <w:overflowPunct/>
              <w:topLinePunct w:val="0"/>
              <w:autoSpaceDE/>
              <w:autoSpaceDN/>
              <w:bidi w:val="0"/>
              <w:adjustRightInd/>
              <w:snapToGrid/>
              <w:spacing w:before="266" w:after="0" w:line="221" w:lineRule="auto"/>
              <w:jc w:val="center"/>
              <w:textAlignment w:val="auto"/>
              <w:rPr>
                <w:rFonts w:ascii="宋体" w:hAnsi="宋体" w:eastAsia="宋体" w:cs="宋体"/>
                <w:spacing w:val="-2"/>
                <w:szCs w:val="21"/>
              </w:rPr>
            </w:pPr>
          </w:p>
        </w:tc>
        <w:tc>
          <w:tcPr>
            <w:tcW w:w="2449" w:type="dxa"/>
          </w:tcPr>
          <w:p w14:paraId="27A500C4">
            <w:pPr>
              <w:pageBreakBefore w:val="0"/>
              <w:widowControl w:val="0"/>
              <w:kinsoku/>
              <w:wordWrap/>
              <w:overflowPunct/>
              <w:topLinePunct w:val="0"/>
              <w:autoSpaceDE/>
              <w:autoSpaceDN/>
              <w:bidi w:val="0"/>
              <w:adjustRightInd/>
              <w:snapToGrid/>
              <w:spacing w:after="0"/>
              <w:textAlignment w:val="auto"/>
              <w:rPr>
                <w:rFonts w:ascii="Arial"/>
              </w:rPr>
            </w:pPr>
          </w:p>
        </w:tc>
        <w:tc>
          <w:tcPr>
            <w:tcW w:w="3328" w:type="dxa"/>
          </w:tcPr>
          <w:p w14:paraId="001B1F7F">
            <w:pPr>
              <w:pageBreakBefore w:val="0"/>
              <w:widowControl w:val="0"/>
              <w:kinsoku/>
              <w:wordWrap/>
              <w:overflowPunct/>
              <w:topLinePunct w:val="0"/>
              <w:autoSpaceDE/>
              <w:autoSpaceDN/>
              <w:bidi w:val="0"/>
              <w:adjustRightInd/>
              <w:snapToGrid/>
              <w:spacing w:before="266" w:after="0" w:line="221" w:lineRule="auto"/>
              <w:jc w:val="center"/>
              <w:textAlignment w:val="auto"/>
              <w:rPr>
                <w:rFonts w:ascii="宋体" w:hAnsi="宋体" w:eastAsia="宋体" w:cs="宋体"/>
                <w:spacing w:val="-1"/>
                <w:szCs w:val="21"/>
              </w:rPr>
            </w:pPr>
            <w:r>
              <w:rPr>
                <w:rFonts w:ascii="宋体" w:hAnsi="宋体" w:eastAsia="宋体" w:cs="宋体"/>
                <w:spacing w:val="-1"/>
                <w:szCs w:val="21"/>
              </w:rPr>
              <w:t>(可另附页)</w:t>
            </w:r>
          </w:p>
        </w:tc>
      </w:tr>
      <w:tr w14:paraId="7A1201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4" w:hRule="atLeast"/>
        </w:trPr>
        <w:tc>
          <w:tcPr>
            <w:tcW w:w="4335" w:type="dxa"/>
            <w:gridSpan w:val="2"/>
          </w:tcPr>
          <w:p w14:paraId="66BB68CB">
            <w:pPr>
              <w:pageBreakBefore w:val="0"/>
              <w:widowControl w:val="0"/>
              <w:kinsoku/>
              <w:wordWrap/>
              <w:overflowPunct/>
              <w:topLinePunct w:val="0"/>
              <w:autoSpaceDE/>
              <w:autoSpaceDN/>
              <w:bidi w:val="0"/>
              <w:adjustRightInd/>
              <w:snapToGrid/>
              <w:spacing w:before="266" w:after="0" w:line="221" w:lineRule="auto"/>
              <w:jc w:val="center"/>
              <w:textAlignment w:val="auto"/>
              <w:rPr>
                <w:rFonts w:ascii="宋体" w:hAnsi="宋体" w:eastAsia="宋体" w:cs="宋体"/>
                <w:spacing w:val="-1"/>
                <w:szCs w:val="21"/>
                <w14:textOutline w14:w="3835" w14:cap="flat" w14:cmpd="sng" w14:algn="ctr">
                  <w14:solidFill>
                    <w14:srgbClr w14:val="000000"/>
                  </w14:solidFill>
                  <w14:prstDash w14:val="solid"/>
                  <w14:miter w14:val="0"/>
                </w14:textOutline>
              </w:rPr>
            </w:pPr>
            <w:r>
              <w:rPr>
                <w:rFonts w:ascii="宋体" w:hAnsi="宋体" w:eastAsia="宋体" w:cs="宋体"/>
                <w:spacing w:val="-1"/>
                <w:szCs w:val="21"/>
                <w14:textOutline w14:w="3835" w14:cap="flat" w14:cmpd="sng" w14:algn="ctr">
                  <w14:solidFill>
                    <w14:srgbClr w14:val="000000"/>
                  </w14:solidFill>
                  <w14:prstDash w14:val="solid"/>
                  <w14:miter w14:val="0"/>
                </w14:textOutline>
              </w:rPr>
              <w:t xml:space="preserve">总价合计列入价格汇总表 </w:t>
            </w:r>
            <w:r>
              <w:rPr>
                <w:rFonts w:hint="eastAsia" w:ascii="宋体" w:hAnsi="宋体" w:eastAsia="宋体" w:cs="宋体"/>
                <w:spacing w:val="-1"/>
                <w:szCs w:val="21"/>
                <w14:textOutline w14:w="3835" w14:cap="flat" w14:cmpd="sng" w14:algn="ctr">
                  <w14:solidFill>
                    <w14:srgbClr w14:val="000000"/>
                  </w14:solidFill>
                  <w14:prstDash w14:val="solid"/>
                  <w14:miter w14:val="0"/>
                </w14:textOutline>
              </w:rPr>
              <w:t>9</w:t>
            </w:r>
            <w:r>
              <w:rPr>
                <w:rFonts w:ascii="宋体" w:hAnsi="宋体" w:eastAsia="宋体" w:cs="宋体"/>
                <w:spacing w:val="-1"/>
                <w:szCs w:val="21"/>
                <w14:textOutline w14:w="3835" w14:cap="flat" w14:cmpd="sng" w14:algn="ctr">
                  <w14:solidFill>
                    <w14:srgbClr w14:val="000000"/>
                  </w14:solidFill>
                  <w14:prstDash w14:val="solid"/>
                  <w14:miter w14:val="0"/>
                </w14:textOutline>
              </w:rPr>
              <w:t>-</w:t>
            </w:r>
            <w:r>
              <w:rPr>
                <w:rFonts w:hint="eastAsia" w:ascii="宋体" w:hAnsi="宋体" w:eastAsia="宋体" w:cs="宋体"/>
                <w:spacing w:val="-1"/>
                <w:szCs w:val="21"/>
                <w14:textOutline w14:w="3835" w14:cap="flat" w14:cmpd="sng" w14:algn="ctr">
                  <w14:solidFill>
                    <w14:srgbClr w14:val="000000"/>
                  </w14:solidFill>
                  <w14:prstDash w14:val="solid"/>
                  <w14:miter w14:val="0"/>
                </w14:textOutline>
              </w:rPr>
              <w:t>5</w:t>
            </w:r>
          </w:p>
        </w:tc>
        <w:tc>
          <w:tcPr>
            <w:tcW w:w="1126" w:type="dxa"/>
            <w:tcBorders>
              <w:right w:val="nil"/>
            </w:tcBorders>
          </w:tcPr>
          <w:p w14:paraId="3EB02A0F">
            <w:pPr>
              <w:pageBreakBefore w:val="0"/>
              <w:widowControl w:val="0"/>
              <w:kinsoku/>
              <w:wordWrap/>
              <w:overflowPunct/>
              <w:topLinePunct w:val="0"/>
              <w:autoSpaceDE/>
              <w:autoSpaceDN/>
              <w:bidi w:val="0"/>
              <w:adjustRightInd/>
              <w:snapToGrid/>
              <w:spacing w:before="266" w:after="0" w:line="221" w:lineRule="auto"/>
              <w:jc w:val="center"/>
              <w:textAlignment w:val="auto"/>
              <w:rPr>
                <w:rFonts w:ascii="宋体" w:hAnsi="宋体" w:eastAsia="宋体" w:cs="宋体"/>
                <w:spacing w:val="-1"/>
                <w:szCs w:val="21"/>
                <w14:textOutline w14:w="3835" w14:cap="flat" w14:cmpd="sng" w14:algn="ctr">
                  <w14:solidFill>
                    <w14:srgbClr w14:val="000000"/>
                  </w14:solidFill>
                  <w14:prstDash w14:val="solid"/>
                  <w14:miter w14:val="0"/>
                </w14:textOutline>
              </w:rPr>
            </w:pPr>
          </w:p>
        </w:tc>
        <w:tc>
          <w:tcPr>
            <w:tcW w:w="1138" w:type="dxa"/>
            <w:tcBorders>
              <w:right w:val="nil"/>
            </w:tcBorders>
          </w:tcPr>
          <w:p w14:paraId="074A5406">
            <w:pPr>
              <w:pageBreakBefore w:val="0"/>
              <w:widowControl w:val="0"/>
              <w:kinsoku/>
              <w:wordWrap/>
              <w:overflowPunct/>
              <w:topLinePunct w:val="0"/>
              <w:autoSpaceDE/>
              <w:autoSpaceDN/>
              <w:bidi w:val="0"/>
              <w:adjustRightInd/>
              <w:snapToGrid/>
              <w:spacing w:before="266" w:after="0" w:line="221" w:lineRule="auto"/>
              <w:jc w:val="center"/>
              <w:textAlignment w:val="auto"/>
              <w:rPr>
                <w:rFonts w:ascii="宋体" w:hAnsi="宋体" w:eastAsia="宋体" w:cs="宋体"/>
                <w:spacing w:val="-1"/>
                <w:szCs w:val="21"/>
                <w14:textOutline w14:w="3835" w14:cap="flat" w14:cmpd="sng" w14:algn="ctr">
                  <w14:solidFill>
                    <w14:srgbClr w14:val="000000"/>
                  </w14:solidFill>
                  <w14:prstDash w14:val="solid"/>
                  <w14:miter w14:val="0"/>
                </w14:textOutline>
              </w:rPr>
            </w:pPr>
          </w:p>
        </w:tc>
        <w:tc>
          <w:tcPr>
            <w:tcW w:w="1138" w:type="dxa"/>
            <w:tcBorders>
              <w:right w:val="nil"/>
            </w:tcBorders>
          </w:tcPr>
          <w:p w14:paraId="49862419">
            <w:pPr>
              <w:pageBreakBefore w:val="0"/>
              <w:widowControl w:val="0"/>
              <w:kinsoku/>
              <w:wordWrap/>
              <w:overflowPunct/>
              <w:topLinePunct w:val="0"/>
              <w:autoSpaceDE/>
              <w:autoSpaceDN/>
              <w:bidi w:val="0"/>
              <w:adjustRightInd/>
              <w:snapToGrid/>
              <w:spacing w:before="266" w:after="0" w:line="221" w:lineRule="auto"/>
              <w:jc w:val="center"/>
              <w:textAlignment w:val="auto"/>
              <w:rPr>
                <w:rFonts w:ascii="宋体" w:hAnsi="宋体" w:eastAsia="宋体" w:cs="宋体"/>
                <w:spacing w:val="-1"/>
                <w:szCs w:val="21"/>
                <w14:textOutline w14:w="3835" w14:cap="flat" w14:cmpd="sng" w14:algn="ctr">
                  <w14:solidFill>
                    <w14:srgbClr w14:val="000000"/>
                  </w14:solidFill>
                  <w14:prstDash w14:val="solid"/>
                  <w14:miter w14:val="0"/>
                </w14:textOutline>
              </w:rPr>
            </w:pPr>
          </w:p>
        </w:tc>
        <w:tc>
          <w:tcPr>
            <w:tcW w:w="2449" w:type="dxa"/>
            <w:tcBorders>
              <w:right w:val="nil"/>
            </w:tcBorders>
          </w:tcPr>
          <w:p w14:paraId="3A23BC95">
            <w:pPr>
              <w:pageBreakBefore w:val="0"/>
              <w:widowControl w:val="0"/>
              <w:kinsoku/>
              <w:wordWrap/>
              <w:overflowPunct/>
              <w:topLinePunct w:val="0"/>
              <w:autoSpaceDE/>
              <w:autoSpaceDN/>
              <w:bidi w:val="0"/>
              <w:adjustRightInd/>
              <w:snapToGrid/>
              <w:spacing w:before="266" w:after="0" w:line="221" w:lineRule="auto"/>
              <w:jc w:val="left"/>
              <w:textAlignment w:val="auto"/>
              <w:rPr>
                <w:rFonts w:ascii="宋体" w:hAnsi="宋体" w:eastAsia="宋体" w:cs="宋体"/>
                <w:spacing w:val="-1"/>
                <w:szCs w:val="21"/>
                <w14:textOutline w14:w="3835" w14:cap="flat" w14:cmpd="sng" w14:algn="ctr">
                  <w14:solidFill>
                    <w14:srgbClr w14:val="000000"/>
                  </w14:solidFill>
                  <w14:prstDash w14:val="solid"/>
                  <w14:miter w14:val="0"/>
                </w14:textOutline>
              </w:rPr>
            </w:pPr>
            <w:r>
              <w:rPr>
                <w:rFonts w:ascii="宋体" w:hAnsi="宋体" w:eastAsia="宋体" w:cs="宋体"/>
                <w:spacing w:val="-1"/>
                <w:szCs w:val="21"/>
                <w14:textOutline w14:w="3835" w14:cap="flat" w14:cmpd="sng" w14:algn="ctr">
                  <w14:solidFill>
                    <w14:srgbClr w14:val="000000"/>
                  </w14:solidFill>
                  <w14:prstDash w14:val="solid"/>
                  <w14:miter w14:val="0"/>
                </w14:textOutline>
              </w:rPr>
              <w:t>总价合计</w:t>
            </w:r>
            <w:r>
              <w:rPr>
                <w:rFonts w:hint="eastAsia" w:ascii="宋体" w:hAnsi="宋体" w:eastAsia="宋体" w:cs="宋体"/>
                <w:b/>
                <w:bCs/>
                <w:szCs w:val="21"/>
              </w:rPr>
              <w:t>（不含税）</w:t>
            </w:r>
            <w:r>
              <w:rPr>
                <w:rFonts w:ascii="宋体" w:hAnsi="宋体" w:eastAsia="宋体" w:cs="宋体"/>
                <w:spacing w:val="-1"/>
                <w:szCs w:val="21"/>
                <w14:textOutline w14:w="3835" w14:cap="flat" w14:cmpd="sng" w14:algn="ctr">
                  <w14:solidFill>
                    <w14:srgbClr w14:val="000000"/>
                  </w14:solidFill>
                  <w14:prstDash w14:val="solid"/>
                  <w14:miter w14:val="0"/>
                </w14:textOutline>
              </w:rPr>
              <w:t>￥</w:t>
            </w:r>
          </w:p>
        </w:tc>
        <w:tc>
          <w:tcPr>
            <w:tcW w:w="3328" w:type="dxa"/>
            <w:tcBorders>
              <w:left w:val="nil"/>
            </w:tcBorders>
          </w:tcPr>
          <w:p w14:paraId="08067061">
            <w:pPr>
              <w:pageBreakBefore w:val="0"/>
              <w:widowControl w:val="0"/>
              <w:kinsoku/>
              <w:wordWrap/>
              <w:overflowPunct/>
              <w:topLinePunct w:val="0"/>
              <w:autoSpaceDE/>
              <w:autoSpaceDN/>
              <w:bidi w:val="0"/>
              <w:adjustRightInd/>
              <w:snapToGrid/>
              <w:spacing w:before="266" w:after="0" w:line="221" w:lineRule="auto"/>
              <w:jc w:val="left"/>
              <w:textAlignment w:val="auto"/>
              <w:rPr>
                <w:rFonts w:ascii="宋体" w:hAnsi="宋体" w:eastAsia="宋体" w:cs="宋体"/>
                <w:spacing w:val="-1"/>
                <w:szCs w:val="21"/>
                <w14:textOutline w14:w="3835" w14:cap="flat" w14:cmpd="sng" w14:algn="ctr">
                  <w14:solidFill>
                    <w14:srgbClr w14:val="000000"/>
                  </w14:solidFill>
                  <w14:prstDash w14:val="solid"/>
                  <w14:miter w14:val="0"/>
                </w14:textOutline>
              </w:rPr>
            </w:pPr>
            <w:r>
              <w:rPr>
                <w:rFonts w:ascii="宋体" w:hAnsi="宋体" w:eastAsia="宋体" w:cs="宋体"/>
                <w:spacing w:val="-1"/>
                <w:szCs w:val="21"/>
                <w14:textOutline w14:w="3835" w14:cap="flat" w14:cmpd="sng" w14:algn="ctr">
                  <w14:solidFill>
                    <w14:srgbClr w14:val="000000"/>
                  </w14:solidFill>
                  <w14:prstDash w14:val="solid"/>
                  <w14:miter w14:val="0"/>
                </w14:textOutline>
              </w:rPr>
              <w:t>元</w:t>
            </w:r>
          </w:p>
        </w:tc>
      </w:tr>
    </w:tbl>
    <w:p w14:paraId="1FC97697">
      <w:pPr>
        <w:pageBreakBefore w:val="0"/>
        <w:widowControl w:val="0"/>
        <w:kinsoku/>
        <w:wordWrap/>
        <w:overflowPunct/>
        <w:topLinePunct w:val="0"/>
        <w:autoSpaceDE/>
        <w:autoSpaceDN/>
        <w:bidi w:val="0"/>
        <w:adjustRightInd/>
        <w:snapToGrid/>
        <w:spacing w:before="78" w:after="0" w:line="224" w:lineRule="auto"/>
        <w:ind w:firstLine="178" w:firstLineChars="100"/>
        <w:textAlignment w:val="auto"/>
        <w:rPr>
          <w:rFonts w:ascii="宋体" w:hAnsi="宋体" w:eastAsia="宋体" w:cs="宋体"/>
          <w:spacing w:val="-8"/>
          <w:szCs w:val="21"/>
        </w:rPr>
      </w:pPr>
      <w:r>
        <w:rPr>
          <w:rFonts w:ascii="宋体" w:hAnsi="宋体" w:eastAsia="宋体" w:cs="宋体"/>
          <w:spacing w:val="-16"/>
          <w:szCs w:val="21"/>
        </w:rPr>
        <w:t>注</w:t>
      </w:r>
      <w:r>
        <w:rPr>
          <w:rFonts w:ascii="宋体" w:hAnsi="宋体" w:eastAsia="宋体" w:cs="宋体"/>
          <w:spacing w:val="-8"/>
          <w:szCs w:val="21"/>
        </w:rPr>
        <w:t xml:space="preserve">： </w:t>
      </w:r>
      <w:r>
        <w:rPr>
          <w:rFonts w:hint="eastAsia" w:ascii="宋体" w:hAnsi="宋体" w:eastAsia="宋体" w:cs="宋体"/>
          <w:spacing w:val="-8"/>
          <w:szCs w:val="21"/>
        </w:rPr>
        <w:t xml:space="preserve">  </w:t>
      </w:r>
      <w:r>
        <w:rPr>
          <w:rFonts w:ascii="宋体" w:hAnsi="宋体" w:eastAsia="宋体" w:cs="宋体"/>
          <w:spacing w:val="-8"/>
          <w:szCs w:val="21"/>
        </w:rPr>
        <w:t>1.投标人需给出价格的详细说明。</w:t>
      </w:r>
    </w:p>
    <w:p w14:paraId="0ED74391">
      <w:pPr>
        <w:pageBreakBefore w:val="0"/>
        <w:widowControl w:val="0"/>
        <w:kinsoku/>
        <w:wordWrap/>
        <w:overflowPunct/>
        <w:topLinePunct w:val="0"/>
        <w:autoSpaceDE/>
        <w:autoSpaceDN/>
        <w:bidi w:val="0"/>
        <w:adjustRightInd/>
        <w:snapToGrid/>
        <w:spacing w:before="75" w:after="0" w:line="219" w:lineRule="auto"/>
        <w:ind w:left="409" w:firstLine="396" w:firstLineChars="200"/>
        <w:textAlignment w:val="auto"/>
      </w:pPr>
      <w:r>
        <w:rPr>
          <w:rFonts w:ascii="宋体" w:hAnsi="宋体" w:eastAsia="宋体" w:cs="宋体"/>
          <w:spacing w:val="-6"/>
          <w:szCs w:val="21"/>
        </w:rPr>
        <w:t>2.如果按单</w:t>
      </w:r>
      <w:r>
        <w:rPr>
          <w:rFonts w:ascii="宋体" w:hAnsi="宋体" w:eastAsia="宋体" w:cs="宋体"/>
          <w:spacing w:val="-5"/>
          <w:szCs w:val="21"/>
        </w:rPr>
        <w:t>价</w:t>
      </w:r>
      <w:r>
        <w:rPr>
          <w:rFonts w:ascii="宋体" w:hAnsi="宋体" w:eastAsia="宋体" w:cs="宋体"/>
          <w:spacing w:val="-3"/>
          <w:szCs w:val="21"/>
        </w:rPr>
        <w:t>计算的结果与总价不一致， 以单价为准修正总价。</w:t>
      </w:r>
    </w:p>
    <w:p w14:paraId="7347DACE">
      <w:pPr>
        <w:pageBreakBefore w:val="0"/>
        <w:widowControl w:val="0"/>
        <w:kinsoku/>
        <w:wordWrap/>
        <w:overflowPunct/>
        <w:topLinePunct w:val="0"/>
        <w:autoSpaceDE/>
        <w:autoSpaceDN/>
        <w:bidi w:val="0"/>
        <w:adjustRightInd/>
        <w:snapToGrid/>
        <w:spacing w:before="35" w:after="0" w:line="239" w:lineRule="auto"/>
        <w:ind w:firstLine="824" w:firstLineChars="400"/>
        <w:textAlignment w:val="auto"/>
        <w:rPr>
          <w:rFonts w:ascii="宋体" w:hAnsi="宋体" w:eastAsia="宋体" w:cs="宋体"/>
          <w:szCs w:val="21"/>
        </w:rPr>
      </w:pPr>
      <w:r>
        <w:rPr>
          <w:rFonts w:hint="eastAsia" w:ascii="宋体" w:hAnsi="宋体" w:eastAsia="宋体" w:cs="宋体"/>
          <w:spacing w:val="-2"/>
          <w:szCs w:val="21"/>
        </w:rPr>
        <w:t>3</w:t>
      </w:r>
      <w:r>
        <w:rPr>
          <w:rFonts w:ascii="宋体" w:hAnsi="宋体" w:eastAsia="宋体" w:cs="宋体"/>
          <w:spacing w:val="-2"/>
          <w:szCs w:val="21"/>
        </w:rPr>
        <w:t>.此分项</w:t>
      </w:r>
      <w:r>
        <w:rPr>
          <w:rFonts w:ascii="宋体" w:hAnsi="宋体" w:eastAsia="宋体" w:cs="宋体"/>
          <w:spacing w:val="-1"/>
          <w:szCs w:val="21"/>
        </w:rPr>
        <w:t>报价，仅是为了方便招标人对投标文件进行比较，不作为限制订立合同的条件。</w:t>
      </w:r>
    </w:p>
    <w:p w14:paraId="26A1F577">
      <w:pPr>
        <w:pageBreakBefore w:val="0"/>
        <w:widowControl w:val="0"/>
        <w:kinsoku/>
        <w:wordWrap/>
        <w:overflowPunct/>
        <w:topLinePunct w:val="0"/>
        <w:autoSpaceDE/>
        <w:autoSpaceDN/>
        <w:bidi w:val="0"/>
        <w:adjustRightInd/>
        <w:snapToGrid/>
        <w:spacing w:before="78" w:after="0" w:line="219" w:lineRule="auto"/>
        <w:ind w:firstLine="792" w:firstLineChars="400"/>
        <w:textAlignment w:val="auto"/>
        <w:rPr>
          <w:rFonts w:ascii="宋体" w:hAnsi="宋体" w:eastAsia="宋体" w:cs="宋体"/>
          <w:spacing w:val="-6"/>
          <w:szCs w:val="21"/>
        </w:rPr>
      </w:pPr>
      <w:r>
        <w:rPr>
          <w:rFonts w:hint="eastAsia" w:ascii="宋体" w:hAnsi="宋体" w:eastAsia="宋体" w:cs="宋体"/>
          <w:spacing w:val="-6"/>
          <w:szCs w:val="21"/>
        </w:rPr>
        <w:t>4.如上表中的有关费用投标人免费提供，请注明“免费”字样。</w:t>
      </w:r>
    </w:p>
    <w:p w14:paraId="2E52ADF9">
      <w:pPr>
        <w:pageBreakBefore w:val="0"/>
        <w:widowControl w:val="0"/>
        <w:kinsoku/>
        <w:wordWrap/>
        <w:overflowPunct/>
        <w:topLinePunct w:val="0"/>
        <w:autoSpaceDE/>
        <w:autoSpaceDN/>
        <w:bidi w:val="0"/>
        <w:adjustRightInd/>
        <w:snapToGrid/>
        <w:spacing w:before="78" w:after="0" w:line="219" w:lineRule="auto"/>
        <w:ind w:firstLine="792" w:firstLineChars="400"/>
        <w:textAlignment w:val="auto"/>
        <w:rPr>
          <w:rFonts w:ascii="宋体" w:hAnsi="宋体" w:eastAsia="宋体" w:cs="宋体"/>
          <w:spacing w:val="-6"/>
          <w:szCs w:val="21"/>
        </w:rPr>
      </w:pPr>
      <w:r>
        <w:rPr>
          <w:rFonts w:hint="eastAsia" w:ascii="宋体" w:hAnsi="宋体" w:eastAsia="宋体" w:cs="宋体"/>
          <w:spacing w:val="-6"/>
          <w:szCs w:val="21"/>
        </w:rPr>
        <w:t>5.该明细表所有信息均为必填项，不得删减，价格部分不得合并，可细化可增加。</w:t>
      </w:r>
    </w:p>
    <w:p w14:paraId="34E8F7D5">
      <w:pPr>
        <w:pageBreakBefore w:val="0"/>
        <w:widowControl w:val="0"/>
        <w:kinsoku/>
        <w:wordWrap/>
        <w:overflowPunct/>
        <w:topLinePunct w:val="0"/>
        <w:autoSpaceDE/>
        <w:autoSpaceDN/>
        <w:bidi w:val="0"/>
        <w:adjustRightInd/>
        <w:snapToGrid/>
        <w:spacing w:before="78" w:after="0" w:line="219" w:lineRule="auto"/>
        <w:ind w:firstLine="792" w:firstLineChars="400"/>
        <w:textAlignment w:val="auto"/>
        <w:rPr>
          <w:rFonts w:ascii="宋体" w:hAnsi="宋体" w:eastAsia="宋体" w:cs="宋体"/>
          <w:spacing w:val="-6"/>
          <w:szCs w:val="21"/>
        </w:rPr>
      </w:pPr>
      <w:r>
        <w:rPr>
          <w:rFonts w:hint="eastAsia" w:ascii="宋体" w:hAnsi="宋体" w:eastAsia="宋体" w:cs="宋体"/>
          <w:spacing w:val="-6"/>
          <w:szCs w:val="21"/>
        </w:rPr>
        <w:t>6.因填写不规范造成废标及终止招标的，责任由投标人自负。</w:t>
      </w:r>
    </w:p>
    <w:p w14:paraId="68788011">
      <w:pPr>
        <w:pageBreakBefore w:val="0"/>
        <w:widowControl w:val="0"/>
        <w:kinsoku/>
        <w:wordWrap/>
        <w:overflowPunct/>
        <w:topLinePunct w:val="0"/>
        <w:autoSpaceDE/>
        <w:autoSpaceDN/>
        <w:bidi w:val="0"/>
        <w:adjustRightInd/>
        <w:snapToGrid/>
        <w:spacing w:after="0"/>
        <w:textAlignment w:val="auto"/>
      </w:pPr>
    </w:p>
    <w:p w14:paraId="71D5F646">
      <w:pPr>
        <w:pStyle w:val="14"/>
        <w:pageBreakBefore w:val="0"/>
        <w:widowControl w:val="0"/>
        <w:kinsoku/>
        <w:wordWrap/>
        <w:overflowPunct/>
        <w:topLinePunct w:val="0"/>
        <w:autoSpaceDE/>
        <w:autoSpaceDN/>
        <w:bidi w:val="0"/>
        <w:adjustRightInd/>
        <w:snapToGrid/>
        <w:spacing w:after="0"/>
        <w:textAlignment w:val="auto"/>
      </w:pPr>
    </w:p>
    <w:p w14:paraId="3855BD10">
      <w:pPr>
        <w:pageBreakBefore w:val="0"/>
        <w:widowControl w:val="0"/>
        <w:kinsoku/>
        <w:wordWrap/>
        <w:overflowPunct/>
        <w:topLinePunct w:val="0"/>
        <w:autoSpaceDE/>
        <w:autoSpaceDN/>
        <w:bidi w:val="0"/>
        <w:adjustRightInd/>
        <w:snapToGrid/>
        <w:spacing w:before="35" w:after="0" w:line="239" w:lineRule="auto"/>
        <w:ind w:left="724"/>
        <w:textAlignment w:val="auto"/>
        <w:rPr>
          <w:rFonts w:ascii="宋体" w:hAnsi="宋体" w:eastAsia="宋体" w:cs="宋体"/>
          <w:spacing w:val="-1"/>
          <w:sz w:val="24"/>
          <w:szCs w:val="24"/>
        </w:rPr>
      </w:pPr>
      <w:r>
        <w:rPr>
          <w:rFonts w:ascii="宋体" w:hAnsi="宋体" w:eastAsia="宋体" w:cs="宋体"/>
          <w:spacing w:val="-2"/>
          <w:sz w:val="24"/>
          <w:szCs w:val="24"/>
        </w:rPr>
        <w:t>投标人(章)：</w:t>
      </w:r>
      <w:r>
        <w:rPr>
          <w:rFonts w:ascii="宋体" w:hAnsi="宋体" w:eastAsia="宋体" w:cs="宋体"/>
          <w:spacing w:val="6"/>
          <w:szCs w:val="21"/>
        </w:rPr>
        <w:t xml:space="preserve">    </w:t>
      </w:r>
      <w:r>
        <w:rPr>
          <w:rFonts w:ascii="宋体" w:hAnsi="宋体" w:eastAsia="宋体" w:cs="宋体"/>
          <w:spacing w:val="3"/>
          <w:szCs w:val="21"/>
        </w:rPr>
        <w:t xml:space="preserve">                           </w:t>
      </w:r>
      <w:r>
        <w:rPr>
          <w:rFonts w:ascii="宋体" w:hAnsi="宋体" w:eastAsia="宋体" w:cs="宋体"/>
          <w:spacing w:val="-1"/>
          <w:sz w:val="24"/>
          <w:szCs w:val="24"/>
        </w:rPr>
        <w:t xml:space="preserve">授权代表(签字)： </w:t>
      </w:r>
      <w:r>
        <w:rPr>
          <w:rFonts w:ascii="宋体" w:hAnsi="宋体" w:eastAsia="宋体" w:cs="宋体"/>
          <w:spacing w:val="3"/>
          <w:szCs w:val="21"/>
        </w:rPr>
        <w:t xml:space="preserve">                             </w:t>
      </w:r>
      <w:r>
        <w:rPr>
          <w:rFonts w:ascii="宋体" w:hAnsi="宋体" w:eastAsia="宋体" w:cs="宋体"/>
          <w:spacing w:val="-1"/>
          <w:sz w:val="24"/>
          <w:szCs w:val="24"/>
        </w:rPr>
        <w:t>年  月  日</w:t>
      </w:r>
    </w:p>
    <w:p w14:paraId="4C42DC5D">
      <w:pPr>
        <w:pageBreakBefore w:val="0"/>
        <w:widowControl w:val="0"/>
        <w:kinsoku/>
        <w:wordWrap/>
        <w:overflowPunct/>
        <w:topLinePunct w:val="0"/>
        <w:autoSpaceDE/>
        <w:autoSpaceDN/>
        <w:bidi w:val="0"/>
        <w:adjustRightInd/>
        <w:snapToGrid/>
        <w:spacing w:before="35" w:after="0" w:line="239" w:lineRule="auto"/>
        <w:ind w:left="724"/>
        <w:textAlignment w:val="auto"/>
        <w:rPr>
          <w:rFonts w:ascii="宋体" w:hAnsi="宋体" w:eastAsia="宋体" w:cs="宋体"/>
          <w:spacing w:val="-1"/>
          <w:sz w:val="24"/>
          <w:szCs w:val="24"/>
        </w:rPr>
        <w:sectPr>
          <w:footerReference r:id="rId9" w:type="default"/>
          <w:pgSz w:w="16841" w:h="11907"/>
          <w:pgMar w:top="400" w:right="1699" w:bottom="1184" w:left="1481" w:header="0" w:footer="1022" w:gutter="0"/>
          <w:pgNumType w:fmt="decimal"/>
          <w:cols w:space="720" w:num="1"/>
        </w:sectPr>
      </w:pPr>
    </w:p>
    <w:p w14:paraId="3C0CB58D">
      <w:pPr>
        <w:pStyle w:val="6"/>
        <w:pageBreakBefore w:val="0"/>
        <w:widowControl w:val="0"/>
        <w:kinsoku/>
        <w:wordWrap/>
        <w:overflowPunct/>
        <w:topLinePunct w:val="0"/>
        <w:autoSpaceDE/>
        <w:autoSpaceDN/>
        <w:bidi w:val="0"/>
        <w:adjustRightInd/>
        <w:snapToGrid/>
        <w:spacing w:after="0"/>
        <w:jc w:val="left"/>
        <w:textAlignment w:val="auto"/>
        <w:rPr>
          <w:rFonts w:ascii="宋体" w:hAnsi="宋体" w:eastAsia="宋体" w:cs="宋体"/>
          <w:sz w:val="24"/>
          <w:szCs w:val="24"/>
        </w:rPr>
      </w:pPr>
      <w:r>
        <w:rPr>
          <w:rFonts w:ascii="宋体" w:hAnsi="宋体" w:eastAsia="宋体" w:cs="宋体"/>
          <w:spacing w:val="-10"/>
          <w:sz w:val="24"/>
          <w:szCs w:val="24"/>
          <w14:textOutline w14:w="3835" w14:cap="flat" w14:cmpd="sng" w14:algn="ctr">
            <w14:solidFill>
              <w14:srgbClr w14:val="000000"/>
            </w14:solidFill>
            <w14:prstDash w14:val="solid"/>
            <w14:miter w14:val="0"/>
          </w14:textOutline>
        </w:rPr>
        <w:t>表</w:t>
      </w:r>
      <w:r>
        <w:rPr>
          <w:rFonts w:ascii="宋体" w:hAnsi="宋体" w:eastAsia="宋体" w:cs="宋体"/>
          <w:spacing w:val="-9"/>
          <w:sz w:val="24"/>
          <w:szCs w:val="24"/>
        </w:rPr>
        <w:t xml:space="preserve"> </w:t>
      </w:r>
      <w:r>
        <w:rPr>
          <w:rFonts w:hint="eastAsia" w:ascii="宋体" w:hAnsi="宋体" w:eastAsia="宋体" w:cs="宋体"/>
          <w:spacing w:val="-9"/>
          <w:sz w:val="24"/>
          <w:szCs w:val="24"/>
          <w14:textOutline w14:w="3835" w14:cap="flat" w14:cmpd="sng" w14:algn="ctr">
            <w14:solidFill>
              <w14:srgbClr w14:val="000000"/>
            </w14:solidFill>
            <w14:prstDash w14:val="solid"/>
            <w14:miter w14:val="0"/>
          </w14:textOutline>
        </w:rPr>
        <w:t>9</w:t>
      </w:r>
      <w:r>
        <w:rPr>
          <w:rFonts w:ascii="宋体" w:hAnsi="宋体" w:eastAsia="宋体" w:cs="宋体"/>
          <w:spacing w:val="-9"/>
          <w:sz w:val="24"/>
          <w:szCs w:val="24"/>
          <w14:textOutline w14:w="3835" w14:cap="flat" w14:cmpd="sng" w14:algn="ctr">
            <w14:solidFill>
              <w14:srgbClr w14:val="000000"/>
            </w14:solidFill>
            <w14:prstDash w14:val="solid"/>
            <w14:miter w14:val="0"/>
          </w14:textOutline>
        </w:rPr>
        <w:t>-</w:t>
      </w:r>
      <w:r>
        <w:rPr>
          <w:rFonts w:hint="eastAsia" w:ascii="宋体" w:hAnsi="宋体" w:eastAsia="宋体" w:cs="宋体"/>
          <w:spacing w:val="-9"/>
          <w:sz w:val="24"/>
          <w:szCs w:val="24"/>
          <w14:textOutline w14:w="3835" w14:cap="flat" w14:cmpd="sng" w14:algn="ctr">
            <w14:solidFill>
              <w14:srgbClr w14:val="000000"/>
            </w14:solidFill>
            <w14:prstDash w14:val="solid"/>
            <w14:miter w14:val="0"/>
          </w14:textOutline>
        </w:rPr>
        <w:t>4</w:t>
      </w:r>
    </w:p>
    <w:p w14:paraId="4E9DACED">
      <w:pPr>
        <w:pageBreakBefore w:val="0"/>
        <w:widowControl w:val="0"/>
        <w:kinsoku/>
        <w:wordWrap/>
        <w:overflowPunct/>
        <w:topLinePunct w:val="0"/>
        <w:autoSpaceDE/>
        <w:autoSpaceDN/>
        <w:bidi w:val="0"/>
        <w:adjustRightInd/>
        <w:snapToGrid/>
        <w:spacing w:before="125" w:after="0" w:line="294" w:lineRule="auto"/>
        <w:ind w:right="1626"/>
        <w:jc w:val="center"/>
        <w:textAlignment w:val="auto"/>
        <w:rPr>
          <w:rFonts w:hint="eastAsia" w:ascii="宋体" w:hAnsi="宋体" w:eastAsia="宋体" w:cs="宋体"/>
          <w:sz w:val="24"/>
          <w:szCs w:val="24"/>
          <w:lang w:eastAsia="zh-CN"/>
        </w:rPr>
      </w:pPr>
      <w:r>
        <w:rPr>
          <w:rFonts w:ascii="宋体" w:hAnsi="宋体" w:eastAsia="宋体" w:cs="宋体"/>
          <w:spacing w:val="10"/>
          <w:sz w:val="24"/>
          <w:szCs w:val="24"/>
          <w14:textOutline w14:w="5791" w14:cap="flat" w14:cmpd="sng" w14:algn="ctr">
            <w14:solidFill>
              <w14:srgbClr w14:val="000000"/>
            </w14:solidFill>
            <w14:prstDash w14:val="solid"/>
            <w14:miter w14:val="0"/>
          </w14:textOutline>
        </w:rPr>
        <w:t>随机标准附件及易损件、备品备件、专用工具、专用检测仪器仪表</w:t>
      </w:r>
      <w:r>
        <w:rPr>
          <w:rFonts w:ascii="宋体" w:hAnsi="宋体" w:eastAsia="宋体" w:cs="宋体"/>
          <w:sz w:val="24"/>
          <w:szCs w:val="24"/>
        </w:rPr>
        <w:t xml:space="preserve"> </w:t>
      </w:r>
      <w:r>
        <w:rPr>
          <w:rFonts w:ascii="宋体" w:hAnsi="宋体" w:eastAsia="宋体" w:cs="宋体"/>
          <w:spacing w:val="8"/>
          <w:sz w:val="24"/>
          <w:szCs w:val="24"/>
          <w14:textOutline w14:w="5791" w14:cap="flat" w14:cmpd="sng" w14:algn="ctr">
            <w14:solidFill>
              <w14:srgbClr w14:val="000000"/>
            </w14:solidFill>
            <w14:prstDash w14:val="solid"/>
            <w14:miter w14:val="0"/>
          </w14:textOutline>
        </w:rPr>
        <w:t>分项报价</w:t>
      </w:r>
      <w:r>
        <w:rPr>
          <w:rFonts w:ascii="宋体" w:hAnsi="宋体" w:eastAsia="宋体" w:cs="宋体"/>
          <w:spacing w:val="7"/>
          <w:sz w:val="24"/>
          <w:szCs w:val="24"/>
          <w14:textOutline w14:w="5791" w14:cap="flat" w14:cmpd="sng" w14:algn="ctr">
            <w14:solidFill>
              <w14:srgbClr w14:val="000000"/>
            </w14:solidFill>
            <w14:prstDash w14:val="solid"/>
            <w14:miter w14:val="0"/>
          </w14:textOutline>
        </w:rPr>
        <w:t>表</w:t>
      </w:r>
      <w:r>
        <w:rPr>
          <w:rFonts w:hint="eastAsia" w:ascii="宋体" w:hAnsi="宋体" w:cs="宋体"/>
          <w:spacing w:val="7"/>
          <w:sz w:val="36"/>
          <w:szCs w:val="36"/>
          <w:highlight w:val="yellow"/>
          <w:lang w:eastAsia="zh-CN"/>
          <w14:textOutline w14:w="5791" w14:cap="flat" w14:cmpd="sng" w14:algn="ctr">
            <w14:solidFill>
              <w14:srgbClr w14:val="000000"/>
            </w14:solidFill>
            <w14:prstDash w14:val="solid"/>
            <w14:miter w14:val="0"/>
          </w14:textOutline>
        </w:rPr>
        <w:t>（不计入总价）</w:t>
      </w:r>
    </w:p>
    <w:p w14:paraId="11FFDD9C">
      <w:pPr>
        <w:pageBreakBefore w:val="0"/>
        <w:widowControl w:val="0"/>
        <w:kinsoku/>
        <w:wordWrap/>
        <w:overflowPunct/>
        <w:topLinePunct w:val="0"/>
        <w:autoSpaceDE/>
        <w:autoSpaceDN/>
        <w:bidi w:val="0"/>
        <w:adjustRightInd/>
        <w:snapToGrid/>
        <w:spacing w:after="0" w:line="220" w:lineRule="auto"/>
        <w:ind w:left="1"/>
        <w:jc w:val="right"/>
        <w:textAlignment w:val="auto"/>
        <w:rPr>
          <w:rFonts w:ascii="宋体" w:hAnsi="宋体" w:eastAsia="宋体" w:cs="宋体"/>
          <w:szCs w:val="21"/>
        </w:rPr>
      </w:pPr>
      <w:r>
        <w:rPr>
          <w:rFonts w:ascii="宋体" w:hAnsi="宋体" w:eastAsia="宋体" w:cs="宋体"/>
          <w:spacing w:val="-1"/>
          <w:szCs w:val="21"/>
        </w:rPr>
        <w:t xml:space="preserve">                                          </w:t>
      </w:r>
      <w:r>
        <w:rPr>
          <w:rFonts w:ascii="宋体" w:hAnsi="宋体" w:eastAsia="宋体" w:cs="宋体"/>
          <w:szCs w:val="21"/>
        </w:rPr>
        <w:t xml:space="preserve">                                             </w:t>
      </w:r>
      <w:r>
        <w:rPr>
          <w:rFonts w:ascii="宋体" w:hAnsi="宋体" w:eastAsia="宋体" w:cs="宋体"/>
          <w:szCs w:val="21"/>
          <w14:textOutline w14:w="3835" w14:cap="flat" w14:cmpd="sng" w14:algn="ctr">
            <w14:solidFill>
              <w14:srgbClr w14:val="000000"/>
            </w14:solidFill>
            <w14:prstDash w14:val="solid"/>
            <w14:miter w14:val="0"/>
          </w14:textOutline>
        </w:rPr>
        <w:t>第</w:t>
      </w:r>
      <w:r>
        <w:rPr>
          <w:rFonts w:ascii="宋体" w:hAnsi="宋体" w:eastAsia="宋体" w:cs="宋体"/>
          <w:szCs w:val="21"/>
        </w:rPr>
        <w:t xml:space="preserve">   </w:t>
      </w:r>
      <w:r>
        <w:rPr>
          <w:rFonts w:ascii="宋体" w:hAnsi="宋体" w:eastAsia="宋体" w:cs="宋体"/>
          <w:szCs w:val="21"/>
          <w14:textOutline w14:w="3835" w14:cap="flat" w14:cmpd="sng" w14:algn="ctr">
            <w14:solidFill>
              <w14:srgbClr w14:val="000000"/>
            </w14:solidFill>
            <w14:prstDash w14:val="solid"/>
            <w14:miter w14:val="0"/>
          </w14:textOutline>
        </w:rPr>
        <w:t>页共</w:t>
      </w:r>
      <w:r>
        <w:rPr>
          <w:rFonts w:ascii="宋体" w:hAnsi="宋体" w:eastAsia="宋体" w:cs="宋体"/>
          <w:szCs w:val="21"/>
        </w:rPr>
        <w:t xml:space="preserve">   </w:t>
      </w:r>
      <w:r>
        <w:rPr>
          <w:rFonts w:ascii="宋体" w:hAnsi="宋体" w:eastAsia="宋体" w:cs="宋体"/>
          <w:szCs w:val="21"/>
          <w14:textOutline w14:w="3835" w14:cap="flat" w14:cmpd="sng" w14:algn="ctr">
            <w14:solidFill>
              <w14:srgbClr w14:val="000000"/>
            </w14:solidFill>
            <w14:prstDash w14:val="solid"/>
            <w14:miter w14:val="0"/>
          </w14:textOutline>
        </w:rPr>
        <w:t>页</w:t>
      </w:r>
    </w:p>
    <w:p w14:paraId="1FE57786">
      <w:pPr>
        <w:pageBreakBefore w:val="0"/>
        <w:widowControl w:val="0"/>
        <w:kinsoku/>
        <w:wordWrap/>
        <w:overflowPunct/>
        <w:topLinePunct w:val="0"/>
        <w:autoSpaceDE/>
        <w:autoSpaceDN/>
        <w:bidi w:val="0"/>
        <w:adjustRightInd/>
        <w:snapToGrid/>
        <w:spacing w:after="0" w:line="172" w:lineRule="exact"/>
        <w:textAlignment w:val="auto"/>
      </w:pPr>
    </w:p>
    <w:tbl>
      <w:tblPr>
        <w:tblStyle w:val="113"/>
        <w:tblW w:w="13835" w:type="dxa"/>
        <w:tblInd w:w="2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09"/>
        <w:gridCol w:w="2543"/>
        <w:gridCol w:w="2100"/>
        <w:gridCol w:w="840"/>
        <w:gridCol w:w="2239"/>
        <w:gridCol w:w="1498"/>
        <w:gridCol w:w="1861"/>
        <w:gridCol w:w="1120"/>
        <w:gridCol w:w="1125"/>
      </w:tblGrid>
      <w:tr w14:paraId="084BF3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6" w:hRule="atLeast"/>
        </w:trPr>
        <w:tc>
          <w:tcPr>
            <w:tcW w:w="509" w:type="dxa"/>
          </w:tcPr>
          <w:p w14:paraId="41271EF4">
            <w:pPr>
              <w:pageBreakBefore w:val="0"/>
              <w:widowControl w:val="0"/>
              <w:kinsoku/>
              <w:wordWrap/>
              <w:overflowPunct/>
              <w:topLinePunct w:val="0"/>
              <w:autoSpaceDE/>
              <w:autoSpaceDN/>
              <w:bidi w:val="0"/>
              <w:adjustRightInd/>
              <w:snapToGrid/>
              <w:spacing w:before="100" w:after="0" w:line="186" w:lineRule="auto"/>
              <w:ind w:left="223"/>
              <w:textAlignment w:val="auto"/>
              <w:rPr>
                <w:rFonts w:ascii="宋体" w:hAnsi="宋体" w:eastAsia="宋体" w:cs="宋体"/>
                <w:szCs w:val="21"/>
              </w:rPr>
            </w:pPr>
            <w:r>
              <w:rPr>
                <w:rFonts w:ascii="宋体" w:hAnsi="宋体" w:eastAsia="宋体" w:cs="宋体"/>
                <w:szCs w:val="21"/>
                <w14:textOutline w14:w="3835" w14:cap="flat" w14:cmpd="sng" w14:algn="ctr">
                  <w14:solidFill>
                    <w14:srgbClr w14:val="000000"/>
                  </w14:solidFill>
                  <w14:prstDash w14:val="solid"/>
                  <w14:miter w14:val="0"/>
                </w14:textOutline>
              </w:rPr>
              <w:t>1</w:t>
            </w:r>
          </w:p>
        </w:tc>
        <w:tc>
          <w:tcPr>
            <w:tcW w:w="2543" w:type="dxa"/>
          </w:tcPr>
          <w:p w14:paraId="14DB573A">
            <w:pPr>
              <w:pageBreakBefore w:val="0"/>
              <w:widowControl w:val="0"/>
              <w:kinsoku/>
              <w:wordWrap/>
              <w:overflowPunct/>
              <w:topLinePunct w:val="0"/>
              <w:autoSpaceDE/>
              <w:autoSpaceDN/>
              <w:bidi w:val="0"/>
              <w:adjustRightInd/>
              <w:snapToGrid/>
              <w:spacing w:before="101" w:after="0" w:line="185" w:lineRule="auto"/>
              <w:ind w:left="1225"/>
              <w:textAlignment w:val="auto"/>
              <w:rPr>
                <w:rFonts w:ascii="宋体" w:hAnsi="宋体" w:eastAsia="宋体" w:cs="宋体"/>
                <w:szCs w:val="21"/>
              </w:rPr>
            </w:pPr>
            <w:r>
              <w:rPr>
                <w:rFonts w:ascii="宋体" w:hAnsi="宋体" w:eastAsia="宋体" w:cs="宋体"/>
                <w:szCs w:val="21"/>
                <w14:textOutline w14:w="3835" w14:cap="flat" w14:cmpd="sng" w14:algn="ctr">
                  <w14:solidFill>
                    <w14:srgbClr w14:val="000000"/>
                  </w14:solidFill>
                  <w14:prstDash w14:val="solid"/>
                  <w14:miter w14:val="0"/>
                </w14:textOutline>
              </w:rPr>
              <w:t>2</w:t>
            </w:r>
          </w:p>
        </w:tc>
        <w:tc>
          <w:tcPr>
            <w:tcW w:w="2100" w:type="dxa"/>
          </w:tcPr>
          <w:p w14:paraId="3DAE04B7">
            <w:pPr>
              <w:pageBreakBefore w:val="0"/>
              <w:widowControl w:val="0"/>
              <w:kinsoku/>
              <w:wordWrap/>
              <w:overflowPunct/>
              <w:topLinePunct w:val="0"/>
              <w:autoSpaceDE/>
              <w:autoSpaceDN/>
              <w:bidi w:val="0"/>
              <w:adjustRightInd/>
              <w:snapToGrid/>
              <w:spacing w:before="102" w:after="0" w:line="183" w:lineRule="auto"/>
              <w:ind w:left="1005"/>
              <w:textAlignment w:val="auto"/>
              <w:rPr>
                <w:rFonts w:ascii="宋体" w:hAnsi="宋体" w:eastAsia="宋体" w:cs="宋体"/>
                <w:szCs w:val="21"/>
              </w:rPr>
            </w:pPr>
            <w:r>
              <w:rPr>
                <w:rFonts w:ascii="宋体" w:hAnsi="宋体" w:eastAsia="宋体" w:cs="宋体"/>
                <w:szCs w:val="21"/>
                <w14:textOutline w14:w="3835" w14:cap="flat" w14:cmpd="sng" w14:algn="ctr">
                  <w14:solidFill>
                    <w14:srgbClr w14:val="000000"/>
                  </w14:solidFill>
                  <w14:prstDash w14:val="solid"/>
                  <w14:miter w14:val="0"/>
                </w14:textOutline>
              </w:rPr>
              <w:t>3</w:t>
            </w:r>
          </w:p>
        </w:tc>
        <w:tc>
          <w:tcPr>
            <w:tcW w:w="840" w:type="dxa"/>
          </w:tcPr>
          <w:p w14:paraId="57F7C69B">
            <w:pPr>
              <w:pageBreakBefore w:val="0"/>
              <w:widowControl w:val="0"/>
              <w:kinsoku/>
              <w:wordWrap/>
              <w:overflowPunct/>
              <w:topLinePunct w:val="0"/>
              <w:autoSpaceDE/>
              <w:autoSpaceDN/>
              <w:bidi w:val="0"/>
              <w:adjustRightInd/>
              <w:snapToGrid/>
              <w:spacing w:before="101" w:after="0" w:line="185" w:lineRule="auto"/>
              <w:ind w:left="371"/>
              <w:textAlignment w:val="auto"/>
              <w:rPr>
                <w:rFonts w:ascii="宋体" w:hAnsi="宋体" w:eastAsia="宋体" w:cs="宋体"/>
                <w:szCs w:val="21"/>
              </w:rPr>
            </w:pPr>
            <w:r>
              <w:rPr>
                <w:rFonts w:ascii="宋体" w:hAnsi="宋体" w:eastAsia="宋体" w:cs="宋体"/>
                <w:szCs w:val="21"/>
                <w14:textOutline w14:w="3835" w14:cap="flat" w14:cmpd="sng" w14:algn="ctr">
                  <w14:solidFill>
                    <w14:srgbClr w14:val="000000"/>
                  </w14:solidFill>
                  <w14:prstDash w14:val="solid"/>
                  <w14:miter w14:val="0"/>
                </w14:textOutline>
              </w:rPr>
              <w:t>4</w:t>
            </w:r>
          </w:p>
        </w:tc>
        <w:tc>
          <w:tcPr>
            <w:tcW w:w="2239" w:type="dxa"/>
          </w:tcPr>
          <w:p w14:paraId="578B1840">
            <w:pPr>
              <w:pageBreakBefore w:val="0"/>
              <w:widowControl w:val="0"/>
              <w:kinsoku/>
              <w:wordWrap/>
              <w:overflowPunct/>
              <w:topLinePunct w:val="0"/>
              <w:autoSpaceDE/>
              <w:autoSpaceDN/>
              <w:bidi w:val="0"/>
              <w:adjustRightInd/>
              <w:snapToGrid/>
              <w:spacing w:before="103" w:after="0" w:line="182" w:lineRule="auto"/>
              <w:ind w:left="1075"/>
              <w:textAlignment w:val="auto"/>
              <w:rPr>
                <w:rFonts w:ascii="宋体" w:hAnsi="宋体" w:eastAsia="宋体" w:cs="宋体"/>
                <w:szCs w:val="21"/>
              </w:rPr>
            </w:pPr>
            <w:r>
              <w:rPr>
                <w:rFonts w:ascii="宋体" w:hAnsi="宋体" w:eastAsia="宋体" w:cs="宋体"/>
                <w:szCs w:val="21"/>
                <w14:textOutline w14:w="3835" w14:cap="flat" w14:cmpd="sng" w14:algn="ctr">
                  <w14:solidFill>
                    <w14:srgbClr w14:val="000000"/>
                  </w14:solidFill>
                  <w14:prstDash w14:val="solid"/>
                  <w14:miter w14:val="0"/>
                </w14:textOutline>
              </w:rPr>
              <w:t>5</w:t>
            </w:r>
          </w:p>
        </w:tc>
        <w:tc>
          <w:tcPr>
            <w:tcW w:w="1498" w:type="dxa"/>
          </w:tcPr>
          <w:p w14:paraId="0E2E3754">
            <w:pPr>
              <w:pageBreakBefore w:val="0"/>
              <w:widowControl w:val="0"/>
              <w:kinsoku/>
              <w:wordWrap/>
              <w:overflowPunct/>
              <w:topLinePunct w:val="0"/>
              <w:autoSpaceDE/>
              <w:autoSpaceDN/>
              <w:bidi w:val="0"/>
              <w:adjustRightInd/>
              <w:snapToGrid/>
              <w:spacing w:before="102" w:after="0" w:line="183" w:lineRule="auto"/>
              <w:ind w:left="585"/>
              <w:textAlignment w:val="auto"/>
              <w:rPr>
                <w:rFonts w:ascii="宋体" w:hAnsi="宋体" w:eastAsia="宋体" w:cs="宋体"/>
                <w:szCs w:val="21"/>
              </w:rPr>
            </w:pPr>
            <w:r>
              <w:rPr>
                <w:rFonts w:ascii="宋体" w:hAnsi="宋体" w:eastAsia="宋体" w:cs="宋体"/>
                <w:szCs w:val="21"/>
                <w14:textOutline w14:w="3835" w14:cap="flat" w14:cmpd="sng" w14:algn="ctr">
                  <w14:solidFill>
                    <w14:srgbClr w14:val="000000"/>
                  </w14:solidFill>
                  <w14:prstDash w14:val="solid"/>
                  <w14:miter w14:val="0"/>
                </w14:textOutline>
              </w:rPr>
              <w:t>6</w:t>
            </w:r>
          </w:p>
        </w:tc>
        <w:tc>
          <w:tcPr>
            <w:tcW w:w="1861" w:type="dxa"/>
          </w:tcPr>
          <w:p w14:paraId="1E0D5075">
            <w:pPr>
              <w:pageBreakBefore w:val="0"/>
              <w:widowControl w:val="0"/>
              <w:kinsoku/>
              <w:wordWrap/>
              <w:overflowPunct/>
              <w:topLinePunct w:val="0"/>
              <w:autoSpaceDE/>
              <w:autoSpaceDN/>
              <w:bidi w:val="0"/>
              <w:adjustRightInd/>
              <w:snapToGrid/>
              <w:spacing w:before="103" w:after="0" w:line="182" w:lineRule="auto"/>
              <w:ind w:left="1010"/>
              <w:textAlignment w:val="auto"/>
              <w:rPr>
                <w:rFonts w:ascii="宋体" w:hAnsi="宋体" w:eastAsia="宋体" w:cs="宋体"/>
                <w:szCs w:val="21"/>
              </w:rPr>
            </w:pPr>
            <w:r>
              <w:rPr>
                <w:rFonts w:ascii="宋体" w:hAnsi="宋体" w:eastAsia="宋体" w:cs="宋体"/>
                <w:szCs w:val="21"/>
                <w14:textOutline w14:w="3835" w14:cap="flat" w14:cmpd="sng" w14:algn="ctr">
                  <w14:solidFill>
                    <w14:srgbClr w14:val="000000"/>
                  </w14:solidFill>
                  <w14:prstDash w14:val="solid"/>
                  <w14:miter w14:val="0"/>
                </w14:textOutline>
              </w:rPr>
              <w:t>7</w:t>
            </w:r>
          </w:p>
        </w:tc>
        <w:tc>
          <w:tcPr>
            <w:tcW w:w="1120" w:type="dxa"/>
          </w:tcPr>
          <w:p w14:paraId="7FD46228">
            <w:pPr>
              <w:pageBreakBefore w:val="0"/>
              <w:widowControl w:val="0"/>
              <w:kinsoku/>
              <w:wordWrap/>
              <w:overflowPunct/>
              <w:topLinePunct w:val="0"/>
              <w:autoSpaceDE/>
              <w:autoSpaceDN/>
              <w:bidi w:val="0"/>
              <w:adjustRightInd/>
              <w:snapToGrid/>
              <w:spacing w:before="102" w:after="0" w:line="183" w:lineRule="auto"/>
              <w:ind w:left="516"/>
              <w:textAlignment w:val="auto"/>
              <w:rPr>
                <w:rFonts w:ascii="宋体" w:hAnsi="宋体" w:eastAsia="宋体" w:cs="宋体"/>
                <w:szCs w:val="21"/>
              </w:rPr>
            </w:pPr>
            <w:r>
              <w:rPr>
                <w:rFonts w:ascii="宋体" w:hAnsi="宋体" w:eastAsia="宋体" w:cs="宋体"/>
                <w:szCs w:val="21"/>
                <w14:textOutline w14:w="3835" w14:cap="flat" w14:cmpd="sng" w14:algn="ctr">
                  <w14:solidFill>
                    <w14:srgbClr w14:val="000000"/>
                  </w14:solidFill>
                  <w14:prstDash w14:val="solid"/>
                  <w14:miter w14:val="0"/>
                </w14:textOutline>
              </w:rPr>
              <w:t>8</w:t>
            </w:r>
          </w:p>
        </w:tc>
        <w:tc>
          <w:tcPr>
            <w:tcW w:w="1125" w:type="dxa"/>
          </w:tcPr>
          <w:p w14:paraId="11C68794">
            <w:pPr>
              <w:pageBreakBefore w:val="0"/>
              <w:widowControl w:val="0"/>
              <w:kinsoku/>
              <w:wordWrap/>
              <w:overflowPunct/>
              <w:topLinePunct w:val="0"/>
              <w:autoSpaceDE/>
              <w:autoSpaceDN/>
              <w:bidi w:val="0"/>
              <w:adjustRightInd/>
              <w:snapToGrid/>
              <w:spacing w:before="102" w:after="0" w:line="183" w:lineRule="auto"/>
              <w:ind w:left="515"/>
              <w:textAlignment w:val="auto"/>
              <w:rPr>
                <w:rFonts w:ascii="宋体" w:hAnsi="宋体" w:eastAsia="宋体" w:cs="宋体"/>
                <w:szCs w:val="21"/>
              </w:rPr>
            </w:pPr>
            <w:r>
              <w:rPr>
                <w:rFonts w:ascii="宋体" w:hAnsi="宋体" w:eastAsia="宋体" w:cs="宋体"/>
                <w:szCs w:val="21"/>
                <w14:textOutline w14:w="3835" w14:cap="flat" w14:cmpd="sng" w14:algn="ctr">
                  <w14:solidFill>
                    <w14:srgbClr w14:val="000000"/>
                  </w14:solidFill>
                  <w14:prstDash w14:val="solid"/>
                  <w14:miter w14:val="0"/>
                </w14:textOutline>
              </w:rPr>
              <w:t>9</w:t>
            </w:r>
          </w:p>
        </w:tc>
      </w:tr>
      <w:tr w14:paraId="6E2EBC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9" w:hRule="atLeast"/>
        </w:trPr>
        <w:tc>
          <w:tcPr>
            <w:tcW w:w="509" w:type="dxa"/>
            <w:textDirection w:val="tbRlV"/>
            <w:vAlign w:val="center"/>
          </w:tcPr>
          <w:p w14:paraId="64D24B43">
            <w:pPr>
              <w:pageBreakBefore w:val="0"/>
              <w:widowControl w:val="0"/>
              <w:kinsoku/>
              <w:wordWrap/>
              <w:overflowPunct/>
              <w:topLinePunct w:val="0"/>
              <w:autoSpaceDE/>
              <w:autoSpaceDN/>
              <w:bidi w:val="0"/>
              <w:adjustRightInd/>
              <w:snapToGrid/>
              <w:spacing w:after="0" w:line="221" w:lineRule="auto"/>
              <w:jc w:val="center"/>
              <w:textAlignment w:val="auto"/>
              <w:rPr>
                <w:rFonts w:ascii="宋体" w:hAnsi="宋体" w:eastAsia="宋体" w:cs="宋体"/>
                <w:spacing w:val="-1"/>
                <w:szCs w:val="21"/>
                <w14:textOutline w14:w="3835" w14:cap="flat" w14:cmpd="sng" w14:algn="ctr">
                  <w14:solidFill>
                    <w14:srgbClr w14:val="000000"/>
                  </w14:solidFill>
                  <w14:prstDash w14:val="solid"/>
                  <w14:miter w14:val="0"/>
                </w14:textOutline>
              </w:rPr>
            </w:pPr>
            <w:r>
              <w:rPr>
                <w:rFonts w:hint="eastAsia" w:ascii="宋体" w:hAnsi="宋体" w:eastAsia="宋体" w:cs="宋体"/>
                <w:spacing w:val="-1"/>
                <w:szCs w:val="21"/>
                <w14:textOutline w14:w="3835" w14:cap="flat" w14:cmpd="sng" w14:algn="ctr">
                  <w14:solidFill>
                    <w14:srgbClr w14:val="000000"/>
                  </w14:solidFill>
                  <w14:prstDash w14:val="solid"/>
                  <w14:miter w14:val="0"/>
                </w14:textOutline>
              </w:rPr>
              <w:t>序 号</w:t>
            </w:r>
          </w:p>
        </w:tc>
        <w:tc>
          <w:tcPr>
            <w:tcW w:w="2543" w:type="dxa"/>
            <w:vAlign w:val="center"/>
          </w:tcPr>
          <w:p w14:paraId="729E2C9E">
            <w:pPr>
              <w:pageBreakBefore w:val="0"/>
              <w:widowControl w:val="0"/>
              <w:kinsoku/>
              <w:wordWrap/>
              <w:overflowPunct/>
              <w:topLinePunct w:val="0"/>
              <w:autoSpaceDE/>
              <w:autoSpaceDN/>
              <w:bidi w:val="0"/>
              <w:adjustRightInd/>
              <w:snapToGrid/>
              <w:spacing w:after="0" w:line="221" w:lineRule="auto"/>
              <w:jc w:val="center"/>
              <w:textAlignment w:val="auto"/>
              <w:rPr>
                <w:rFonts w:ascii="宋体" w:hAnsi="宋体" w:eastAsia="宋体" w:cs="宋体"/>
                <w:spacing w:val="-1"/>
                <w:szCs w:val="21"/>
                <w14:textOutline w14:w="3835" w14:cap="flat" w14:cmpd="sng" w14:algn="ctr">
                  <w14:solidFill>
                    <w14:srgbClr w14:val="000000"/>
                  </w14:solidFill>
                  <w14:prstDash w14:val="solid"/>
                  <w14:miter w14:val="0"/>
                </w14:textOutline>
              </w:rPr>
            </w:pPr>
            <w:r>
              <w:rPr>
                <w:rFonts w:ascii="宋体" w:hAnsi="宋体" w:eastAsia="宋体" w:cs="宋体"/>
                <w:spacing w:val="-1"/>
                <w:szCs w:val="21"/>
                <w14:textOutline w14:w="3835" w14:cap="flat" w14:cmpd="sng" w14:algn="ctr">
                  <w14:solidFill>
                    <w14:srgbClr w14:val="000000"/>
                  </w14:solidFill>
                  <w14:prstDash w14:val="solid"/>
                  <w14:miter w14:val="0"/>
                </w14:textOutline>
              </w:rPr>
              <w:t>备件或</w:t>
            </w:r>
            <w:r>
              <w:rPr>
                <w:rFonts w:hint="eastAsia" w:ascii="宋体" w:hAnsi="宋体" w:eastAsia="宋体" w:cs="宋体"/>
                <w:spacing w:val="-1"/>
                <w:szCs w:val="21"/>
                <w14:textOutline w14:w="3835" w14:cap="flat" w14:cmpd="sng" w14:algn="ctr">
                  <w14:solidFill>
                    <w14:srgbClr w14:val="000000"/>
                  </w14:solidFill>
                  <w14:prstDash w14:val="solid"/>
                  <w14:miter w14:val="0"/>
                </w14:textOutline>
              </w:rPr>
              <w:t>工具名称</w:t>
            </w:r>
          </w:p>
        </w:tc>
        <w:tc>
          <w:tcPr>
            <w:tcW w:w="2100" w:type="dxa"/>
            <w:vAlign w:val="center"/>
          </w:tcPr>
          <w:p w14:paraId="39229D17">
            <w:pPr>
              <w:pageBreakBefore w:val="0"/>
              <w:widowControl w:val="0"/>
              <w:kinsoku/>
              <w:wordWrap/>
              <w:overflowPunct/>
              <w:topLinePunct w:val="0"/>
              <w:autoSpaceDE/>
              <w:autoSpaceDN/>
              <w:bidi w:val="0"/>
              <w:adjustRightInd/>
              <w:snapToGrid/>
              <w:spacing w:after="0" w:line="221" w:lineRule="auto"/>
              <w:jc w:val="center"/>
              <w:textAlignment w:val="auto"/>
              <w:rPr>
                <w:rFonts w:ascii="宋体" w:hAnsi="宋体" w:eastAsia="宋体" w:cs="宋体"/>
                <w:spacing w:val="-1"/>
                <w:szCs w:val="21"/>
                <w14:textOutline w14:w="3835" w14:cap="flat" w14:cmpd="sng" w14:algn="ctr">
                  <w14:solidFill>
                    <w14:srgbClr w14:val="000000"/>
                  </w14:solidFill>
                  <w14:prstDash w14:val="solid"/>
                  <w14:miter w14:val="0"/>
                </w14:textOutline>
              </w:rPr>
            </w:pPr>
            <w:r>
              <w:rPr>
                <w:rFonts w:hint="eastAsia" w:ascii="宋体" w:hAnsi="宋体" w:eastAsia="宋体" w:cs="宋体"/>
                <w:spacing w:val="-1"/>
                <w:szCs w:val="21"/>
                <w14:textOutline w14:w="3835" w14:cap="flat" w14:cmpd="sng" w14:algn="ctr">
                  <w14:solidFill>
                    <w14:srgbClr w14:val="000000"/>
                  </w14:solidFill>
                  <w14:prstDash w14:val="solid"/>
                  <w14:miter w14:val="0"/>
                </w14:textOutline>
              </w:rPr>
              <w:t>型号和</w:t>
            </w:r>
            <w:r>
              <w:rPr>
                <w:rFonts w:ascii="宋体" w:hAnsi="宋体" w:eastAsia="宋体" w:cs="宋体"/>
                <w:spacing w:val="-1"/>
                <w:szCs w:val="21"/>
                <w14:textOutline w14:w="3835" w14:cap="flat" w14:cmpd="sng" w14:algn="ctr">
                  <w14:solidFill>
                    <w14:srgbClr w14:val="000000"/>
                  </w14:solidFill>
                  <w14:prstDash w14:val="solid"/>
                  <w14:miter w14:val="0"/>
                </w14:textOutline>
              </w:rPr>
              <w:t>规格</w:t>
            </w:r>
          </w:p>
        </w:tc>
        <w:tc>
          <w:tcPr>
            <w:tcW w:w="840" w:type="dxa"/>
            <w:vAlign w:val="center"/>
          </w:tcPr>
          <w:p w14:paraId="7FF14036">
            <w:pPr>
              <w:pageBreakBefore w:val="0"/>
              <w:widowControl w:val="0"/>
              <w:kinsoku/>
              <w:wordWrap/>
              <w:overflowPunct/>
              <w:topLinePunct w:val="0"/>
              <w:autoSpaceDE/>
              <w:autoSpaceDN/>
              <w:bidi w:val="0"/>
              <w:adjustRightInd/>
              <w:snapToGrid/>
              <w:spacing w:after="0" w:line="221" w:lineRule="auto"/>
              <w:jc w:val="center"/>
              <w:textAlignment w:val="auto"/>
              <w:rPr>
                <w:rFonts w:ascii="宋体" w:hAnsi="宋体" w:eastAsia="宋体" w:cs="宋体"/>
                <w:spacing w:val="-1"/>
                <w:szCs w:val="21"/>
                <w14:textOutline w14:w="3835" w14:cap="flat" w14:cmpd="sng" w14:algn="ctr">
                  <w14:solidFill>
                    <w14:srgbClr w14:val="000000"/>
                  </w14:solidFill>
                  <w14:prstDash w14:val="solid"/>
                  <w14:miter w14:val="0"/>
                </w14:textOutline>
              </w:rPr>
            </w:pPr>
            <w:r>
              <w:rPr>
                <w:rFonts w:hint="eastAsia" w:ascii="宋体" w:hAnsi="宋体" w:eastAsia="宋体" w:cs="宋体"/>
                <w:spacing w:val="-1"/>
                <w:szCs w:val="21"/>
                <w14:textOutline w14:w="3835" w14:cap="flat" w14:cmpd="sng" w14:algn="ctr">
                  <w14:solidFill>
                    <w14:srgbClr w14:val="000000"/>
                  </w14:solidFill>
                  <w14:prstDash w14:val="solid"/>
                  <w14:miter w14:val="0"/>
                </w14:textOutline>
              </w:rPr>
              <w:t>数量</w:t>
            </w:r>
          </w:p>
        </w:tc>
        <w:tc>
          <w:tcPr>
            <w:tcW w:w="2239" w:type="dxa"/>
            <w:vAlign w:val="center"/>
          </w:tcPr>
          <w:p w14:paraId="6539550C">
            <w:pPr>
              <w:pageBreakBefore w:val="0"/>
              <w:widowControl w:val="0"/>
              <w:kinsoku/>
              <w:wordWrap/>
              <w:overflowPunct/>
              <w:topLinePunct w:val="0"/>
              <w:autoSpaceDE/>
              <w:autoSpaceDN/>
              <w:bidi w:val="0"/>
              <w:adjustRightInd/>
              <w:snapToGrid/>
              <w:spacing w:after="0" w:line="221" w:lineRule="auto"/>
              <w:jc w:val="center"/>
              <w:textAlignment w:val="auto"/>
              <w:rPr>
                <w:rFonts w:ascii="宋体" w:hAnsi="宋体" w:eastAsia="宋体" w:cs="宋体"/>
                <w:spacing w:val="-1"/>
                <w:szCs w:val="21"/>
                <w14:textOutline w14:w="3835" w14:cap="flat" w14:cmpd="sng" w14:algn="ctr">
                  <w14:solidFill>
                    <w14:srgbClr w14:val="000000"/>
                  </w14:solidFill>
                  <w14:prstDash w14:val="solid"/>
                  <w14:miter w14:val="0"/>
                </w14:textOutline>
              </w:rPr>
            </w:pPr>
            <w:r>
              <w:rPr>
                <w:rFonts w:hint="eastAsia" w:ascii="宋体" w:hAnsi="宋体" w:eastAsia="宋体" w:cs="宋体"/>
                <w:spacing w:val="-1"/>
                <w:szCs w:val="21"/>
                <w14:textOutline w14:w="3835" w14:cap="flat" w14:cmpd="sng" w14:algn="ctr">
                  <w14:solidFill>
                    <w14:srgbClr w14:val="000000"/>
                  </w14:solidFill>
                  <w14:prstDash w14:val="solid"/>
                  <w14:miter w14:val="0"/>
                </w14:textOutline>
              </w:rPr>
              <w:t>原产地和</w:t>
            </w:r>
          </w:p>
          <w:p w14:paraId="638089E5">
            <w:pPr>
              <w:pageBreakBefore w:val="0"/>
              <w:widowControl w:val="0"/>
              <w:kinsoku/>
              <w:wordWrap/>
              <w:overflowPunct/>
              <w:topLinePunct w:val="0"/>
              <w:autoSpaceDE/>
              <w:autoSpaceDN/>
              <w:bidi w:val="0"/>
              <w:adjustRightInd/>
              <w:snapToGrid/>
              <w:spacing w:after="0" w:line="221" w:lineRule="auto"/>
              <w:jc w:val="center"/>
              <w:textAlignment w:val="auto"/>
              <w:rPr>
                <w:rFonts w:ascii="宋体" w:hAnsi="宋体" w:eastAsia="宋体" w:cs="宋体"/>
                <w:spacing w:val="-1"/>
                <w:szCs w:val="21"/>
                <w14:textOutline w14:w="3835" w14:cap="flat" w14:cmpd="sng" w14:algn="ctr">
                  <w14:solidFill>
                    <w14:srgbClr w14:val="000000"/>
                  </w14:solidFill>
                  <w14:prstDash w14:val="solid"/>
                  <w14:miter w14:val="0"/>
                </w14:textOutline>
              </w:rPr>
            </w:pPr>
            <w:r>
              <w:rPr>
                <w:rFonts w:ascii="宋体" w:hAnsi="宋体" w:eastAsia="宋体" w:cs="宋体"/>
                <w:spacing w:val="-1"/>
                <w:szCs w:val="21"/>
                <w14:textOutline w14:w="3835" w14:cap="flat" w14:cmpd="sng" w14:algn="ctr">
                  <w14:solidFill>
                    <w14:srgbClr w14:val="000000"/>
                  </w14:solidFill>
                  <w14:prstDash w14:val="solid"/>
                  <w14:miter w14:val="0"/>
                </w14:textOutline>
              </w:rPr>
              <w:t>制造商</w:t>
            </w:r>
            <w:r>
              <w:rPr>
                <w:rFonts w:hint="eastAsia" w:ascii="宋体" w:hAnsi="宋体" w:eastAsia="宋体" w:cs="宋体"/>
                <w:spacing w:val="-1"/>
                <w:szCs w:val="21"/>
                <w14:textOutline w14:w="3835" w14:cap="flat" w14:cmpd="sng" w14:algn="ctr">
                  <w14:solidFill>
                    <w14:srgbClr w14:val="000000"/>
                  </w14:solidFill>
                  <w14:prstDash w14:val="solid"/>
                  <w14:miter w14:val="0"/>
                </w14:textOutline>
              </w:rPr>
              <w:t>名称</w:t>
            </w:r>
          </w:p>
        </w:tc>
        <w:tc>
          <w:tcPr>
            <w:tcW w:w="1498" w:type="dxa"/>
            <w:vAlign w:val="center"/>
          </w:tcPr>
          <w:p w14:paraId="5536FC8B">
            <w:pPr>
              <w:pageBreakBefore w:val="0"/>
              <w:widowControl w:val="0"/>
              <w:kinsoku/>
              <w:wordWrap/>
              <w:overflowPunct/>
              <w:topLinePunct w:val="0"/>
              <w:autoSpaceDE/>
              <w:autoSpaceDN/>
              <w:bidi w:val="0"/>
              <w:adjustRightInd/>
              <w:snapToGrid/>
              <w:spacing w:after="0" w:line="221" w:lineRule="auto"/>
              <w:jc w:val="center"/>
              <w:textAlignment w:val="auto"/>
              <w:rPr>
                <w:rFonts w:ascii="宋体" w:hAnsi="宋体" w:eastAsia="宋体" w:cs="宋体"/>
                <w:spacing w:val="-1"/>
                <w:szCs w:val="21"/>
                <w14:textOutline w14:w="3835" w14:cap="flat" w14:cmpd="sng" w14:algn="ctr">
                  <w14:solidFill>
                    <w14:srgbClr w14:val="000000"/>
                  </w14:solidFill>
                  <w14:prstDash w14:val="solid"/>
                  <w14:miter w14:val="0"/>
                </w14:textOutline>
              </w:rPr>
            </w:pPr>
            <w:r>
              <w:rPr>
                <w:rFonts w:hint="eastAsia" w:ascii="宋体" w:hAnsi="宋体" w:eastAsia="宋体" w:cs="宋体"/>
                <w:spacing w:val="-1"/>
                <w:szCs w:val="21"/>
                <w14:textOutline w14:w="3835" w14:cap="flat" w14:cmpd="sng" w14:algn="ctr">
                  <w14:solidFill>
                    <w14:srgbClr w14:val="000000"/>
                  </w14:solidFill>
                  <w14:prstDash w14:val="solid"/>
                  <w14:miter w14:val="0"/>
                </w14:textOutline>
              </w:rPr>
              <w:t>单价（不含税）</w:t>
            </w:r>
          </w:p>
          <w:p w14:paraId="39833EFB">
            <w:pPr>
              <w:pageBreakBefore w:val="0"/>
              <w:widowControl w:val="0"/>
              <w:kinsoku/>
              <w:wordWrap/>
              <w:overflowPunct/>
              <w:topLinePunct w:val="0"/>
              <w:autoSpaceDE/>
              <w:autoSpaceDN/>
              <w:bidi w:val="0"/>
              <w:adjustRightInd/>
              <w:snapToGrid/>
              <w:spacing w:after="0" w:line="221" w:lineRule="auto"/>
              <w:jc w:val="center"/>
              <w:textAlignment w:val="auto"/>
              <w:rPr>
                <w:rFonts w:ascii="宋体" w:hAnsi="宋体" w:eastAsia="宋体" w:cs="宋体"/>
                <w:spacing w:val="-1"/>
                <w:szCs w:val="21"/>
                <w14:textOutline w14:w="3835" w14:cap="flat" w14:cmpd="sng" w14:algn="ctr">
                  <w14:solidFill>
                    <w14:srgbClr w14:val="000000"/>
                  </w14:solidFill>
                  <w14:prstDash w14:val="solid"/>
                  <w14:miter w14:val="0"/>
                </w14:textOutline>
              </w:rPr>
            </w:pPr>
            <w:r>
              <w:rPr>
                <w:rFonts w:hint="eastAsia" w:ascii="宋体" w:hAnsi="宋体" w:eastAsia="宋体" w:cs="宋体"/>
                <w:spacing w:val="-1"/>
                <w:szCs w:val="21"/>
                <w14:textOutline w14:w="3835" w14:cap="flat" w14:cmpd="sng" w14:algn="ctr">
                  <w14:solidFill>
                    <w14:srgbClr w14:val="000000"/>
                  </w14:solidFill>
                  <w14:prstDash w14:val="solid"/>
                  <w14:miter w14:val="0"/>
                </w14:textOutline>
              </w:rPr>
              <w:t>(元)</w:t>
            </w:r>
          </w:p>
        </w:tc>
        <w:tc>
          <w:tcPr>
            <w:tcW w:w="1861" w:type="dxa"/>
            <w:vAlign w:val="center"/>
          </w:tcPr>
          <w:p w14:paraId="7B13FEE4">
            <w:pPr>
              <w:pageBreakBefore w:val="0"/>
              <w:widowControl w:val="0"/>
              <w:kinsoku/>
              <w:wordWrap/>
              <w:overflowPunct/>
              <w:topLinePunct w:val="0"/>
              <w:autoSpaceDE/>
              <w:autoSpaceDN/>
              <w:bidi w:val="0"/>
              <w:adjustRightInd/>
              <w:snapToGrid/>
              <w:spacing w:after="0" w:line="221" w:lineRule="auto"/>
              <w:jc w:val="center"/>
              <w:textAlignment w:val="auto"/>
              <w:rPr>
                <w:rFonts w:ascii="宋体" w:hAnsi="宋体" w:eastAsia="宋体" w:cs="宋体"/>
                <w:spacing w:val="-1"/>
                <w:szCs w:val="21"/>
                <w14:textOutline w14:w="3835" w14:cap="flat" w14:cmpd="sng" w14:algn="ctr">
                  <w14:solidFill>
                    <w14:srgbClr w14:val="000000"/>
                  </w14:solidFill>
                  <w14:prstDash w14:val="solid"/>
                  <w14:miter w14:val="0"/>
                </w14:textOutline>
              </w:rPr>
            </w:pPr>
            <w:r>
              <w:rPr>
                <w:rFonts w:ascii="宋体" w:hAnsi="宋体" w:eastAsia="宋体" w:cs="宋体"/>
                <w:spacing w:val="-1"/>
                <w:szCs w:val="21"/>
                <w14:textOutline w14:w="3835" w14:cap="flat" w14:cmpd="sng" w14:algn="ctr">
                  <w14:solidFill>
                    <w14:srgbClr w14:val="000000"/>
                  </w14:solidFill>
                  <w14:prstDash w14:val="solid"/>
                  <w14:miter w14:val="0"/>
                </w14:textOutline>
              </w:rPr>
              <w:t>总价[</w:t>
            </w:r>
            <w:r>
              <w:rPr>
                <w:rFonts w:hint="eastAsia" w:ascii="宋体" w:hAnsi="宋体" w:eastAsia="宋体" w:cs="宋体"/>
                <w:spacing w:val="-1"/>
                <w:szCs w:val="21"/>
                <w14:textOutline w14:w="3835" w14:cap="flat" w14:cmpd="sng" w14:algn="ctr">
                  <w14:solidFill>
                    <w14:srgbClr w14:val="000000"/>
                  </w14:solidFill>
                  <w14:prstDash w14:val="solid"/>
                  <w14:miter w14:val="0"/>
                </w14:textOutline>
              </w:rPr>
              <w:t>4×6]（不含税）(元)</w:t>
            </w:r>
          </w:p>
        </w:tc>
        <w:tc>
          <w:tcPr>
            <w:tcW w:w="1120" w:type="dxa"/>
            <w:vAlign w:val="center"/>
          </w:tcPr>
          <w:p w14:paraId="49267D9E">
            <w:pPr>
              <w:pageBreakBefore w:val="0"/>
              <w:widowControl w:val="0"/>
              <w:kinsoku/>
              <w:wordWrap/>
              <w:overflowPunct/>
              <w:topLinePunct w:val="0"/>
              <w:autoSpaceDE/>
              <w:autoSpaceDN/>
              <w:bidi w:val="0"/>
              <w:adjustRightInd/>
              <w:snapToGrid/>
              <w:spacing w:after="0" w:line="221" w:lineRule="auto"/>
              <w:jc w:val="center"/>
              <w:textAlignment w:val="auto"/>
              <w:rPr>
                <w:rFonts w:ascii="宋体" w:hAnsi="宋体" w:eastAsia="宋体" w:cs="宋体"/>
                <w:spacing w:val="-1"/>
                <w:szCs w:val="21"/>
                <w14:textOutline w14:w="3835" w14:cap="flat" w14:cmpd="sng" w14:algn="ctr">
                  <w14:solidFill>
                    <w14:srgbClr w14:val="000000"/>
                  </w14:solidFill>
                  <w14:prstDash w14:val="solid"/>
                  <w14:miter w14:val="0"/>
                </w14:textOutline>
              </w:rPr>
            </w:pPr>
            <w:r>
              <w:rPr>
                <w:rFonts w:hint="eastAsia" w:ascii="宋体" w:hAnsi="宋体" w:eastAsia="宋体" w:cs="宋体"/>
                <w:spacing w:val="-1"/>
                <w:szCs w:val="21"/>
                <w14:textOutline w14:w="3835" w14:cap="flat" w14:cmpd="sng" w14:algn="ctr">
                  <w14:solidFill>
                    <w14:srgbClr w14:val="000000"/>
                  </w14:solidFill>
                  <w14:prstDash w14:val="solid"/>
                  <w14:miter w14:val="0"/>
                </w14:textOutline>
              </w:rPr>
              <w:t>更换</w:t>
            </w:r>
          </w:p>
          <w:p w14:paraId="64ADFBED">
            <w:pPr>
              <w:pageBreakBefore w:val="0"/>
              <w:widowControl w:val="0"/>
              <w:kinsoku/>
              <w:wordWrap/>
              <w:overflowPunct/>
              <w:topLinePunct w:val="0"/>
              <w:autoSpaceDE/>
              <w:autoSpaceDN/>
              <w:bidi w:val="0"/>
              <w:adjustRightInd/>
              <w:snapToGrid/>
              <w:spacing w:after="0" w:line="221" w:lineRule="auto"/>
              <w:jc w:val="center"/>
              <w:textAlignment w:val="auto"/>
              <w:rPr>
                <w:rFonts w:ascii="宋体" w:hAnsi="宋体" w:eastAsia="宋体" w:cs="宋体"/>
                <w:spacing w:val="-1"/>
                <w:szCs w:val="21"/>
                <w14:textOutline w14:w="3835" w14:cap="flat" w14:cmpd="sng" w14:algn="ctr">
                  <w14:solidFill>
                    <w14:srgbClr w14:val="000000"/>
                  </w14:solidFill>
                  <w14:prstDash w14:val="solid"/>
                  <w14:miter w14:val="0"/>
                </w14:textOutline>
              </w:rPr>
            </w:pPr>
            <w:r>
              <w:rPr>
                <w:rFonts w:hint="eastAsia" w:ascii="宋体" w:hAnsi="宋体" w:eastAsia="宋体" w:cs="宋体"/>
                <w:spacing w:val="-1"/>
                <w:szCs w:val="21"/>
                <w14:textOutline w14:w="3835" w14:cap="flat" w14:cmpd="sng" w14:algn="ctr">
                  <w14:solidFill>
                    <w14:srgbClr w14:val="000000"/>
                  </w14:solidFill>
                  <w14:prstDash w14:val="solid"/>
                  <w14:miter w14:val="0"/>
                </w14:textOutline>
              </w:rPr>
              <w:t>周期</w:t>
            </w:r>
          </w:p>
        </w:tc>
        <w:tc>
          <w:tcPr>
            <w:tcW w:w="1125" w:type="dxa"/>
            <w:vAlign w:val="center"/>
          </w:tcPr>
          <w:p w14:paraId="01A691A9">
            <w:pPr>
              <w:pageBreakBefore w:val="0"/>
              <w:widowControl w:val="0"/>
              <w:kinsoku/>
              <w:wordWrap/>
              <w:overflowPunct/>
              <w:topLinePunct w:val="0"/>
              <w:autoSpaceDE/>
              <w:autoSpaceDN/>
              <w:bidi w:val="0"/>
              <w:adjustRightInd/>
              <w:snapToGrid/>
              <w:spacing w:after="0" w:line="221" w:lineRule="auto"/>
              <w:jc w:val="center"/>
              <w:textAlignment w:val="auto"/>
              <w:rPr>
                <w:rFonts w:ascii="宋体" w:hAnsi="宋体" w:eastAsia="宋体" w:cs="宋体"/>
                <w:spacing w:val="-1"/>
                <w:szCs w:val="21"/>
                <w14:textOutline w14:w="3835" w14:cap="flat" w14:cmpd="sng" w14:algn="ctr">
                  <w14:solidFill>
                    <w14:srgbClr w14:val="000000"/>
                  </w14:solidFill>
                  <w14:prstDash w14:val="solid"/>
                  <w14:miter w14:val="0"/>
                </w14:textOutline>
              </w:rPr>
            </w:pPr>
            <w:r>
              <w:rPr>
                <w:rFonts w:ascii="宋体" w:hAnsi="宋体" w:eastAsia="宋体" w:cs="宋体"/>
                <w:spacing w:val="-1"/>
                <w:szCs w:val="21"/>
                <w14:textOutline w14:w="3835" w14:cap="flat" w14:cmpd="sng" w14:algn="ctr">
                  <w14:solidFill>
                    <w14:srgbClr w14:val="000000"/>
                  </w14:solidFill>
                  <w14:prstDash w14:val="solid"/>
                  <w14:miter w14:val="0"/>
                </w14:textOutline>
              </w:rPr>
              <w:t>备</w:t>
            </w:r>
            <w:r>
              <w:rPr>
                <w:rFonts w:hint="eastAsia" w:ascii="宋体" w:hAnsi="宋体" w:eastAsia="宋体" w:cs="宋体"/>
                <w:spacing w:val="-1"/>
                <w:szCs w:val="21"/>
                <w14:textOutline w14:w="3835" w14:cap="flat" w14:cmpd="sng" w14:algn="ctr">
                  <w14:solidFill>
                    <w14:srgbClr w14:val="000000"/>
                  </w14:solidFill>
                  <w14:prstDash w14:val="solid"/>
                  <w14:miter w14:val="0"/>
                </w14:textOutline>
              </w:rPr>
              <w:t xml:space="preserve">  注</w:t>
            </w:r>
          </w:p>
        </w:tc>
      </w:tr>
      <w:tr w14:paraId="517D02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509" w:type="dxa"/>
          </w:tcPr>
          <w:p w14:paraId="120A746D">
            <w:pPr>
              <w:pageBreakBefore w:val="0"/>
              <w:widowControl w:val="0"/>
              <w:kinsoku/>
              <w:wordWrap/>
              <w:overflowPunct/>
              <w:topLinePunct w:val="0"/>
              <w:autoSpaceDE/>
              <w:autoSpaceDN/>
              <w:bidi w:val="0"/>
              <w:adjustRightInd/>
              <w:snapToGrid/>
              <w:spacing w:before="237" w:after="0" w:line="186" w:lineRule="auto"/>
              <w:ind w:left="223"/>
              <w:textAlignment w:val="auto"/>
              <w:rPr>
                <w:rFonts w:ascii="宋体" w:hAnsi="宋体" w:eastAsia="宋体" w:cs="宋体"/>
                <w:szCs w:val="21"/>
              </w:rPr>
            </w:pPr>
            <w:r>
              <w:rPr>
                <w:rFonts w:ascii="宋体" w:hAnsi="宋体" w:eastAsia="宋体" w:cs="宋体"/>
                <w:szCs w:val="21"/>
              </w:rPr>
              <w:t>1</w:t>
            </w:r>
          </w:p>
        </w:tc>
        <w:tc>
          <w:tcPr>
            <w:tcW w:w="2543" w:type="dxa"/>
          </w:tcPr>
          <w:p w14:paraId="3621449A">
            <w:pPr>
              <w:pageBreakBefore w:val="0"/>
              <w:widowControl w:val="0"/>
              <w:kinsoku/>
              <w:wordWrap/>
              <w:overflowPunct/>
              <w:topLinePunct w:val="0"/>
              <w:autoSpaceDE/>
              <w:autoSpaceDN/>
              <w:bidi w:val="0"/>
              <w:adjustRightInd/>
              <w:snapToGrid/>
              <w:spacing w:after="0"/>
              <w:textAlignment w:val="auto"/>
              <w:rPr>
                <w:rFonts w:ascii="Arial"/>
              </w:rPr>
            </w:pPr>
          </w:p>
        </w:tc>
        <w:tc>
          <w:tcPr>
            <w:tcW w:w="2100" w:type="dxa"/>
          </w:tcPr>
          <w:p w14:paraId="35519AF8">
            <w:pPr>
              <w:pageBreakBefore w:val="0"/>
              <w:widowControl w:val="0"/>
              <w:kinsoku/>
              <w:wordWrap/>
              <w:overflowPunct/>
              <w:topLinePunct w:val="0"/>
              <w:autoSpaceDE/>
              <w:autoSpaceDN/>
              <w:bidi w:val="0"/>
              <w:adjustRightInd/>
              <w:snapToGrid/>
              <w:spacing w:after="0"/>
              <w:textAlignment w:val="auto"/>
              <w:rPr>
                <w:rFonts w:ascii="Arial"/>
              </w:rPr>
            </w:pPr>
          </w:p>
        </w:tc>
        <w:tc>
          <w:tcPr>
            <w:tcW w:w="840" w:type="dxa"/>
          </w:tcPr>
          <w:p w14:paraId="16B2D976">
            <w:pPr>
              <w:pageBreakBefore w:val="0"/>
              <w:widowControl w:val="0"/>
              <w:kinsoku/>
              <w:wordWrap/>
              <w:overflowPunct/>
              <w:topLinePunct w:val="0"/>
              <w:autoSpaceDE/>
              <w:autoSpaceDN/>
              <w:bidi w:val="0"/>
              <w:adjustRightInd/>
              <w:snapToGrid/>
              <w:spacing w:after="0"/>
              <w:textAlignment w:val="auto"/>
              <w:rPr>
                <w:rFonts w:ascii="Arial"/>
              </w:rPr>
            </w:pPr>
          </w:p>
        </w:tc>
        <w:tc>
          <w:tcPr>
            <w:tcW w:w="2239" w:type="dxa"/>
          </w:tcPr>
          <w:p w14:paraId="664D54A3">
            <w:pPr>
              <w:pageBreakBefore w:val="0"/>
              <w:widowControl w:val="0"/>
              <w:kinsoku/>
              <w:wordWrap/>
              <w:overflowPunct/>
              <w:topLinePunct w:val="0"/>
              <w:autoSpaceDE/>
              <w:autoSpaceDN/>
              <w:bidi w:val="0"/>
              <w:adjustRightInd/>
              <w:snapToGrid/>
              <w:spacing w:after="0"/>
              <w:textAlignment w:val="auto"/>
              <w:rPr>
                <w:rFonts w:ascii="Arial"/>
              </w:rPr>
            </w:pPr>
          </w:p>
        </w:tc>
        <w:tc>
          <w:tcPr>
            <w:tcW w:w="1498" w:type="dxa"/>
          </w:tcPr>
          <w:p w14:paraId="3FB4EA13">
            <w:pPr>
              <w:pageBreakBefore w:val="0"/>
              <w:widowControl w:val="0"/>
              <w:kinsoku/>
              <w:wordWrap/>
              <w:overflowPunct/>
              <w:topLinePunct w:val="0"/>
              <w:autoSpaceDE/>
              <w:autoSpaceDN/>
              <w:bidi w:val="0"/>
              <w:adjustRightInd/>
              <w:snapToGrid/>
              <w:spacing w:after="0"/>
              <w:textAlignment w:val="auto"/>
              <w:rPr>
                <w:rFonts w:ascii="Arial"/>
              </w:rPr>
            </w:pPr>
          </w:p>
        </w:tc>
        <w:tc>
          <w:tcPr>
            <w:tcW w:w="1861" w:type="dxa"/>
          </w:tcPr>
          <w:p w14:paraId="1A84B438">
            <w:pPr>
              <w:pageBreakBefore w:val="0"/>
              <w:widowControl w:val="0"/>
              <w:kinsoku/>
              <w:wordWrap/>
              <w:overflowPunct/>
              <w:topLinePunct w:val="0"/>
              <w:autoSpaceDE/>
              <w:autoSpaceDN/>
              <w:bidi w:val="0"/>
              <w:adjustRightInd/>
              <w:snapToGrid/>
              <w:spacing w:after="0"/>
              <w:textAlignment w:val="auto"/>
              <w:rPr>
                <w:rFonts w:ascii="Arial"/>
              </w:rPr>
            </w:pPr>
          </w:p>
        </w:tc>
        <w:tc>
          <w:tcPr>
            <w:tcW w:w="1120" w:type="dxa"/>
          </w:tcPr>
          <w:p w14:paraId="70028F99">
            <w:pPr>
              <w:pageBreakBefore w:val="0"/>
              <w:widowControl w:val="0"/>
              <w:kinsoku/>
              <w:wordWrap/>
              <w:overflowPunct/>
              <w:topLinePunct w:val="0"/>
              <w:autoSpaceDE/>
              <w:autoSpaceDN/>
              <w:bidi w:val="0"/>
              <w:adjustRightInd/>
              <w:snapToGrid/>
              <w:spacing w:after="0"/>
              <w:textAlignment w:val="auto"/>
              <w:rPr>
                <w:rFonts w:ascii="Arial"/>
              </w:rPr>
            </w:pPr>
          </w:p>
        </w:tc>
        <w:tc>
          <w:tcPr>
            <w:tcW w:w="1125" w:type="dxa"/>
          </w:tcPr>
          <w:p w14:paraId="2D4BD6D2">
            <w:pPr>
              <w:pageBreakBefore w:val="0"/>
              <w:widowControl w:val="0"/>
              <w:kinsoku/>
              <w:wordWrap/>
              <w:overflowPunct/>
              <w:topLinePunct w:val="0"/>
              <w:autoSpaceDE/>
              <w:autoSpaceDN/>
              <w:bidi w:val="0"/>
              <w:adjustRightInd/>
              <w:snapToGrid/>
              <w:spacing w:after="0"/>
              <w:textAlignment w:val="auto"/>
              <w:rPr>
                <w:rFonts w:ascii="Arial"/>
              </w:rPr>
            </w:pPr>
          </w:p>
        </w:tc>
      </w:tr>
      <w:tr w14:paraId="6020DE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509" w:type="dxa"/>
          </w:tcPr>
          <w:p w14:paraId="43C42BF9">
            <w:pPr>
              <w:pageBreakBefore w:val="0"/>
              <w:widowControl w:val="0"/>
              <w:kinsoku/>
              <w:wordWrap/>
              <w:overflowPunct/>
              <w:topLinePunct w:val="0"/>
              <w:autoSpaceDE/>
              <w:autoSpaceDN/>
              <w:bidi w:val="0"/>
              <w:adjustRightInd/>
              <w:snapToGrid/>
              <w:spacing w:before="239" w:after="0" w:line="185" w:lineRule="auto"/>
              <w:ind w:left="210"/>
              <w:textAlignment w:val="auto"/>
              <w:rPr>
                <w:rFonts w:ascii="宋体" w:hAnsi="宋体" w:eastAsia="宋体" w:cs="宋体"/>
                <w:szCs w:val="21"/>
              </w:rPr>
            </w:pPr>
            <w:r>
              <w:rPr>
                <w:rFonts w:ascii="宋体" w:hAnsi="宋体" w:eastAsia="宋体" w:cs="宋体"/>
                <w:szCs w:val="21"/>
              </w:rPr>
              <w:t>2</w:t>
            </w:r>
          </w:p>
        </w:tc>
        <w:tc>
          <w:tcPr>
            <w:tcW w:w="2543" w:type="dxa"/>
          </w:tcPr>
          <w:p w14:paraId="57D7D057">
            <w:pPr>
              <w:pageBreakBefore w:val="0"/>
              <w:widowControl w:val="0"/>
              <w:kinsoku/>
              <w:wordWrap/>
              <w:overflowPunct/>
              <w:topLinePunct w:val="0"/>
              <w:autoSpaceDE/>
              <w:autoSpaceDN/>
              <w:bidi w:val="0"/>
              <w:adjustRightInd/>
              <w:snapToGrid/>
              <w:spacing w:after="0"/>
              <w:textAlignment w:val="auto"/>
              <w:rPr>
                <w:rFonts w:ascii="Arial"/>
              </w:rPr>
            </w:pPr>
          </w:p>
        </w:tc>
        <w:tc>
          <w:tcPr>
            <w:tcW w:w="2100" w:type="dxa"/>
          </w:tcPr>
          <w:p w14:paraId="0D606E21">
            <w:pPr>
              <w:pageBreakBefore w:val="0"/>
              <w:widowControl w:val="0"/>
              <w:kinsoku/>
              <w:wordWrap/>
              <w:overflowPunct/>
              <w:topLinePunct w:val="0"/>
              <w:autoSpaceDE/>
              <w:autoSpaceDN/>
              <w:bidi w:val="0"/>
              <w:adjustRightInd/>
              <w:snapToGrid/>
              <w:spacing w:after="0"/>
              <w:textAlignment w:val="auto"/>
              <w:rPr>
                <w:rFonts w:ascii="Arial"/>
              </w:rPr>
            </w:pPr>
          </w:p>
        </w:tc>
        <w:tc>
          <w:tcPr>
            <w:tcW w:w="840" w:type="dxa"/>
          </w:tcPr>
          <w:p w14:paraId="476D9745">
            <w:pPr>
              <w:pageBreakBefore w:val="0"/>
              <w:widowControl w:val="0"/>
              <w:kinsoku/>
              <w:wordWrap/>
              <w:overflowPunct/>
              <w:topLinePunct w:val="0"/>
              <w:autoSpaceDE/>
              <w:autoSpaceDN/>
              <w:bidi w:val="0"/>
              <w:adjustRightInd/>
              <w:snapToGrid/>
              <w:spacing w:after="0"/>
              <w:textAlignment w:val="auto"/>
              <w:rPr>
                <w:rFonts w:ascii="Arial"/>
              </w:rPr>
            </w:pPr>
          </w:p>
        </w:tc>
        <w:tc>
          <w:tcPr>
            <w:tcW w:w="2239" w:type="dxa"/>
          </w:tcPr>
          <w:p w14:paraId="5250FD25">
            <w:pPr>
              <w:pageBreakBefore w:val="0"/>
              <w:widowControl w:val="0"/>
              <w:kinsoku/>
              <w:wordWrap/>
              <w:overflowPunct/>
              <w:topLinePunct w:val="0"/>
              <w:autoSpaceDE/>
              <w:autoSpaceDN/>
              <w:bidi w:val="0"/>
              <w:adjustRightInd/>
              <w:snapToGrid/>
              <w:spacing w:after="0"/>
              <w:textAlignment w:val="auto"/>
              <w:rPr>
                <w:rFonts w:ascii="Arial"/>
              </w:rPr>
            </w:pPr>
          </w:p>
        </w:tc>
        <w:tc>
          <w:tcPr>
            <w:tcW w:w="1498" w:type="dxa"/>
          </w:tcPr>
          <w:p w14:paraId="080C4E6F">
            <w:pPr>
              <w:pageBreakBefore w:val="0"/>
              <w:widowControl w:val="0"/>
              <w:kinsoku/>
              <w:wordWrap/>
              <w:overflowPunct/>
              <w:topLinePunct w:val="0"/>
              <w:autoSpaceDE/>
              <w:autoSpaceDN/>
              <w:bidi w:val="0"/>
              <w:adjustRightInd/>
              <w:snapToGrid/>
              <w:spacing w:after="0"/>
              <w:textAlignment w:val="auto"/>
              <w:rPr>
                <w:rFonts w:ascii="Arial"/>
              </w:rPr>
            </w:pPr>
          </w:p>
        </w:tc>
        <w:tc>
          <w:tcPr>
            <w:tcW w:w="1861" w:type="dxa"/>
          </w:tcPr>
          <w:p w14:paraId="5B29B191">
            <w:pPr>
              <w:pageBreakBefore w:val="0"/>
              <w:widowControl w:val="0"/>
              <w:kinsoku/>
              <w:wordWrap/>
              <w:overflowPunct/>
              <w:topLinePunct w:val="0"/>
              <w:autoSpaceDE/>
              <w:autoSpaceDN/>
              <w:bidi w:val="0"/>
              <w:adjustRightInd/>
              <w:snapToGrid/>
              <w:spacing w:after="0"/>
              <w:textAlignment w:val="auto"/>
              <w:rPr>
                <w:rFonts w:ascii="Arial"/>
              </w:rPr>
            </w:pPr>
          </w:p>
        </w:tc>
        <w:tc>
          <w:tcPr>
            <w:tcW w:w="1120" w:type="dxa"/>
          </w:tcPr>
          <w:p w14:paraId="698DFF2F">
            <w:pPr>
              <w:pageBreakBefore w:val="0"/>
              <w:widowControl w:val="0"/>
              <w:kinsoku/>
              <w:wordWrap/>
              <w:overflowPunct/>
              <w:topLinePunct w:val="0"/>
              <w:autoSpaceDE/>
              <w:autoSpaceDN/>
              <w:bidi w:val="0"/>
              <w:adjustRightInd/>
              <w:snapToGrid/>
              <w:spacing w:after="0"/>
              <w:textAlignment w:val="auto"/>
              <w:rPr>
                <w:rFonts w:ascii="Arial"/>
              </w:rPr>
            </w:pPr>
          </w:p>
        </w:tc>
        <w:tc>
          <w:tcPr>
            <w:tcW w:w="1125" w:type="dxa"/>
          </w:tcPr>
          <w:p w14:paraId="0783A36A">
            <w:pPr>
              <w:pageBreakBefore w:val="0"/>
              <w:widowControl w:val="0"/>
              <w:kinsoku/>
              <w:wordWrap/>
              <w:overflowPunct/>
              <w:topLinePunct w:val="0"/>
              <w:autoSpaceDE/>
              <w:autoSpaceDN/>
              <w:bidi w:val="0"/>
              <w:adjustRightInd/>
              <w:snapToGrid/>
              <w:spacing w:after="0"/>
              <w:textAlignment w:val="auto"/>
              <w:rPr>
                <w:rFonts w:ascii="Arial"/>
              </w:rPr>
            </w:pPr>
          </w:p>
        </w:tc>
      </w:tr>
      <w:tr w14:paraId="5E648C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9" w:hRule="atLeast"/>
        </w:trPr>
        <w:tc>
          <w:tcPr>
            <w:tcW w:w="509" w:type="dxa"/>
          </w:tcPr>
          <w:p w14:paraId="67F9D379">
            <w:pPr>
              <w:pageBreakBefore w:val="0"/>
              <w:widowControl w:val="0"/>
              <w:kinsoku/>
              <w:wordWrap/>
              <w:overflowPunct/>
              <w:topLinePunct w:val="0"/>
              <w:autoSpaceDE/>
              <w:autoSpaceDN/>
              <w:bidi w:val="0"/>
              <w:adjustRightInd/>
              <w:snapToGrid/>
              <w:spacing w:after="0"/>
              <w:textAlignment w:val="auto"/>
              <w:rPr>
                <w:rFonts w:ascii="Arial"/>
              </w:rPr>
            </w:pPr>
          </w:p>
        </w:tc>
        <w:tc>
          <w:tcPr>
            <w:tcW w:w="2543" w:type="dxa"/>
          </w:tcPr>
          <w:p w14:paraId="7632AD95">
            <w:pPr>
              <w:pageBreakBefore w:val="0"/>
              <w:widowControl w:val="0"/>
              <w:kinsoku/>
              <w:wordWrap/>
              <w:overflowPunct/>
              <w:topLinePunct w:val="0"/>
              <w:autoSpaceDE/>
              <w:autoSpaceDN/>
              <w:bidi w:val="0"/>
              <w:adjustRightInd/>
              <w:snapToGrid/>
              <w:spacing w:after="0"/>
              <w:textAlignment w:val="auto"/>
              <w:rPr>
                <w:rFonts w:ascii="Arial"/>
              </w:rPr>
            </w:pPr>
          </w:p>
        </w:tc>
        <w:tc>
          <w:tcPr>
            <w:tcW w:w="2100" w:type="dxa"/>
          </w:tcPr>
          <w:p w14:paraId="113A2B29">
            <w:pPr>
              <w:pageBreakBefore w:val="0"/>
              <w:widowControl w:val="0"/>
              <w:kinsoku/>
              <w:wordWrap/>
              <w:overflowPunct/>
              <w:topLinePunct w:val="0"/>
              <w:autoSpaceDE/>
              <w:autoSpaceDN/>
              <w:bidi w:val="0"/>
              <w:adjustRightInd/>
              <w:snapToGrid/>
              <w:spacing w:after="0"/>
              <w:textAlignment w:val="auto"/>
              <w:rPr>
                <w:rFonts w:ascii="Arial"/>
              </w:rPr>
            </w:pPr>
          </w:p>
        </w:tc>
        <w:tc>
          <w:tcPr>
            <w:tcW w:w="840" w:type="dxa"/>
          </w:tcPr>
          <w:p w14:paraId="7F968B73">
            <w:pPr>
              <w:pageBreakBefore w:val="0"/>
              <w:widowControl w:val="0"/>
              <w:kinsoku/>
              <w:wordWrap/>
              <w:overflowPunct/>
              <w:topLinePunct w:val="0"/>
              <w:autoSpaceDE/>
              <w:autoSpaceDN/>
              <w:bidi w:val="0"/>
              <w:adjustRightInd/>
              <w:snapToGrid/>
              <w:spacing w:after="0"/>
              <w:textAlignment w:val="auto"/>
              <w:rPr>
                <w:rFonts w:ascii="Arial"/>
              </w:rPr>
            </w:pPr>
          </w:p>
        </w:tc>
        <w:tc>
          <w:tcPr>
            <w:tcW w:w="2239" w:type="dxa"/>
          </w:tcPr>
          <w:p w14:paraId="4D70A686">
            <w:pPr>
              <w:pageBreakBefore w:val="0"/>
              <w:widowControl w:val="0"/>
              <w:kinsoku/>
              <w:wordWrap/>
              <w:overflowPunct/>
              <w:topLinePunct w:val="0"/>
              <w:autoSpaceDE/>
              <w:autoSpaceDN/>
              <w:bidi w:val="0"/>
              <w:adjustRightInd/>
              <w:snapToGrid/>
              <w:spacing w:after="0"/>
              <w:textAlignment w:val="auto"/>
              <w:rPr>
                <w:rFonts w:ascii="Arial"/>
              </w:rPr>
            </w:pPr>
          </w:p>
        </w:tc>
        <w:tc>
          <w:tcPr>
            <w:tcW w:w="1498" w:type="dxa"/>
          </w:tcPr>
          <w:p w14:paraId="75B1444F">
            <w:pPr>
              <w:pageBreakBefore w:val="0"/>
              <w:widowControl w:val="0"/>
              <w:kinsoku/>
              <w:wordWrap/>
              <w:overflowPunct/>
              <w:topLinePunct w:val="0"/>
              <w:autoSpaceDE/>
              <w:autoSpaceDN/>
              <w:bidi w:val="0"/>
              <w:adjustRightInd/>
              <w:snapToGrid/>
              <w:spacing w:after="0"/>
              <w:textAlignment w:val="auto"/>
              <w:rPr>
                <w:rFonts w:ascii="Arial"/>
              </w:rPr>
            </w:pPr>
          </w:p>
        </w:tc>
        <w:tc>
          <w:tcPr>
            <w:tcW w:w="1861" w:type="dxa"/>
          </w:tcPr>
          <w:p w14:paraId="2C967E8A">
            <w:pPr>
              <w:pageBreakBefore w:val="0"/>
              <w:widowControl w:val="0"/>
              <w:kinsoku/>
              <w:wordWrap/>
              <w:overflowPunct/>
              <w:topLinePunct w:val="0"/>
              <w:autoSpaceDE/>
              <w:autoSpaceDN/>
              <w:bidi w:val="0"/>
              <w:adjustRightInd/>
              <w:snapToGrid/>
              <w:spacing w:after="0"/>
              <w:textAlignment w:val="auto"/>
              <w:rPr>
                <w:rFonts w:ascii="Arial"/>
              </w:rPr>
            </w:pPr>
          </w:p>
        </w:tc>
        <w:tc>
          <w:tcPr>
            <w:tcW w:w="1120" w:type="dxa"/>
          </w:tcPr>
          <w:p w14:paraId="24814715">
            <w:pPr>
              <w:pageBreakBefore w:val="0"/>
              <w:widowControl w:val="0"/>
              <w:kinsoku/>
              <w:wordWrap/>
              <w:overflowPunct/>
              <w:topLinePunct w:val="0"/>
              <w:autoSpaceDE/>
              <w:autoSpaceDN/>
              <w:bidi w:val="0"/>
              <w:adjustRightInd/>
              <w:snapToGrid/>
              <w:spacing w:after="0"/>
              <w:textAlignment w:val="auto"/>
              <w:rPr>
                <w:rFonts w:ascii="Arial"/>
              </w:rPr>
            </w:pPr>
          </w:p>
        </w:tc>
        <w:tc>
          <w:tcPr>
            <w:tcW w:w="1125" w:type="dxa"/>
          </w:tcPr>
          <w:p w14:paraId="0E90A708">
            <w:pPr>
              <w:pageBreakBefore w:val="0"/>
              <w:widowControl w:val="0"/>
              <w:kinsoku/>
              <w:wordWrap/>
              <w:overflowPunct/>
              <w:topLinePunct w:val="0"/>
              <w:autoSpaceDE/>
              <w:autoSpaceDN/>
              <w:bidi w:val="0"/>
              <w:adjustRightInd/>
              <w:snapToGrid/>
              <w:spacing w:after="0"/>
              <w:textAlignment w:val="auto"/>
              <w:rPr>
                <w:rFonts w:ascii="Arial"/>
              </w:rPr>
            </w:pPr>
          </w:p>
        </w:tc>
      </w:tr>
      <w:tr w14:paraId="2B62D3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509" w:type="dxa"/>
          </w:tcPr>
          <w:p w14:paraId="526C76CF">
            <w:pPr>
              <w:pageBreakBefore w:val="0"/>
              <w:widowControl w:val="0"/>
              <w:kinsoku/>
              <w:wordWrap/>
              <w:overflowPunct/>
              <w:topLinePunct w:val="0"/>
              <w:autoSpaceDE/>
              <w:autoSpaceDN/>
              <w:bidi w:val="0"/>
              <w:adjustRightInd/>
              <w:snapToGrid/>
              <w:spacing w:after="0"/>
              <w:textAlignment w:val="auto"/>
              <w:rPr>
                <w:rFonts w:ascii="Arial"/>
              </w:rPr>
            </w:pPr>
          </w:p>
        </w:tc>
        <w:tc>
          <w:tcPr>
            <w:tcW w:w="2543" w:type="dxa"/>
          </w:tcPr>
          <w:p w14:paraId="2616C00A">
            <w:pPr>
              <w:pageBreakBefore w:val="0"/>
              <w:widowControl w:val="0"/>
              <w:kinsoku/>
              <w:wordWrap/>
              <w:overflowPunct/>
              <w:topLinePunct w:val="0"/>
              <w:autoSpaceDE/>
              <w:autoSpaceDN/>
              <w:bidi w:val="0"/>
              <w:adjustRightInd/>
              <w:snapToGrid/>
              <w:spacing w:after="0"/>
              <w:textAlignment w:val="auto"/>
              <w:rPr>
                <w:rFonts w:ascii="Arial"/>
              </w:rPr>
            </w:pPr>
          </w:p>
        </w:tc>
        <w:tc>
          <w:tcPr>
            <w:tcW w:w="2100" w:type="dxa"/>
          </w:tcPr>
          <w:p w14:paraId="51D1F521">
            <w:pPr>
              <w:pageBreakBefore w:val="0"/>
              <w:widowControl w:val="0"/>
              <w:kinsoku/>
              <w:wordWrap/>
              <w:overflowPunct/>
              <w:topLinePunct w:val="0"/>
              <w:autoSpaceDE/>
              <w:autoSpaceDN/>
              <w:bidi w:val="0"/>
              <w:adjustRightInd/>
              <w:snapToGrid/>
              <w:spacing w:after="0"/>
              <w:textAlignment w:val="auto"/>
              <w:rPr>
                <w:rFonts w:ascii="Arial"/>
              </w:rPr>
            </w:pPr>
          </w:p>
        </w:tc>
        <w:tc>
          <w:tcPr>
            <w:tcW w:w="840" w:type="dxa"/>
          </w:tcPr>
          <w:p w14:paraId="7EB5E759">
            <w:pPr>
              <w:pageBreakBefore w:val="0"/>
              <w:widowControl w:val="0"/>
              <w:kinsoku/>
              <w:wordWrap/>
              <w:overflowPunct/>
              <w:topLinePunct w:val="0"/>
              <w:autoSpaceDE/>
              <w:autoSpaceDN/>
              <w:bidi w:val="0"/>
              <w:adjustRightInd/>
              <w:snapToGrid/>
              <w:spacing w:after="0"/>
              <w:textAlignment w:val="auto"/>
              <w:rPr>
                <w:rFonts w:ascii="Arial"/>
              </w:rPr>
            </w:pPr>
          </w:p>
        </w:tc>
        <w:tc>
          <w:tcPr>
            <w:tcW w:w="2239" w:type="dxa"/>
          </w:tcPr>
          <w:p w14:paraId="237944E8">
            <w:pPr>
              <w:pageBreakBefore w:val="0"/>
              <w:widowControl w:val="0"/>
              <w:kinsoku/>
              <w:wordWrap/>
              <w:overflowPunct/>
              <w:topLinePunct w:val="0"/>
              <w:autoSpaceDE/>
              <w:autoSpaceDN/>
              <w:bidi w:val="0"/>
              <w:adjustRightInd/>
              <w:snapToGrid/>
              <w:spacing w:after="0"/>
              <w:textAlignment w:val="auto"/>
              <w:rPr>
                <w:rFonts w:ascii="Arial"/>
              </w:rPr>
            </w:pPr>
          </w:p>
        </w:tc>
        <w:tc>
          <w:tcPr>
            <w:tcW w:w="1498" w:type="dxa"/>
          </w:tcPr>
          <w:p w14:paraId="7E55509E">
            <w:pPr>
              <w:pageBreakBefore w:val="0"/>
              <w:widowControl w:val="0"/>
              <w:kinsoku/>
              <w:wordWrap/>
              <w:overflowPunct/>
              <w:topLinePunct w:val="0"/>
              <w:autoSpaceDE/>
              <w:autoSpaceDN/>
              <w:bidi w:val="0"/>
              <w:adjustRightInd/>
              <w:snapToGrid/>
              <w:spacing w:after="0"/>
              <w:textAlignment w:val="auto"/>
              <w:rPr>
                <w:rFonts w:ascii="Arial"/>
              </w:rPr>
            </w:pPr>
          </w:p>
        </w:tc>
        <w:tc>
          <w:tcPr>
            <w:tcW w:w="1861" w:type="dxa"/>
          </w:tcPr>
          <w:p w14:paraId="2A02C386">
            <w:pPr>
              <w:pageBreakBefore w:val="0"/>
              <w:widowControl w:val="0"/>
              <w:kinsoku/>
              <w:wordWrap/>
              <w:overflowPunct/>
              <w:topLinePunct w:val="0"/>
              <w:autoSpaceDE/>
              <w:autoSpaceDN/>
              <w:bidi w:val="0"/>
              <w:adjustRightInd/>
              <w:snapToGrid/>
              <w:spacing w:after="0"/>
              <w:textAlignment w:val="auto"/>
              <w:rPr>
                <w:rFonts w:ascii="Arial"/>
              </w:rPr>
            </w:pPr>
          </w:p>
        </w:tc>
        <w:tc>
          <w:tcPr>
            <w:tcW w:w="1120" w:type="dxa"/>
          </w:tcPr>
          <w:p w14:paraId="4713A48D">
            <w:pPr>
              <w:pageBreakBefore w:val="0"/>
              <w:widowControl w:val="0"/>
              <w:kinsoku/>
              <w:wordWrap/>
              <w:overflowPunct/>
              <w:topLinePunct w:val="0"/>
              <w:autoSpaceDE/>
              <w:autoSpaceDN/>
              <w:bidi w:val="0"/>
              <w:adjustRightInd/>
              <w:snapToGrid/>
              <w:spacing w:after="0"/>
              <w:textAlignment w:val="auto"/>
              <w:rPr>
                <w:rFonts w:ascii="Arial"/>
              </w:rPr>
            </w:pPr>
          </w:p>
        </w:tc>
        <w:tc>
          <w:tcPr>
            <w:tcW w:w="1125" w:type="dxa"/>
          </w:tcPr>
          <w:p w14:paraId="579C89E4">
            <w:pPr>
              <w:pageBreakBefore w:val="0"/>
              <w:widowControl w:val="0"/>
              <w:kinsoku/>
              <w:wordWrap/>
              <w:overflowPunct/>
              <w:topLinePunct w:val="0"/>
              <w:autoSpaceDE/>
              <w:autoSpaceDN/>
              <w:bidi w:val="0"/>
              <w:adjustRightInd/>
              <w:snapToGrid/>
              <w:spacing w:after="0"/>
              <w:textAlignment w:val="auto"/>
              <w:rPr>
                <w:rFonts w:ascii="Arial"/>
              </w:rPr>
            </w:pPr>
          </w:p>
        </w:tc>
      </w:tr>
      <w:tr w14:paraId="503085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18" w:hRule="atLeast"/>
        </w:trPr>
        <w:tc>
          <w:tcPr>
            <w:tcW w:w="509" w:type="dxa"/>
          </w:tcPr>
          <w:p w14:paraId="095525FC">
            <w:pPr>
              <w:pageBreakBefore w:val="0"/>
              <w:widowControl w:val="0"/>
              <w:kinsoku/>
              <w:wordWrap/>
              <w:overflowPunct/>
              <w:topLinePunct w:val="0"/>
              <w:autoSpaceDE/>
              <w:autoSpaceDN/>
              <w:bidi w:val="0"/>
              <w:adjustRightInd/>
              <w:snapToGrid/>
              <w:spacing w:after="0"/>
              <w:textAlignment w:val="auto"/>
              <w:rPr>
                <w:rFonts w:ascii="Arial"/>
              </w:rPr>
            </w:pPr>
          </w:p>
        </w:tc>
        <w:tc>
          <w:tcPr>
            <w:tcW w:w="2543" w:type="dxa"/>
          </w:tcPr>
          <w:p w14:paraId="229EE8ED">
            <w:pPr>
              <w:pageBreakBefore w:val="0"/>
              <w:widowControl w:val="0"/>
              <w:kinsoku/>
              <w:wordWrap/>
              <w:overflowPunct/>
              <w:topLinePunct w:val="0"/>
              <w:autoSpaceDE/>
              <w:autoSpaceDN/>
              <w:bidi w:val="0"/>
              <w:adjustRightInd/>
              <w:snapToGrid/>
              <w:spacing w:after="0"/>
              <w:textAlignment w:val="auto"/>
              <w:rPr>
                <w:rFonts w:ascii="Arial"/>
              </w:rPr>
            </w:pPr>
          </w:p>
        </w:tc>
        <w:tc>
          <w:tcPr>
            <w:tcW w:w="2100" w:type="dxa"/>
          </w:tcPr>
          <w:p w14:paraId="455A7E4D">
            <w:pPr>
              <w:pageBreakBefore w:val="0"/>
              <w:widowControl w:val="0"/>
              <w:kinsoku/>
              <w:wordWrap/>
              <w:overflowPunct/>
              <w:topLinePunct w:val="0"/>
              <w:autoSpaceDE/>
              <w:autoSpaceDN/>
              <w:bidi w:val="0"/>
              <w:adjustRightInd/>
              <w:snapToGrid/>
              <w:spacing w:after="0"/>
              <w:textAlignment w:val="auto"/>
              <w:rPr>
                <w:rFonts w:ascii="Arial"/>
              </w:rPr>
            </w:pPr>
          </w:p>
        </w:tc>
        <w:tc>
          <w:tcPr>
            <w:tcW w:w="840" w:type="dxa"/>
          </w:tcPr>
          <w:p w14:paraId="3BAC1E46">
            <w:pPr>
              <w:pageBreakBefore w:val="0"/>
              <w:widowControl w:val="0"/>
              <w:kinsoku/>
              <w:wordWrap/>
              <w:overflowPunct/>
              <w:topLinePunct w:val="0"/>
              <w:autoSpaceDE/>
              <w:autoSpaceDN/>
              <w:bidi w:val="0"/>
              <w:adjustRightInd/>
              <w:snapToGrid/>
              <w:spacing w:after="0"/>
              <w:textAlignment w:val="auto"/>
              <w:rPr>
                <w:rFonts w:ascii="Arial"/>
              </w:rPr>
            </w:pPr>
          </w:p>
        </w:tc>
        <w:tc>
          <w:tcPr>
            <w:tcW w:w="2239" w:type="dxa"/>
          </w:tcPr>
          <w:p w14:paraId="55123626">
            <w:pPr>
              <w:pageBreakBefore w:val="0"/>
              <w:widowControl w:val="0"/>
              <w:kinsoku/>
              <w:wordWrap/>
              <w:overflowPunct/>
              <w:topLinePunct w:val="0"/>
              <w:autoSpaceDE/>
              <w:autoSpaceDN/>
              <w:bidi w:val="0"/>
              <w:adjustRightInd/>
              <w:snapToGrid/>
              <w:spacing w:after="0"/>
              <w:textAlignment w:val="auto"/>
              <w:rPr>
                <w:rFonts w:ascii="Arial"/>
              </w:rPr>
            </w:pPr>
          </w:p>
        </w:tc>
        <w:tc>
          <w:tcPr>
            <w:tcW w:w="1498" w:type="dxa"/>
          </w:tcPr>
          <w:p w14:paraId="36B43E06">
            <w:pPr>
              <w:pageBreakBefore w:val="0"/>
              <w:widowControl w:val="0"/>
              <w:kinsoku/>
              <w:wordWrap/>
              <w:overflowPunct/>
              <w:topLinePunct w:val="0"/>
              <w:autoSpaceDE/>
              <w:autoSpaceDN/>
              <w:bidi w:val="0"/>
              <w:adjustRightInd/>
              <w:snapToGrid/>
              <w:spacing w:after="0"/>
              <w:textAlignment w:val="auto"/>
              <w:rPr>
                <w:rFonts w:ascii="Arial"/>
              </w:rPr>
            </w:pPr>
          </w:p>
        </w:tc>
        <w:tc>
          <w:tcPr>
            <w:tcW w:w="1861" w:type="dxa"/>
          </w:tcPr>
          <w:p w14:paraId="3BBC4D70">
            <w:pPr>
              <w:pageBreakBefore w:val="0"/>
              <w:widowControl w:val="0"/>
              <w:kinsoku/>
              <w:wordWrap/>
              <w:overflowPunct/>
              <w:topLinePunct w:val="0"/>
              <w:autoSpaceDE/>
              <w:autoSpaceDN/>
              <w:bidi w:val="0"/>
              <w:adjustRightInd/>
              <w:snapToGrid/>
              <w:spacing w:after="0"/>
              <w:textAlignment w:val="auto"/>
              <w:rPr>
                <w:rFonts w:ascii="Arial"/>
              </w:rPr>
            </w:pPr>
          </w:p>
        </w:tc>
        <w:tc>
          <w:tcPr>
            <w:tcW w:w="1120" w:type="dxa"/>
          </w:tcPr>
          <w:p w14:paraId="41F392AF">
            <w:pPr>
              <w:pageBreakBefore w:val="0"/>
              <w:widowControl w:val="0"/>
              <w:kinsoku/>
              <w:wordWrap/>
              <w:overflowPunct/>
              <w:topLinePunct w:val="0"/>
              <w:autoSpaceDE/>
              <w:autoSpaceDN/>
              <w:bidi w:val="0"/>
              <w:adjustRightInd/>
              <w:snapToGrid/>
              <w:spacing w:after="0"/>
              <w:textAlignment w:val="auto"/>
              <w:rPr>
                <w:rFonts w:ascii="Arial"/>
              </w:rPr>
            </w:pPr>
          </w:p>
        </w:tc>
        <w:tc>
          <w:tcPr>
            <w:tcW w:w="1125" w:type="dxa"/>
          </w:tcPr>
          <w:p w14:paraId="384F2AFA">
            <w:pPr>
              <w:pageBreakBefore w:val="0"/>
              <w:widowControl w:val="0"/>
              <w:kinsoku/>
              <w:wordWrap/>
              <w:overflowPunct/>
              <w:topLinePunct w:val="0"/>
              <w:autoSpaceDE/>
              <w:autoSpaceDN/>
              <w:bidi w:val="0"/>
              <w:adjustRightInd/>
              <w:snapToGrid/>
              <w:spacing w:after="0"/>
              <w:textAlignment w:val="auto"/>
              <w:rPr>
                <w:rFonts w:ascii="Arial"/>
              </w:rPr>
            </w:pPr>
          </w:p>
        </w:tc>
      </w:tr>
      <w:tr w14:paraId="6FB93E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3" w:hRule="atLeast"/>
        </w:trPr>
        <w:tc>
          <w:tcPr>
            <w:tcW w:w="9729" w:type="dxa"/>
            <w:gridSpan w:val="6"/>
          </w:tcPr>
          <w:p w14:paraId="7088C54F">
            <w:pPr>
              <w:pageBreakBefore w:val="0"/>
              <w:widowControl w:val="0"/>
              <w:kinsoku/>
              <w:wordWrap/>
              <w:overflowPunct/>
              <w:topLinePunct w:val="0"/>
              <w:autoSpaceDE/>
              <w:autoSpaceDN/>
              <w:bidi w:val="0"/>
              <w:adjustRightInd/>
              <w:snapToGrid/>
              <w:spacing w:before="207" w:after="0" w:line="219" w:lineRule="auto"/>
              <w:ind w:left="3416"/>
              <w:textAlignment w:val="auto"/>
              <w:rPr>
                <w:rFonts w:ascii="宋体" w:hAnsi="宋体" w:eastAsia="宋体" w:cs="宋体"/>
                <w:szCs w:val="21"/>
              </w:rPr>
            </w:pPr>
            <w:r>
              <w:rPr>
                <w:rFonts w:ascii="宋体" w:hAnsi="宋体" w:eastAsia="宋体" w:cs="宋体"/>
                <w:spacing w:val="-6"/>
                <w:szCs w:val="21"/>
              </w:rPr>
              <w:t>总</w:t>
            </w:r>
            <w:r>
              <w:rPr>
                <w:rFonts w:ascii="宋体" w:hAnsi="宋体" w:eastAsia="宋体" w:cs="宋体"/>
                <w:spacing w:val="-4"/>
                <w:szCs w:val="21"/>
              </w:rPr>
              <w:t xml:space="preserve">价合计列入价格汇总表 </w:t>
            </w:r>
            <w:r>
              <w:rPr>
                <w:rFonts w:hint="eastAsia" w:ascii="宋体" w:hAnsi="宋体" w:eastAsia="宋体" w:cs="宋体"/>
                <w:spacing w:val="-4"/>
                <w:szCs w:val="21"/>
              </w:rPr>
              <w:t>9</w:t>
            </w:r>
            <w:r>
              <w:rPr>
                <w:rFonts w:ascii="宋体" w:hAnsi="宋体" w:eastAsia="宋体" w:cs="宋体"/>
                <w:spacing w:val="-4"/>
                <w:szCs w:val="21"/>
              </w:rPr>
              <w:t>-</w:t>
            </w:r>
            <w:r>
              <w:rPr>
                <w:rFonts w:hint="eastAsia" w:ascii="宋体" w:hAnsi="宋体" w:eastAsia="宋体" w:cs="宋体"/>
                <w:spacing w:val="-4"/>
                <w:szCs w:val="21"/>
              </w:rPr>
              <w:t>5</w:t>
            </w:r>
          </w:p>
        </w:tc>
        <w:tc>
          <w:tcPr>
            <w:tcW w:w="4106" w:type="dxa"/>
            <w:gridSpan w:val="3"/>
          </w:tcPr>
          <w:p w14:paraId="4A06535F">
            <w:pPr>
              <w:pageBreakBefore w:val="0"/>
              <w:widowControl w:val="0"/>
              <w:kinsoku/>
              <w:wordWrap/>
              <w:overflowPunct/>
              <w:topLinePunct w:val="0"/>
              <w:autoSpaceDE/>
              <w:autoSpaceDN/>
              <w:bidi w:val="0"/>
              <w:adjustRightInd/>
              <w:snapToGrid/>
              <w:spacing w:before="207" w:after="0" w:line="219" w:lineRule="auto"/>
              <w:jc w:val="left"/>
              <w:textAlignment w:val="auto"/>
              <w:rPr>
                <w:rFonts w:ascii="宋体" w:hAnsi="宋体" w:eastAsia="宋体" w:cs="宋体"/>
                <w:szCs w:val="21"/>
              </w:rPr>
            </w:pPr>
            <w:r>
              <w:rPr>
                <w:rFonts w:ascii="宋体" w:hAnsi="宋体" w:eastAsia="宋体" w:cs="宋体"/>
                <w:b/>
                <w:bCs/>
                <w:szCs w:val="21"/>
              </w:rPr>
              <w:t>总价合计</w:t>
            </w:r>
            <w:r>
              <w:rPr>
                <w:rFonts w:hint="eastAsia" w:ascii="宋体" w:hAnsi="宋体" w:eastAsia="宋体" w:cs="宋体"/>
                <w:b/>
                <w:bCs/>
                <w:szCs w:val="21"/>
              </w:rPr>
              <w:t>（不含税）</w:t>
            </w:r>
            <w:r>
              <w:rPr>
                <w:rFonts w:ascii="宋体" w:hAnsi="宋体" w:eastAsia="宋体" w:cs="宋体"/>
                <w:b/>
                <w:bCs/>
                <w:szCs w:val="21"/>
              </w:rPr>
              <w:t>￥    元</w:t>
            </w:r>
          </w:p>
        </w:tc>
      </w:tr>
    </w:tbl>
    <w:p w14:paraId="30903613">
      <w:pPr>
        <w:pageBreakBefore w:val="0"/>
        <w:widowControl w:val="0"/>
        <w:kinsoku/>
        <w:wordWrap/>
        <w:overflowPunct/>
        <w:topLinePunct w:val="0"/>
        <w:autoSpaceDE/>
        <w:autoSpaceDN/>
        <w:bidi w:val="0"/>
        <w:adjustRightInd/>
        <w:snapToGrid/>
        <w:spacing w:before="69" w:after="0" w:line="219" w:lineRule="auto"/>
        <w:textAlignment w:val="auto"/>
        <w:rPr>
          <w:rFonts w:ascii="宋体" w:hAnsi="宋体" w:eastAsia="宋体" w:cs="宋体"/>
          <w:szCs w:val="21"/>
        </w:rPr>
      </w:pPr>
      <w:r>
        <w:rPr>
          <w:rFonts w:ascii="宋体" w:hAnsi="宋体" w:eastAsia="宋体" w:cs="宋体"/>
          <w:spacing w:val="-3"/>
          <w:szCs w:val="21"/>
        </w:rPr>
        <w:t>注：1.本表须详细列出质保期内全部随机备品备件和专用工具等的详细价格</w:t>
      </w:r>
      <w:r>
        <w:rPr>
          <w:rFonts w:ascii="宋体" w:hAnsi="宋体" w:eastAsia="宋体" w:cs="宋体"/>
          <w:spacing w:val="-1"/>
          <w:szCs w:val="21"/>
        </w:rPr>
        <w:t>。</w:t>
      </w:r>
    </w:p>
    <w:p w14:paraId="27774D72">
      <w:pPr>
        <w:pageBreakBefore w:val="0"/>
        <w:widowControl w:val="0"/>
        <w:kinsoku/>
        <w:wordWrap/>
        <w:overflowPunct/>
        <w:topLinePunct w:val="0"/>
        <w:autoSpaceDE/>
        <w:autoSpaceDN/>
        <w:bidi w:val="0"/>
        <w:adjustRightInd/>
        <w:snapToGrid/>
        <w:spacing w:before="75" w:after="0" w:line="219" w:lineRule="auto"/>
        <w:ind w:left="409"/>
        <w:textAlignment w:val="auto"/>
        <w:rPr>
          <w:rFonts w:ascii="宋体" w:hAnsi="宋体" w:eastAsia="宋体" w:cs="宋体"/>
          <w:szCs w:val="21"/>
        </w:rPr>
      </w:pPr>
      <w:r>
        <w:rPr>
          <w:rFonts w:ascii="宋体" w:hAnsi="宋体" w:eastAsia="宋体" w:cs="宋体"/>
          <w:spacing w:val="-6"/>
          <w:szCs w:val="21"/>
        </w:rPr>
        <w:t>2.如果按单</w:t>
      </w:r>
      <w:r>
        <w:rPr>
          <w:rFonts w:ascii="宋体" w:hAnsi="宋体" w:eastAsia="宋体" w:cs="宋体"/>
          <w:spacing w:val="-5"/>
          <w:szCs w:val="21"/>
        </w:rPr>
        <w:t>价</w:t>
      </w:r>
      <w:r>
        <w:rPr>
          <w:rFonts w:ascii="宋体" w:hAnsi="宋体" w:eastAsia="宋体" w:cs="宋体"/>
          <w:spacing w:val="-3"/>
          <w:szCs w:val="21"/>
        </w:rPr>
        <w:t>计算的结果与总价不一致， 以单价为准修正总价。</w:t>
      </w:r>
    </w:p>
    <w:p w14:paraId="26E2E063">
      <w:pPr>
        <w:pageBreakBefore w:val="0"/>
        <w:widowControl w:val="0"/>
        <w:kinsoku/>
        <w:wordWrap/>
        <w:overflowPunct/>
        <w:topLinePunct w:val="0"/>
        <w:autoSpaceDE/>
        <w:autoSpaceDN/>
        <w:bidi w:val="0"/>
        <w:adjustRightInd/>
        <w:snapToGrid/>
        <w:spacing w:before="87" w:after="0" w:line="198" w:lineRule="auto"/>
        <w:ind w:left="411"/>
        <w:textAlignment w:val="auto"/>
        <w:rPr>
          <w:rFonts w:ascii="宋体" w:hAnsi="宋体" w:eastAsia="宋体" w:cs="宋体"/>
          <w:sz w:val="24"/>
          <w:szCs w:val="24"/>
        </w:rPr>
      </w:pPr>
      <w:r>
        <w:rPr>
          <w:rFonts w:ascii="宋体" w:hAnsi="宋体" w:eastAsia="宋体" w:cs="宋体"/>
          <w:spacing w:val="-4"/>
          <w:szCs w:val="21"/>
        </w:rPr>
        <w:t>3.此分项报价， 仅是为了方</w:t>
      </w:r>
      <w:r>
        <w:rPr>
          <w:rFonts w:ascii="宋体" w:hAnsi="宋体" w:eastAsia="宋体" w:cs="宋体"/>
          <w:spacing w:val="-2"/>
          <w:szCs w:val="21"/>
        </w:rPr>
        <w:t>便招标人对投标文件进行比较，不作为限制订立合同的条件</w:t>
      </w:r>
      <w:r>
        <w:rPr>
          <w:rFonts w:ascii="宋体" w:hAnsi="宋体" w:eastAsia="宋体" w:cs="宋体"/>
          <w:spacing w:val="-2"/>
          <w:sz w:val="24"/>
          <w:szCs w:val="24"/>
        </w:rPr>
        <w:t>。</w:t>
      </w:r>
    </w:p>
    <w:p w14:paraId="68C704DD">
      <w:pPr>
        <w:pageBreakBefore w:val="0"/>
        <w:widowControl w:val="0"/>
        <w:kinsoku/>
        <w:wordWrap/>
        <w:overflowPunct/>
        <w:topLinePunct w:val="0"/>
        <w:autoSpaceDE/>
        <w:autoSpaceDN/>
        <w:bidi w:val="0"/>
        <w:adjustRightInd/>
        <w:snapToGrid/>
        <w:spacing w:before="78" w:after="0" w:line="219" w:lineRule="auto"/>
        <w:ind w:firstLine="396" w:firstLineChars="200"/>
        <w:textAlignment w:val="auto"/>
        <w:rPr>
          <w:rFonts w:ascii="宋体" w:hAnsi="宋体" w:eastAsia="宋体" w:cs="宋体"/>
          <w:spacing w:val="-6"/>
          <w:szCs w:val="21"/>
        </w:rPr>
      </w:pPr>
      <w:r>
        <w:rPr>
          <w:rFonts w:hint="eastAsia" w:ascii="宋体" w:hAnsi="宋体" w:eastAsia="宋体" w:cs="宋体"/>
          <w:spacing w:val="-6"/>
          <w:szCs w:val="21"/>
        </w:rPr>
        <w:t>4.如上表中的有关费用投标人免费提供，请注明“免费”字样。</w:t>
      </w:r>
    </w:p>
    <w:p w14:paraId="36127664">
      <w:pPr>
        <w:pageBreakBefore w:val="0"/>
        <w:widowControl w:val="0"/>
        <w:kinsoku/>
        <w:wordWrap/>
        <w:overflowPunct/>
        <w:topLinePunct w:val="0"/>
        <w:autoSpaceDE/>
        <w:autoSpaceDN/>
        <w:bidi w:val="0"/>
        <w:adjustRightInd/>
        <w:snapToGrid/>
        <w:spacing w:before="78" w:after="0" w:line="219" w:lineRule="auto"/>
        <w:ind w:firstLine="396" w:firstLineChars="200"/>
        <w:textAlignment w:val="auto"/>
        <w:rPr>
          <w:rFonts w:ascii="宋体" w:hAnsi="宋体" w:eastAsia="宋体" w:cs="宋体"/>
          <w:spacing w:val="-6"/>
          <w:szCs w:val="21"/>
        </w:rPr>
      </w:pPr>
      <w:r>
        <w:rPr>
          <w:rFonts w:hint="eastAsia" w:ascii="宋体" w:hAnsi="宋体" w:eastAsia="宋体" w:cs="宋体"/>
          <w:spacing w:val="-6"/>
          <w:szCs w:val="21"/>
        </w:rPr>
        <w:t>5.该明细表所有信息均为必填项，不得删减，价格部分不得合并，可细化可增加。</w:t>
      </w:r>
      <w:bookmarkStart w:id="7" w:name="_GoBack"/>
      <w:bookmarkEnd w:id="7"/>
    </w:p>
    <w:p w14:paraId="7D54A793">
      <w:pPr>
        <w:pageBreakBefore w:val="0"/>
        <w:widowControl w:val="0"/>
        <w:kinsoku/>
        <w:wordWrap/>
        <w:overflowPunct/>
        <w:topLinePunct w:val="0"/>
        <w:autoSpaceDE/>
        <w:autoSpaceDN/>
        <w:bidi w:val="0"/>
        <w:adjustRightInd/>
        <w:snapToGrid/>
        <w:spacing w:before="78" w:after="0" w:line="219" w:lineRule="auto"/>
        <w:ind w:firstLine="396" w:firstLineChars="200"/>
        <w:textAlignment w:val="auto"/>
        <w:rPr>
          <w:rFonts w:ascii="宋体" w:hAnsi="宋体" w:eastAsia="宋体" w:cs="宋体"/>
          <w:spacing w:val="-6"/>
          <w:szCs w:val="21"/>
        </w:rPr>
      </w:pPr>
      <w:r>
        <w:rPr>
          <w:rFonts w:hint="eastAsia" w:ascii="宋体" w:hAnsi="宋体" w:eastAsia="宋体" w:cs="宋体"/>
          <w:spacing w:val="-6"/>
          <w:szCs w:val="21"/>
        </w:rPr>
        <w:t>6.因填写不规范造成废标及终止招标的，责任由投标人自负。</w:t>
      </w:r>
    </w:p>
    <w:p w14:paraId="33ADBD05">
      <w:pPr>
        <w:pageBreakBefore w:val="0"/>
        <w:widowControl w:val="0"/>
        <w:kinsoku/>
        <w:wordWrap/>
        <w:overflowPunct/>
        <w:topLinePunct w:val="0"/>
        <w:autoSpaceDE/>
        <w:autoSpaceDN/>
        <w:bidi w:val="0"/>
        <w:adjustRightInd/>
        <w:snapToGrid/>
        <w:spacing w:before="140" w:after="0" w:line="220" w:lineRule="auto"/>
        <w:ind w:left="215"/>
        <w:textAlignment w:val="auto"/>
        <w:rPr>
          <w:rFonts w:ascii="宋体" w:hAnsi="宋体" w:eastAsia="宋体" w:cs="宋体"/>
          <w:spacing w:val="6"/>
          <w:szCs w:val="21"/>
          <w14:textOutline w14:w="3835" w14:cap="flat" w14:cmpd="sng" w14:algn="ctr">
            <w14:solidFill>
              <w14:srgbClr w14:val="000000"/>
            </w14:solidFill>
            <w14:prstDash w14:val="solid"/>
            <w14:miter w14:val="0"/>
          </w14:textOutline>
        </w:rPr>
      </w:pPr>
    </w:p>
    <w:p w14:paraId="2B394428">
      <w:pPr>
        <w:pageBreakBefore w:val="0"/>
        <w:widowControl w:val="0"/>
        <w:kinsoku/>
        <w:wordWrap/>
        <w:overflowPunct/>
        <w:topLinePunct w:val="0"/>
        <w:autoSpaceDE/>
        <w:autoSpaceDN/>
        <w:bidi w:val="0"/>
        <w:adjustRightInd/>
        <w:snapToGrid/>
        <w:spacing w:before="140" w:after="0" w:line="220" w:lineRule="auto"/>
        <w:ind w:left="215"/>
        <w:textAlignment w:val="auto"/>
        <w:rPr>
          <w:rFonts w:ascii="宋体" w:hAnsi="宋体" w:eastAsia="宋体" w:cs="宋体"/>
          <w:spacing w:val="6"/>
          <w:szCs w:val="21"/>
          <w14:textOutline w14:w="3835" w14:cap="flat" w14:cmpd="sng" w14:algn="ctr">
            <w14:solidFill>
              <w14:srgbClr w14:val="000000"/>
            </w14:solidFill>
            <w14:prstDash w14:val="solid"/>
            <w14:miter w14:val="0"/>
          </w14:textOutline>
        </w:rPr>
      </w:pPr>
    </w:p>
    <w:p w14:paraId="4EF8761E">
      <w:pPr>
        <w:pageBreakBefore w:val="0"/>
        <w:widowControl w:val="0"/>
        <w:kinsoku/>
        <w:wordWrap/>
        <w:overflowPunct/>
        <w:topLinePunct w:val="0"/>
        <w:autoSpaceDE/>
        <w:autoSpaceDN/>
        <w:bidi w:val="0"/>
        <w:adjustRightInd/>
        <w:snapToGrid/>
        <w:spacing w:before="87" w:after="0" w:line="198" w:lineRule="auto"/>
        <w:ind w:left="411"/>
        <w:textAlignment w:val="auto"/>
        <w:rPr>
          <w:rFonts w:ascii="宋体" w:hAnsi="宋体" w:eastAsia="宋体" w:cs="宋体"/>
          <w:spacing w:val="-2"/>
          <w:sz w:val="24"/>
          <w:szCs w:val="24"/>
        </w:rPr>
      </w:pPr>
      <w:r>
        <w:rPr>
          <w:rFonts w:ascii="宋体" w:hAnsi="宋体" w:eastAsia="宋体" w:cs="宋体"/>
          <w:spacing w:val="-4"/>
          <w:sz w:val="24"/>
          <w:szCs w:val="24"/>
        </w:rPr>
        <w:t xml:space="preserve">投标人(章)： </w:t>
      </w:r>
      <w:r>
        <w:rPr>
          <w:rFonts w:ascii="宋体" w:hAnsi="宋体" w:eastAsia="宋体" w:cs="宋体"/>
          <w:spacing w:val="6"/>
          <w:sz w:val="24"/>
          <w:szCs w:val="24"/>
        </w:rPr>
        <w:t xml:space="preserve">    </w:t>
      </w:r>
      <w:r>
        <w:rPr>
          <w:rFonts w:ascii="宋体" w:hAnsi="宋体" w:eastAsia="宋体" w:cs="宋体"/>
          <w:spacing w:val="4"/>
          <w:sz w:val="24"/>
          <w:szCs w:val="24"/>
        </w:rPr>
        <w:t xml:space="preserve"> </w:t>
      </w:r>
      <w:r>
        <w:rPr>
          <w:rFonts w:ascii="宋体" w:hAnsi="宋体" w:eastAsia="宋体" w:cs="宋体"/>
          <w:spacing w:val="3"/>
          <w:sz w:val="24"/>
          <w:szCs w:val="24"/>
        </w:rPr>
        <w:t xml:space="preserve">  </w:t>
      </w:r>
      <w:r>
        <w:rPr>
          <w:rFonts w:ascii="宋体" w:hAnsi="宋体" w:eastAsia="宋体" w:cs="宋体"/>
          <w:spacing w:val="3"/>
          <w:szCs w:val="21"/>
        </w:rPr>
        <w:t xml:space="preserve">                      </w:t>
      </w:r>
      <w:r>
        <w:rPr>
          <w:rFonts w:ascii="宋体" w:hAnsi="宋体" w:eastAsia="宋体" w:cs="宋体"/>
          <w:spacing w:val="-2"/>
          <w:sz w:val="24"/>
          <w:szCs w:val="24"/>
        </w:rPr>
        <w:t xml:space="preserve">授权代表(签字)：  </w:t>
      </w:r>
      <w:r>
        <w:rPr>
          <w:rFonts w:ascii="宋体" w:hAnsi="宋体" w:eastAsia="宋体" w:cs="宋体"/>
          <w:spacing w:val="3"/>
          <w:szCs w:val="21"/>
        </w:rPr>
        <w:t xml:space="preserve">                         </w:t>
      </w:r>
      <w:r>
        <w:rPr>
          <w:rFonts w:ascii="宋体" w:hAnsi="宋体" w:eastAsia="宋体" w:cs="宋体"/>
          <w:spacing w:val="3"/>
          <w:sz w:val="24"/>
          <w:szCs w:val="24"/>
        </w:rPr>
        <w:t xml:space="preserve">  </w:t>
      </w:r>
      <w:r>
        <w:rPr>
          <w:rFonts w:ascii="宋体" w:hAnsi="宋体" w:eastAsia="宋体" w:cs="宋体"/>
          <w:spacing w:val="-2"/>
          <w:sz w:val="24"/>
          <w:szCs w:val="24"/>
        </w:rPr>
        <w:t>年  月  日</w:t>
      </w:r>
    </w:p>
    <w:p w14:paraId="2CD83098">
      <w:pPr>
        <w:pageBreakBefore w:val="0"/>
        <w:widowControl w:val="0"/>
        <w:kinsoku/>
        <w:wordWrap/>
        <w:overflowPunct/>
        <w:topLinePunct w:val="0"/>
        <w:autoSpaceDE/>
        <w:autoSpaceDN/>
        <w:bidi w:val="0"/>
        <w:adjustRightInd/>
        <w:snapToGrid/>
        <w:spacing w:before="87" w:after="0" w:line="198" w:lineRule="auto"/>
        <w:ind w:left="411"/>
        <w:textAlignment w:val="auto"/>
        <w:rPr>
          <w:rFonts w:ascii="宋体" w:hAnsi="宋体" w:eastAsia="宋体" w:cs="宋体"/>
          <w:spacing w:val="-2"/>
          <w:sz w:val="24"/>
          <w:szCs w:val="24"/>
        </w:rPr>
        <w:sectPr>
          <w:footerReference r:id="rId10" w:type="default"/>
          <w:pgSz w:w="16841" w:h="11907"/>
          <w:pgMar w:top="400" w:right="1500" w:bottom="1184" w:left="1480" w:header="0" w:footer="1022" w:gutter="0"/>
          <w:pgNumType w:fmt="decimal"/>
          <w:cols w:space="720" w:num="1"/>
        </w:sectPr>
      </w:pPr>
    </w:p>
    <w:p w14:paraId="7CCD0CEF">
      <w:pPr>
        <w:pStyle w:val="6"/>
        <w:pageBreakBefore w:val="0"/>
        <w:widowControl w:val="0"/>
        <w:kinsoku/>
        <w:wordWrap/>
        <w:overflowPunct/>
        <w:topLinePunct w:val="0"/>
        <w:autoSpaceDE/>
        <w:autoSpaceDN/>
        <w:bidi w:val="0"/>
        <w:adjustRightInd/>
        <w:snapToGrid/>
        <w:spacing w:after="0"/>
        <w:jc w:val="left"/>
        <w:textAlignment w:val="auto"/>
        <w:rPr>
          <w:rFonts w:ascii="宋体" w:hAnsi="宋体" w:eastAsia="宋体" w:cs="宋体"/>
          <w:spacing w:val="-10"/>
          <w:sz w:val="24"/>
          <w:szCs w:val="24"/>
          <w14:textOutline w14:w="3835" w14:cap="flat" w14:cmpd="sng" w14:algn="ctr">
            <w14:solidFill>
              <w14:srgbClr w14:val="000000"/>
            </w14:solidFill>
            <w14:prstDash w14:val="solid"/>
            <w14:miter w14:val="0"/>
          </w14:textOutline>
        </w:rPr>
      </w:pPr>
      <w:r>
        <w:rPr>
          <w:rFonts w:hint="eastAsia" w:ascii="宋体" w:hAnsi="宋体" w:eastAsia="宋体" w:cs="宋体"/>
          <w:spacing w:val="-10"/>
          <w:sz w:val="24"/>
          <w:szCs w:val="24"/>
          <w14:textOutline w14:w="3835" w14:cap="flat" w14:cmpd="sng" w14:algn="ctr">
            <w14:solidFill>
              <w14:srgbClr w14:val="000000"/>
            </w14:solidFill>
            <w14:prstDash w14:val="solid"/>
            <w14:miter w14:val="0"/>
          </w14:textOutline>
        </w:rPr>
        <w:t>表 9-5</w:t>
      </w:r>
    </w:p>
    <w:p w14:paraId="6176253B">
      <w:pPr>
        <w:pageBreakBefore w:val="0"/>
        <w:widowControl w:val="0"/>
        <w:kinsoku/>
        <w:wordWrap/>
        <w:overflowPunct/>
        <w:topLinePunct w:val="0"/>
        <w:autoSpaceDE/>
        <w:autoSpaceDN/>
        <w:bidi w:val="0"/>
        <w:adjustRightInd/>
        <w:snapToGrid/>
        <w:spacing w:before="253" w:after="0" w:line="224" w:lineRule="auto"/>
        <w:ind w:left="6488"/>
        <w:textAlignment w:val="auto"/>
        <w:rPr>
          <w:rFonts w:ascii="宋体" w:hAnsi="宋体" w:eastAsia="宋体" w:cs="宋体"/>
          <w:sz w:val="31"/>
          <w:szCs w:val="31"/>
        </w:rPr>
      </w:pPr>
      <w:r>
        <w:rPr>
          <w:rFonts w:ascii="宋体" w:hAnsi="宋体" w:eastAsia="宋体" w:cs="宋体"/>
          <w:spacing w:val="9"/>
          <w:sz w:val="24"/>
          <w:szCs w:val="24"/>
          <w14:textOutline w14:w="5791" w14:cap="flat" w14:cmpd="sng" w14:algn="ctr">
            <w14:solidFill>
              <w14:srgbClr w14:val="000000"/>
            </w14:solidFill>
            <w14:prstDash w14:val="solid"/>
            <w14:miter w14:val="0"/>
          </w14:textOutline>
        </w:rPr>
        <w:t>价</w:t>
      </w:r>
      <w:r>
        <w:rPr>
          <w:rFonts w:ascii="宋体" w:hAnsi="宋体" w:eastAsia="宋体" w:cs="宋体"/>
          <w:spacing w:val="8"/>
          <w:sz w:val="24"/>
          <w:szCs w:val="24"/>
          <w14:textOutline w14:w="5791" w14:cap="flat" w14:cmpd="sng" w14:algn="ctr">
            <w14:solidFill>
              <w14:srgbClr w14:val="000000"/>
            </w14:solidFill>
            <w14:prstDash w14:val="solid"/>
            <w14:miter w14:val="0"/>
          </w14:textOutline>
        </w:rPr>
        <w:t>格汇总表</w:t>
      </w:r>
    </w:p>
    <w:p w14:paraId="0C7F44BE">
      <w:pPr>
        <w:pageBreakBefore w:val="0"/>
        <w:widowControl w:val="0"/>
        <w:kinsoku/>
        <w:wordWrap/>
        <w:overflowPunct/>
        <w:topLinePunct w:val="0"/>
        <w:autoSpaceDE/>
        <w:autoSpaceDN/>
        <w:bidi w:val="0"/>
        <w:adjustRightInd/>
        <w:snapToGrid/>
        <w:spacing w:before="24" w:after="0" w:line="221" w:lineRule="auto"/>
        <w:ind w:left="211" w:firstLine="2310" w:firstLineChars="1100"/>
        <w:jc w:val="right"/>
        <w:textAlignment w:val="auto"/>
        <w:rPr>
          <w:rFonts w:ascii="宋体" w:hAnsi="宋体" w:eastAsia="宋体" w:cs="宋体"/>
          <w:szCs w:val="21"/>
        </w:rPr>
      </w:pPr>
      <w:r>
        <w:rPr>
          <w:rFonts w:ascii="宋体" w:hAnsi="宋体" w:eastAsia="宋体" w:cs="宋体"/>
          <w:szCs w:val="21"/>
        </w:rPr>
        <w:t xml:space="preserve"> </w:t>
      </w:r>
      <w:r>
        <w:rPr>
          <w:rFonts w:ascii="宋体" w:hAnsi="宋体" w:eastAsia="宋体" w:cs="宋体"/>
          <w:szCs w:val="21"/>
          <w14:textOutline w14:w="3835" w14:cap="flat" w14:cmpd="sng" w14:algn="ctr">
            <w14:solidFill>
              <w14:srgbClr w14:val="000000"/>
            </w14:solidFill>
            <w14:prstDash w14:val="solid"/>
            <w14:miter w14:val="0"/>
          </w14:textOutline>
        </w:rPr>
        <w:t>第</w:t>
      </w:r>
      <w:r>
        <w:rPr>
          <w:rFonts w:ascii="宋体" w:hAnsi="宋体" w:eastAsia="宋体" w:cs="宋体"/>
          <w:szCs w:val="21"/>
        </w:rPr>
        <w:t xml:space="preserve">   </w:t>
      </w:r>
      <w:r>
        <w:rPr>
          <w:rFonts w:ascii="宋体" w:hAnsi="宋体" w:eastAsia="宋体" w:cs="宋体"/>
          <w:szCs w:val="21"/>
          <w14:textOutline w14:w="3835" w14:cap="flat" w14:cmpd="sng" w14:algn="ctr">
            <w14:solidFill>
              <w14:srgbClr w14:val="000000"/>
            </w14:solidFill>
            <w14:prstDash w14:val="solid"/>
            <w14:miter w14:val="0"/>
          </w14:textOutline>
        </w:rPr>
        <w:t>页共</w:t>
      </w:r>
      <w:r>
        <w:rPr>
          <w:rFonts w:ascii="宋体" w:hAnsi="宋体" w:eastAsia="宋体" w:cs="宋体"/>
          <w:szCs w:val="21"/>
        </w:rPr>
        <w:t xml:space="preserve">   </w:t>
      </w:r>
      <w:r>
        <w:rPr>
          <w:rFonts w:ascii="宋体" w:hAnsi="宋体" w:eastAsia="宋体" w:cs="宋体"/>
          <w:szCs w:val="21"/>
          <w14:textOutline w14:w="3835" w14:cap="flat" w14:cmpd="sng" w14:algn="ctr">
            <w14:solidFill>
              <w14:srgbClr w14:val="000000"/>
            </w14:solidFill>
            <w14:prstDash w14:val="solid"/>
            <w14:miter w14:val="0"/>
          </w14:textOutline>
        </w:rPr>
        <w:t>页</w:t>
      </w:r>
    </w:p>
    <w:p w14:paraId="097CED9E">
      <w:pPr>
        <w:pageBreakBefore w:val="0"/>
        <w:widowControl w:val="0"/>
        <w:kinsoku/>
        <w:wordWrap/>
        <w:overflowPunct/>
        <w:topLinePunct w:val="0"/>
        <w:autoSpaceDE/>
        <w:autoSpaceDN/>
        <w:bidi w:val="0"/>
        <w:adjustRightInd/>
        <w:snapToGrid/>
        <w:spacing w:after="0" w:line="127" w:lineRule="exact"/>
        <w:textAlignment w:val="auto"/>
      </w:pPr>
    </w:p>
    <w:tbl>
      <w:tblPr>
        <w:tblStyle w:val="113"/>
        <w:tblW w:w="13561" w:type="dxa"/>
        <w:tblInd w:w="49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80"/>
        <w:gridCol w:w="5765"/>
        <w:gridCol w:w="3354"/>
        <w:gridCol w:w="3362"/>
      </w:tblGrid>
      <w:tr w14:paraId="6FBD882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trPr>
        <w:tc>
          <w:tcPr>
            <w:tcW w:w="1080" w:type="dxa"/>
          </w:tcPr>
          <w:p w14:paraId="18B4698B">
            <w:pPr>
              <w:pageBreakBefore w:val="0"/>
              <w:widowControl w:val="0"/>
              <w:kinsoku/>
              <w:wordWrap/>
              <w:overflowPunct/>
              <w:topLinePunct w:val="0"/>
              <w:autoSpaceDE/>
              <w:autoSpaceDN/>
              <w:bidi w:val="0"/>
              <w:adjustRightInd/>
              <w:snapToGrid/>
              <w:spacing w:before="276" w:after="0" w:line="222" w:lineRule="auto"/>
              <w:ind w:left="334"/>
              <w:textAlignment w:val="auto"/>
              <w:rPr>
                <w:rFonts w:ascii="宋体" w:hAnsi="宋体" w:eastAsia="宋体" w:cs="宋体"/>
                <w:szCs w:val="21"/>
              </w:rPr>
            </w:pPr>
            <w:r>
              <w:rPr>
                <w:rFonts w:ascii="宋体" w:hAnsi="宋体" w:eastAsia="宋体" w:cs="宋体"/>
                <w:spacing w:val="-2"/>
                <w:szCs w:val="21"/>
              </w:rPr>
              <w:t>序</w:t>
            </w:r>
            <w:r>
              <w:rPr>
                <w:rFonts w:ascii="宋体" w:hAnsi="宋体" w:eastAsia="宋体" w:cs="宋体"/>
                <w:spacing w:val="-1"/>
                <w:szCs w:val="21"/>
              </w:rPr>
              <w:t>号</w:t>
            </w:r>
          </w:p>
        </w:tc>
        <w:tc>
          <w:tcPr>
            <w:tcW w:w="5765" w:type="dxa"/>
          </w:tcPr>
          <w:p w14:paraId="5C41B43D">
            <w:pPr>
              <w:pageBreakBefore w:val="0"/>
              <w:widowControl w:val="0"/>
              <w:kinsoku/>
              <w:wordWrap/>
              <w:overflowPunct/>
              <w:topLinePunct w:val="0"/>
              <w:autoSpaceDE/>
              <w:autoSpaceDN/>
              <w:bidi w:val="0"/>
              <w:adjustRightInd/>
              <w:snapToGrid/>
              <w:spacing w:before="276" w:after="0" w:line="221" w:lineRule="auto"/>
              <w:ind w:left="2544"/>
              <w:textAlignment w:val="auto"/>
              <w:rPr>
                <w:rFonts w:ascii="宋体" w:hAnsi="宋体" w:eastAsia="宋体" w:cs="宋体"/>
                <w:szCs w:val="21"/>
              </w:rPr>
            </w:pPr>
            <w:r>
              <w:rPr>
                <w:rFonts w:ascii="宋体" w:hAnsi="宋体" w:eastAsia="宋体" w:cs="宋体"/>
                <w:spacing w:val="-6"/>
                <w:szCs w:val="21"/>
              </w:rPr>
              <w:t>内</w:t>
            </w:r>
            <w:r>
              <w:rPr>
                <w:rFonts w:ascii="宋体" w:hAnsi="宋体" w:eastAsia="宋体" w:cs="宋体"/>
                <w:spacing w:val="-4"/>
                <w:szCs w:val="21"/>
              </w:rPr>
              <w:t xml:space="preserve">   容</w:t>
            </w:r>
          </w:p>
        </w:tc>
        <w:tc>
          <w:tcPr>
            <w:tcW w:w="3354" w:type="dxa"/>
          </w:tcPr>
          <w:p w14:paraId="5FAC7195">
            <w:pPr>
              <w:pageBreakBefore w:val="0"/>
              <w:widowControl w:val="0"/>
              <w:kinsoku/>
              <w:wordWrap/>
              <w:overflowPunct/>
              <w:topLinePunct w:val="0"/>
              <w:autoSpaceDE/>
              <w:autoSpaceDN/>
              <w:bidi w:val="0"/>
              <w:adjustRightInd/>
              <w:snapToGrid/>
              <w:spacing w:before="276" w:after="0" w:line="219" w:lineRule="auto"/>
              <w:jc w:val="center"/>
              <w:textAlignment w:val="auto"/>
              <w:rPr>
                <w:rFonts w:ascii="宋体" w:hAnsi="宋体" w:eastAsia="宋体" w:cs="宋体"/>
                <w:szCs w:val="21"/>
              </w:rPr>
            </w:pPr>
            <w:r>
              <w:rPr>
                <w:rFonts w:ascii="宋体" w:hAnsi="宋体" w:eastAsia="宋体" w:cs="宋体"/>
                <w:spacing w:val="18"/>
                <w:szCs w:val="21"/>
              </w:rPr>
              <w:t>总</w:t>
            </w:r>
            <w:r>
              <w:rPr>
                <w:rFonts w:ascii="宋体" w:hAnsi="宋体" w:eastAsia="宋体" w:cs="宋体"/>
                <w:spacing w:val="14"/>
                <w:szCs w:val="21"/>
              </w:rPr>
              <w:t>价(元)</w:t>
            </w:r>
            <w:r>
              <w:rPr>
                <w:rFonts w:hint="eastAsia" w:ascii="宋体" w:hAnsi="宋体" w:eastAsia="宋体" w:cs="宋体"/>
                <w:spacing w:val="-3"/>
                <w:szCs w:val="21"/>
                <w14:textOutline w14:w="3835" w14:cap="flat" w14:cmpd="sng" w14:algn="ctr">
                  <w14:solidFill>
                    <w14:srgbClr w14:val="000000"/>
                  </w14:solidFill>
                  <w14:prstDash w14:val="solid"/>
                  <w14:miter w14:val="0"/>
                </w14:textOutline>
              </w:rPr>
              <w:t>（不含税）</w:t>
            </w:r>
          </w:p>
        </w:tc>
        <w:tc>
          <w:tcPr>
            <w:tcW w:w="3362" w:type="dxa"/>
          </w:tcPr>
          <w:p w14:paraId="758E50C5">
            <w:pPr>
              <w:pageBreakBefore w:val="0"/>
              <w:widowControl w:val="0"/>
              <w:kinsoku/>
              <w:wordWrap/>
              <w:overflowPunct/>
              <w:topLinePunct w:val="0"/>
              <w:autoSpaceDE/>
              <w:autoSpaceDN/>
              <w:bidi w:val="0"/>
              <w:adjustRightInd/>
              <w:snapToGrid/>
              <w:spacing w:before="276" w:after="0" w:line="222" w:lineRule="auto"/>
              <w:ind w:left="1215"/>
              <w:textAlignment w:val="auto"/>
              <w:rPr>
                <w:rFonts w:ascii="宋体" w:hAnsi="宋体" w:eastAsia="宋体" w:cs="宋体"/>
                <w:szCs w:val="21"/>
              </w:rPr>
            </w:pPr>
            <w:r>
              <w:rPr>
                <w:rFonts w:ascii="宋体" w:hAnsi="宋体" w:eastAsia="宋体" w:cs="宋体"/>
                <w:spacing w:val="-1"/>
                <w:szCs w:val="21"/>
              </w:rPr>
              <w:t>备</w:t>
            </w:r>
            <w:r>
              <w:rPr>
                <w:rFonts w:ascii="宋体" w:hAnsi="宋体" w:eastAsia="宋体" w:cs="宋体"/>
                <w:szCs w:val="21"/>
              </w:rPr>
              <w:t xml:space="preserve">     注</w:t>
            </w:r>
          </w:p>
        </w:tc>
      </w:tr>
      <w:tr w14:paraId="6BFBDE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trPr>
        <w:tc>
          <w:tcPr>
            <w:tcW w:w="1080" w:type="dxa"/>
          </w:tcPr>
          <w:p w14:paraId="551C4FD9">
            <w:pPr>
              <w:pageBreakBefore w:val="0"/>
              <w:widowControl w:val="0"/>
              <w:kinsoku/>
              <w:wordWrap/>
              <w:overflowPunct/>
              <w:topLinePunct w:val="0"/>
              <w:autoSpaceDE/>
              <w:autoSpaceDN/>
              <w:bidi w:val="0"/>
              <w:adjustRightInd/>
              <w:snapToGrid/>
              <w:spacing w:before="309" w:after="0" w:line="186" w:lineRule="auto"/>
              <w:ind w:left="508"/>
              <w:textAlignment w:val="auto"/>
              <w:rPr>
                <w:rFonts w:ascii="宋体" w:hAnsi="宋体" w:eastAsia="宋体" w:cs="宋体"/>
                <w:szCs w:val="21"/>
              </w:rPr>
            </w:pPr>
            <w:r>
              <w:rPr>
                <w:rFonts w:ascii="宋体" w:hAnsi="宋体" w:eastAsia="宋体" w:cs="宋体"/>
                <w:szCs w:val="21"/>
              </w:rPr>
              <w:t>1</w:t>
            </w:r>
          </w:p>
        </w:tc>
        <w:tc>
          <w:tcPr>
            <w:tcW w:w="5765" w:type="dxa"/>
          </w:tcPr>
          <w:p w14:paraId="3A302D65">
            <w:pPr>
              <w:pageBreakBefore w:val="0"/>
              <w:widowControl w:val="0"/>
              <w:kinsoku/>
              <w:wordWrap/>
              <w:overflowPunct/>
              <w:topLinePunct w:val="0"/>
              <w:autoSpaceDE/>
              <w:autoSpaceDN/>
              <w:bidi w:val="0"/>
              <w:adjustRightInd/>
              <w:snapToGrid/>
              <w:spacing w:before="275" w:after="0" w:line="222" w:lineRule="auto"/>
              <w:ind w:left="2378"/>
              <w:textAlignment w:val="auto"/>
              <w:rPr>
                <w:rFonts w:ascii="宋体" w:hAnsi="宋体" w:eastAsia="宋体" w:cs="宋体"/>
                <w:szCs w:val="21"/>
              </w:rPr>
            </w:pPr>
            <w:r>
              <w:rPr>
                <w:rFonts w:ascii="宋体" w:hAnsi="宋体" w:eastAsia="宋体" w:cs="宋体"/>
                <w:spacing w:val="-17"/>
                <w:szCs w:val="21"/>
              </w:rPr>
              <w:t>表</w:t>
            </w:r>
            <w:r>
              <w:rPr>
                <w:rFonts w:ascii="宋体" w:hAnsi="宋体" w:eastAsia="宋体" w:cs="宋体"/>
                <w:spacing w:val="-11"/>
                <w:szCs w:val="21"/>
              </w:rPr>
              <w:t xml:space="preserve"> </w:t>
            </w:r>
            <w:r>
              <w:rPr>
                <w:rFonts w:hint="eastAsia" w:ascii="Times New Roman" w:hAnsi="Times New Roman" w:eastAsia="宋体" w:cs="Times New Roman"/>
                <w:spacing w:val="-11"/>
                <w:szCs w:val="21"/>
              </w:rPr>
              <w:t>9</w:t>
            </w:r>
            <w:r>
              <w:rPr>
                <w:rFonts w:ascii="Times New Roman" w:hAnsi="Times New Roman" w:eastAsia="Times New Roman" w:cs="Times New Roman"/>
                <w:spacing w:val="-11"/>
                <w:szCs w:val="21"/>
              </w:rPr>
              <w:t xml:space="preserve">- 1 </w:t>
            </w:r>
            <w:r>
              <w:rPr>
                <w:rFonts w:ascii="宋体" w:hAnsi="宋体" w:eastAsia="宋体" w:cs="宋体"/>
                <w:spacing w:val="-11"/>
                <w:szCs w:val="21"/>
              </w:rPr>
              <w:t>总计</w:t>
            </w:r>
          </w:p>
        </w:tc>
        <w:tc>
          <w:tcPr>
            <w:tcW w:w="3354" w:type="dxa"/>
          </w:tcPr>
          <w:p w14:paraId="654A554E">
            <w:pPr>
              <w:pageBreakBefore w:val="0"/>
              <w:widowControl w:val="0"/>
              <w:kinsoku/>
              <w:wordWrap/>
              <w:overflowPunct/>
              <w:topLinePunct w:val="0"/>
              <w:autoSpaceDE/>
              <w:autoSpaceDN/>
              <w:bidi w:val="0"/>
              <w:adjustRightInd/>
              <w:snapToGrid/>
              <w:spacing w:after="0"/>
              <w:textAlignment w:val="auto"/>
              <w:rPr>
                <w:rFonts w:ascii="Arial"/>
              </w:rPr>
            </w:pPr>
          </w:p>
        </w:tc>
        <w:tc>
          <w:tcPr>
            <w:tcW w:w="3362" w:type="dxa"/>
          </w:tcPr>
          <w:p w14:paraId="6FB77477">
            <w:pPr>
              <w:pageBreakBefore w:val="0"/>
              <w:widowControl w:val="0"/>
              <w:kinsoku/>
              <w:wordWrap/>
              <w:overflowPunct/>
              <w:topLinePunct w:val="0"/>
              <w:autoSpaceDE/>
              <w:autoSpaceDN/>
              <w:bidi w:val="0"/>
              <w:adjustRightInd/>
              <w:snapToGrid/>
              <w:spacing w:after="0"/>
              <w:textAlignment w:val="auto"/>
              <w:rPr>
                <w:rFonts w:ascii="Arial"/>
              </w:rPr>
            </w:pPr>
          </w:p>
        </w:tc>
      </w:tr>
      <w:tr w14:paraId="54CD21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3" w:hRule="atLeast"/>
        </w:trPr>
        <w:tc>
          <w:tcPr>
            <w:tcW w:w="1080" w:type="dxa"/>
          </w:tcPr>
          <w:p w14:paraId="38A636CC">
            <w:pPr>
              <w:pageBreakBefore w:val="0"/>
              <w:widowControl w:val="0"/>
              <w:kinsoku/>
              <w:wordWrap/>
              <w:overflowPunct/>
              <w:topLinePunct w:val="0"/>
              <w:autoSpaceDE/>
              <w:autoSpaceDN/>
              <w:bidi w:val="0"/>
              <w:adjustRightInd/>
              <w:snapToGrid/>
              <w:spacing w:before="299" w:after="0" w:line="185" w:lineRule="auto"/>
              <w:ind w:left="495"/>
              <w:textAlignment w:val="auto"/>
              <w:rPr>
                <w:rFonts w:ascii="宋体" w:hAnsi="宋体" w:eastAsia="宋体" w:cs="宋体"/>
                <w:szCs w:val="21"/>
              </w:rPr>
            </w:pPr>
            <w:r>
              <w:rPr>
                <w:rFonts w:ascii="宋体" w:hAnsi="宋体" w:eastAsia="宋体" w:cs="宋体"/>
                <w:szCs w:val="21"/>
              </w:rPr>
              <w:t>2</w:t>
            </w:r>
          </w:p>
        </w:tc>
        <w:tc>
          <w:tcPr>
            <w:tcW w:w="5765" w:type="dxa"/>
          </w:tcPr>
          <w:p w14:paraId="5B911470">
            <w:pPr>
              <w:pageBreakBefore w:val="0"/>
              <w:widowControl w:val="0"/>
              <w:kinsoku/>
              <w:wordWrap/>
              <w:overflowPunct/>
              <w:topLinePunct w:val="0"/>
              <w:autoSpaceDE/>
              <w:autoSpaceDN/>
              <w:bidi w:val="0"/>
              <w:adjustRightInd/>
              <w:snapToGrid/>
              <w:spacing w:before="263" w:after="0" w:line="222" w:lineRule="auto"/>
              <w:ind w:left="2378"/>
              <w:textAlignment w:val="auto"/>
              <w:rPr>
                <w:rFonts w:ascii="宋体" w:hAnsi="宋体" w:eastAsia="宋体" w:cs="宋体"/>
                <w:szCs w:val="21"/>
              </w:rPr>
            </w:pPr>
            <w:r>
              <w:rPr>
                <w:rFonts w:ascii="宋体" w:hAnsi="宋体" w:eastAsia="宋体" w:cs="宋体"/>
                <w:spacing w:val="-11"/>
                <w:szCs w:val="21"/>
              </w:rPr>
              <w:t>表</w:t>
            </w:r>
            <w:r>
              <w:rPr>
                <w:rFonts w:ascii="宋体" w:hAnsi="宋体" w:eastAsia="宋体" w:cs="宋体"/>
                <w:spacing w:val="-6"/>
                <w:szCs w:val="21"/>
              </w:rPr>
              <w:t xml:space="preserve"> </w:t>
            </w:r>
            <w:r>
              <w:rPr>
                <w:rFonts w:hint="eastAsia" w:ascii="Times New Roman" w:hAnsi="Times New Roman" w:eastAsia="宋体" w:cs="Times New Roman"/>
                <w:spacing w:val="-6"/>
                <w:szCs w:val="21"/>
              </w:rPr>
              <w:t>9</w:t>
            </w:r>
            <w:r>
              <w:rPr>
                <w:rFonts w:ascii="Times New Roman" w:hAnsi="Times New Roman" w:eastAsia="Times New Roman" w:cs="Times New Roman"/>
                <w:spacing w:val="-6"/>
                <w:szCs w:val="21"/>
              </w:rPr>
              <w:t xml:space="preserve">-2 </w:t>
            </w:r>
            <w:r>
              <w:rPr>
                <w:rFonts w:ascii="宋体" w:hAnsi="宋体" w:eastAsia="宋体" w:cs="宋体"/>
                <w:spacing w:val="-6"/>
                <w:szCs w:val="21"/>
              </w:rPr>
              <w:t>总计</w:t>
            </w:r>
          </w:p>
        </w:tc>
        <w:tc>
          <w:tcPr>
            <w:tcW w:w="3354" w:type="dxa"/>
          </w:tcPr>
          <w:p w14:paraId="67C9EED7">
            <w:pPr>
              <w:pageBreakBefore w:val="0"/>
              <w:widowControl w:val="0"/>
              <w:kinsoku/>
              <w:wordWrap/>
              <w:overflowPunct/>
              <w:topLinePunct w:val="0"/>
              <w:autoSpaceDE/>
              <w:autoSpaceDN/>
              <w:bidi w:val="0"/>
              <w:adjustRightInd/>
              <w:snapToGrid/>
              <w:spacing w:after="0"/>
              <w:textAlignment w:val="auto"/>
              <w:rPr>
                <w:rFonts w:ascii="Arial"/>
              </w:rPr>
            </w:pPr>
          </w:p>
        </w:tc>
        <w:tc>
          <w:tcPr>
            <w:tcW w:w="3362" w:type="dxa"/>
          </w:tcPr>
          <w:p w14:paraId="48DCAC5C">
            <w:pPr>
              <w:pageBreakBefore w:val="0"/>
              <w:widowControl w:val="0"/>
              <w:kinsoku/>
              <w:wordWrap/>
              <w:overflowPunct/>
              <w:topLinePunct w:val="0"/>
              <w:autoSpaceDE/>
              <w:autoSpaceDN/>
              <w:bidi w:val="0"/>
              <w:adjustRightInd/>
              <w:snapToGrid/>
              <w:spacing w:after="0"/>
              <w:textAlignment w:val="auto"/>
              <w:rPr>
                <w:rFonts w:ascii="Arial"/>
              </w:rPr>
            </w:pPr>
          </w:p>
        </w:tc>
      </w:tr>
      <w:tr w14:paraId="1CBD4A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2" w:hRule="atLeast"/>
        </w:trPr>
        <w:tc>
          <w:tcPr>
            <w:tcW w:w="1080" w:type="dxa"/>
          </w:tcPr>
          <w:p w14:paraId="5C93FABE">
            <w:pPr>
              <w:pageBreakBefore w:val="0"/>
              <w:widowControl w:val="0"/>
              <w:kinsoku/>
              <w:wordWrap/>
              <w:overflowPunct/>
              <w:topLinePunct w:val="0"/>
              <w:autoSpaceDE/>
              <w:autoSpaceDN/>
              <w:bidi w:val="0"/>
              <w:adjustRightInd/>
              <w:snapToGrid/>
              <w:spacing w:after="0"/>
              <w:textAlignment w:val="auto"/>
              <w:rPr>
                <w:rFonts w:ascii="Arial"/>
              </w:rPr>
            </w:pPr>
          </w:p>
          <w:p w14:paraId="340735DF">
            <w:pPr>
              <w:pageBreakBefore w:val="0"/>
              <w:widowControl w:val="0"/>
              <w:kinsoku/>
              <w:wordWrap/>
              <w:overflowPunct/>
              <w:topLinePunct w:val="0"/>
              <w:autoSpaceDE/>
              <w:autoSpaceDN/>
              <w:bidi w:val="0"/>
              <w:adjustRightInd/>
              <w:snapToGrid/>
              <w:spacing w:before="68" w:after="0" w:line="183" w:lineRule="auto"/>
              <w:ind w:left="497"/>
              <w:textAlignment w:val="auto"/>
              <w:rPr>
                <w:rFonts w:ascii="宋体" w:hAnsi="宋体" w:eastAsia="宋体" w:cs="宋体"/>
                <w:szCs w:val="21"/>
              </w:rPr>
            </w:pPr>
            <w:r>
              <w:rPr>
                <w:rFonts w:ascii="宋体" w:hAnsi="宋体" w:eastAsia="宋体" w:cs="宋体"/>
                <w:szCs w:val="21"/>
              </w:rPr>
              <w:t>3</w:t>
            </w:r>
          </w:p>
        </w:tc>
        <w:tc>
          <w:tcPr>
            <w:tcW w:w="5765" w:type="dxa"/>
          </w:tcPr>
          <w:p w14:paraId="13AA869A">
            <w:pPr>
              <w:pageBreakBefore w:val="0"/>
              <w:widowControl w:val="0"/>
              <w:kinsoku/>
              <w:wordWrap/>
              <w:overflowPunct/>
              <w:topLinePunct w:val="0"/>
              <w:autoSpaceDE/>
              <w:autoSpaceDN/>
              <w:bidi w:val="0"/>
              <w:adjustRightInd/>
              <w:snapToGrid/>
              <w:spacing w:before="274" w:after="0" w:line="222" w:lineRule="auto"/>
              <w:ind w:left="2378"/>
              <w:textAlignment w:val="auto"/>
              <w:rPr>
                <w:rFonts w:ascii="宋体" w:hAnsi="宋体" w:eastAsia="宋体" w:cs="宋体"/>
                <w:szCs w:val="21"/>
              </w:rPr>
            </w:pPr>
            <w:r>
              <w:rPr>
                <w:rFonts w:ascii="宋体" w:hAnsi="宋体" w:eastAsia="宋体" w:cs="宋体"/>
                <w:spacing w:val="-11"/>
                <w:szCs w:val="21"/>
              </w:rPr>
              <w:t>表</w:t>
            </w:r>
            <w:r>
              <w:rPr>
                <w:rFonts w:ascii="宋体" w:hAnsi="宋体" w:eastAsia="宋体" w:cs="宋体"/>
                <w:spacing w:val="-6"/>
                <w:szCs w:val="21"/>
              </w:rPr>
              <w:t xml:space="preserve"> </w:t>
            </w:r>
            <w:r>
              <w:rPr>
                <w:rFonts w:hint="eastAsia" w:ascii="Times New Roman" w:hAnsi="Times New Roman" w:eastAsia="宋体" w:cs="Times New Roman"/>
                <w:spacing w:val="-6"/>
                <w:szCs w:val="21"/>
              </w:rPr>
              <w:t>9</w:t>
            </w:r>
            <w:r>
              <w:rPr>
                <w:rFonts w:ascii="Times New Roman" w:hAnsi="Times New Roman" w:eastAsia="Times New Roman" w:cs="Times New Roman"/>
                <w:spacing w:val="-6"/>
                <w:szCs w:val="21"/>
              </w:rPr>
              <w:t xml:space="preserve">-3 </w:t>
            </w:r>
            <w:r>
              <w:rPr>
                <w:rFonts w:ascii="宋体" w:hAnsi="宋体" w:eastAsia="宋体" w:cs="宋体"/>
                <w:spacing w:val="-6"/>
                <w:szCs w:val="21"/>
              </w:rPr>
              <w:t>总计</w:t>
            </w:r>
          </w:p>
        </w:tc>
        <w:tc>
          <w:tcPr>
            <w:tcW w:w="3354" w:type="dxa"/>
          </w:tcPr>
          <w:p w14:paraId="0FFA8C94">
            <w:pPr>
              <w:pageBreakBefore w:val="0"/>
              <w:widowControl w:val="0"/>
              <w:kinsoku/>
              <w:wordWrap/>
              <w:overflowPunct/>
              <w:topLinePunct w:val="0"/>
              <w:autoSpaceDE/>
              <w:autoSpaceDN/>
              <w:bidi w:val="0"/>
              <w:adjustRightInd/>
              <w:snapToGrid/>
              <w:spacing w:after="0"/>
              <w:textAlignment w:val="auto"/>
              <w:rPr>
                <w:rFonts w:ascii="Arial"/>
              </w:rPr>
            </w:pPr>
          </w:p>
        </w:tc>
        <w:tc>
          <w:tcPr>
            <w:tcW w:w="3362" w:type="dxa"/>
          </w:tcPr>
          <w:p w14:paraId="19EFB9F2">
            <w:pPr>
              <w:pageBreakBefore w:val="0"/>
              <w:widowControl w:val="0"/>
              <w:kinsoku/>
              <w:wordWrap/>
              <w:overflowPunct/>
              <w:topLinePunct w:val="0"/>
              <w:autoSpaceDE/>
              <w:autoSpaceDN/>
              <w:bidi w:val="0"/>
              <w:adjustRightInd/>
              <w:snapToGrid/>
              <w:spacing w:after="0"/>
              <w:textAlignment w:val="auto"/>
              <w:rPr>
                <w:rFonts w:ascii="Arial"/>
              </w:rPr>
            </w:pPr>
          </w:p>
        </w:tc>
      </w:tr>
      <w:tr w14:paraId="0FA6BC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1" w:hRule="atLeast"/>
        </w:trPr>
        <w:tc>
          <w:tcPr>
            <w:tcW w:w="1080" w:type="dxa"/>
          </w:tcPr>
          <w:p w14:paraId="24EEB55E">
            <w:pPr>
              <w:pageBreakBefore w:val="0"/>
              <w:widowControl w:val="0"/>
              <w:kinsoku/>
              <w:wordWrap/>
              <w:overflowPunct/>
              <w:topLinePunct w:val="0"/>
              <w:autoSpaceDE/>
              <w:autoSpaceDN/>
              <w:bidi w:val="0"/>
              <w:adjustRightInd/>
              <w:snapToGrid/>
              <w:spacing w:before="300" w:after="0" w:line="185" w:lineRule="auto"/>
              <w:ind w:left="492"/>
              <w:textAlignment w:val="auto"/>
              <w:rPr>
                <w:rFonts w:ascii="宋体" w:hAnsi="宋体" w:eastAsia="宋体" w:cs="宋体"/>
                <w:szCs w:val="21"/>
              </w:rPr>
            </w:pPr>
            <w:r>
              <w:rPr>
                <w:rFonts w:ascii="宋体" w:hAnsi="宋体" w:eastAsia="宋体" w:cs="宋体"/>
                <w:szCs w:val="21"/>
              </w:rPr>
              <w:t>4</w:t>
            </w:r>
          </w:p>
        </w:tc>
        <w:tc>
          <w:tcPr>
            <w:tcW w:w="5765" w:type="dxa"/>
          </w:tcPr>
          <w:p w14:paraId="74B094E3">
            <w:pPr>
              <w:pageBreakBefore w:val="0"/>
              <w:widowControl w:val="0"/>
              <w:kinsoku/>
              <w:wordWrap/>
              <w:overflowPunct/>
              <w:topLinePunct w:val="0"/>
              <w:autoSpaceDE/>
              <w:autoSpaceDN/>
              <w:bidi w:val="0"/>
              <w:adjustRightInd/>
              <w:snapToGrid/>
              <w:spacing w:before="265" w:after="0" w:line="222" w:lineRule="auto"/>
              <w:ind w:left="2378"/>
              <w:textAlignment w:val="auto"/>
              <w:rPr>
                <w:rFonts w:ascii="宋体" w:hAnsi="宋体" w:eastAsia="宋体" w:cs="宋体"/>
                <w:szCs w:val="21"/>
              </w:rPr>
            </w:pPr>
            <w:r>
              <w:rPr>
                <w:rFonts w:ascii="宋体" w:hAnsi="宋体" w:eastAsia="宋体" w:cs="宋体"/>
                <w:spacing w:val="-11"/>
                <w:szCs w:val="21"/>
              </w:rPr>
              <w:t>表</w:t>
            </w:r>
            <w:r>
              <w:rPr>
                <w:rFonts w:ascii="宋体" w:hAnsi="宋体" w:eastAsia="宋体" w:cs="宋体"/>
                <w:spacing w:val="-6"/>
                <w:szCs w:val="21"/>
              </w:rPr>
              <w:t xml:space="preserve"> </w:t>
            </w:r>
            <w:r>
              <w:rPr>
                <w:rFonts w:hint="eastAsia" w:ascii="Times New Roman" w:hAnsi="Times New Roman" w:eastAsia="宋体" w:cs="Times New Roman"/>
                <w:spacing w:val="-6"/>
                <w:szCs w:val="21"/>
              </w:rPr>
              <w:t>9</w:t>
            </w:r>
            <w:r>
              <w:rPr>
                <w:rFonts w:ascii="Times New Roman" w:hAnsi="Times New Roman" w:eastAsia="Times New Roman" w:cs="Times New Roman"/>
                <w:spacing w:val="-6"/>
                <w:szCs w:val="21"/>
              </w:rPr>
              <w:t xml:space="preserve">-4 </w:t>
            </w:r>
            <w:r>
              <w:rPr>
                <w:rFonts w:ascii="宋体" w:hAnsi="宋体" w:eastAsia="宋体" w:cs="宋体"/>
                <w:spacing w:val="-6"/>
                <w:szCs w:val="21"/>
              </w:rPr>
              <w:t>总计</w:t>
            </w:r>
          </w:p>
        </w:tc>
        <w:tc>
          <w:tcPr>
            <w:tcW w:w="3354" w:type="dxa"/>
          </w:tcPr>
          <w:p w14:paraId="354CBC15">
            <w:pPr>
              <w:pageBreakBefore w:val="0"/>
              <w:widowControl w:val="0"/>
              <w:kinsoku/>
              <w:wordWrap/>
              <w:overflowPunct/>
              <w:topLinePunct w:val="0"/>
              <w:autoSpaceDE/>
              <w:autoSpaceDN/>
              <w:bidi w:val="0"/>
              <w:adjustRightInd/>
              <w:snapToGrid/>
              <w:spacing w:after="0"/>
              <w:textAlignment w:val="auto"/>
              <w:rPr>
                <w:rFonts w:ascii="Arial"/>
              </w:rPr>
            </w:pPr>
          </w:p>
        </w:tc>
        <w:tc>
          <w:tcPr>
            <w:tcW w:w="3362" w:type="dxa"/>
          </w:tcPr>
          <w:p w14:paraId="5BD82F98">
            <w:pPr>
              <w:pageBreakBefore w:val="0"/>
              <w:widowControl w:val="0"/>
              <w:kinsoku/>
              <w:wordWrap/>
              <w:overflowPunct/>
              <w:topLinePunct w:val="0"/>
              <w:autoSpaceDE/>
              <w:autoSpaceDN/>
              <w:bidi w:val="0"/>
              <w:adjustRightInd/>
              <w:snapToGrid/>
              <w:spacing w:after="0"/>
              <w:textAlignment w:val="auto"/>
              <w:rPr>
                <w:rFonts w:ascii="Arial"/>
              </w:rPr>
            </w:pPr>
          </w:p>
        </w:tc>
      </w:tr>
      <w:tr w14:paraId="4AFCB9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0" w:hRule="atLeast"/>
        </w:trPr>
        <w:tc>
          <w:tcPr>
            <w:tcW w:w="6845" w:type="dxa"/>
            <w:gridSpan w:val="2"/>
          </w:tcPr>
          <w:p w14:paraId="0A9586C5">
            <w:pPr>
              <w:pageBreakBefore w:val="0"/>
              <w:widowControl w:val="0"/>
              <w:kinsoku/>
              <w:wordWrap/>
              <w:overflowPunct/>
              <w:topLinePunct w:val="0"/>
              <w:autoSpaceDE/>
              <w:autoSpaceDN/>
              <w:bidi w:val="0"/>
              <w:adjustRightInd/>
              <w:snapToGrid/>
              <w:spacing w:before="266" w:after="0" w:line="221" w:lineRule="auto"/>
              <w:jc w:val="center"/>
              <w:textAlignment w:val="auto"/>
              <w:rPr>
                <w:rFonts w:ascii="宋体" w:hAnsi="宋体" w:eastAsia="宋体" w:cs="宋体"/>
                <w:spacing w:val="-1"/>
                <w:szCs w:val="21"/>
                <w14:textOutline w14:w="3835" w14:cap="flat" w14:cmpd="sng" w14:algn="ctr">
                  <w14:solidFill>
                    <w14:srgbClr w14:val="000000"/>
                  </w14:solidFill>
                  <w14:prstDash w14:val="solid"/>
                  <w14:miter w14:val="0"/>
                </w14:textOutline>
              </w:rPr>
            </w:pPr>
            <w:r>
              <w:rPr>
                <w:rFonts w:ascii="宋体" w:hAnsi="宋体" w:eastAsia="宋体" w:cs="宋体"/>
                <w:spacing w:val="-1"/>
                <w:szCs w:val="21"/>
                <w14:textOutline w14:w="3835" w14:cap="flat" w14:cmpd="sng" w14:algn="ctr">
                  <w14:solidFill>
                    <w14:srgbClr w14:val="000000"/>
                  </w14:solidFill>
                  <w14:prstDash w14:val="solid"/>
                  <w14:miter w14:val="0"/>
                </w14:textOutline>
              </w:rPr>
              <w:t>总价合计(列入投标货物数量及价目表 )</w:t>
            </w:r>
          </w:p>
        </w:tc>
        <w:tc>
          <w:tcPr>
            <w:tcW w:w="3354" w:type="dxa"/>
            <w:tcBorders>
              <w:right w:val="nil"/>
            </w:tcBorders>
          </w:tcPr>
          <w:p w14:paraId="255FE984">
            <w:pPr>
              <w:pageBreakBefore w:val="0"/>
              <w:widowControl w:val="0"/>
              <w:kinsoku/>
              <w:wordWrap/>
              <w:overflowPunct/>
              <w:topLinePunct w:val="0"/>
              <w:autoSpaceDE/>
              <w:autoSpaceDN/>
              <w:bidi w:val="0"/>
              <w:adjustRightInd/>
              <w:snapToGrid/>
              <w:spacing w:before="266" w:after="0" w:line="221" w:lineRule="auto"/>
              <w:jc w:val="left"/>
              <w:textAlignment w:val="auto"/>
              <w:rPr>
                <w:rFonts w:ascii="宋体" w:hAnsi="宋体" w:eastAsia="宋体" w:cs="宋体"/>
                <w:spacing w:val="-1"/>
                <w:szCs w:val="21"/>
                <w14:textOutline w14:w="3835" w14:cap="flat" w14:cmpd="sng" w14:algn="ctr">
                  <w14:solidFill>
                    <w14:srgbClr w14:val="000000"/>
                  </w14:solidFill>
                  <w14:prstDash w14:val="solid"/>
                  <w14:miter w14:val="0"/>
                </w14:textOutline>
              </w:rPr>
            </w:pPr>
            <w:r>
              <w:rPr>
                <w:rFonts w:ascii="宋体" w:hAnsi="宋体" w:eastAsia="宋体" w:cs="宋体"/>
                <w:spacing w:val="-1"/>
                <w:szCs w:val="21"/>
                <w14:textOutline w14:w="3835" w14:cap="flat" w14:cmpd="sng" w14:algn="ctr">
                  <w14:solidFill>
                    <w14:srgbClr w14:val="000000"/>
                  </w14:solidFill>
                  <w14:prstDash w14:val="solid"/>
                  <w14:miter w14:val="0"/>
                </w14:textOutline>
              </w:rPr>
              <w:t>总价合计</w:t>
            </w:r>
            <w:r>
              <w:rPr>
                <w:rFonts w:hint="eastAsia" w:ascii="宋体" w:hAnsi="宋体" w:eastAsia="宋体" w:cs="宋体"/>
                <w:b/>
                <w:bCs/>
                <w:spacing w:val="-3"/>
                <w:szCs w:val="21"/>
              </w:rPr>
              <w:t>（不含税）</w:t>
            </w:r>
            <w:r>
              <w:rPr>
                <w:rFonts w:ascii="宋体" w:hAnsi="宋体" w:eastAsia="宋体" w:cs="宋体"/>
                <w:spacing w:val="-1"/>
                <w:szCs w:val="21"/>
                <w14:textOutline w14:w="3835" w14:cap="flat" w14:cmpd="sng" w14:algn="ctr">
                  <w14:solidFill>
                    <w14:srgbClr w14:val="000000"/>
                  </w14:solidFill>
                  <w14:prstDash w14:val="solid"/>
                  <w14:miter w14:val="0"/>
                </w14:textOutline>
              </w:rPr>
              <w:t>￥</w:t>
            </w:r>
            <w:r>
              <w:rPr>
                <w:rFonts w:hint="eastAsia" w:ascii="宋体" w:hAnsi="宋体" w:eastAsia="宋体" w:cs="宋体"/>
                <w:spacing w:val="-1"/>
                <w:szCs w:val="21"/>
                <w14:textOutline w14:w="3835" w14:cap="flat" w14:cmpd="sng" w14:algn="ctr">
                  <w14:solidFill>
                    <w14:srgbClr w14:val="000000"/>
                  </w14:solidFill>
                  <w14:prstDash w14:val="solid"/>
                  <w14:miter w14:val="0"/>
                </w14:textOutline>
              </w:rPr>
              <w:t xml:space="preserve">    </w:t>
            </w:r>
          </w:p>
        </w:tc>
        <w:tc>
          <w:tcPr>
            <w:tcW w:w="3362" w:type="dxa"/>
            <w:tcBorders>
              <w:left w:val="nil"/>
            </w:tcBorders>
          </w:tcPr>
          <w:p w14:paraId="6B8E3E66">
            <w:pPr>
              <w:pageBreakBefore w:val="0"/>
              <w:widowControl w:val="0"/>
              <w:kinsoku/>
              <w:wordWrap/>
              <w:overflowPunct/>
              <w:topLinePunct w:val="0"/>
              <w:autoSpaceDE/>
              <w:autoSpaceDN/>
              <w:bidi w:val="0"/>
              <w:adjustRightInd/>
              <w:snapToGrid/>
              <w:spacing w:before="266" w:after="0" w:line="221" w:lineRule="auto"/>
              <w:ind w:firstLine="416" w:firstLineChars="200"/>
              <w:jc w:val="left"/>
              <w:textAlignment w:val="auto"/>
              <w:rPr>
                <w:rFonts w:ascii="宋体" w:hAnsi="宋体" w:eastAsia="宋体" w:cs="宋体"/>
                <w:spacing w:val="-1"/>
                <w:szCs w:val="21"/>
                <w14:textOutline w14:w="3835" w14:cap="flat" w14:cmpd="sng" w14:algn="ctr">
                  <w14:solidFill>
                    <w14:srgbClr w14:val="000000"/>
                  </w14:solidFill>
                  <w14:prstDash w14:val="solid"/>
                  <w14:miter w14:val="0"/>
                </w14:textOutline>
              </w:rPr>
            </w:pPr>
            <w:r>
              <w:rPr>
                <w:rFonts w:ascii="宋体" w:hAnsi="宋体" w:eastAsia="宋体" w:cs="宋体"/>
                <w:spacing w:val="-1"/>
                <w:szCs w:val="21"/>
                <w14:textOutline w14:w="3835" w14:cap="flat" w14:cmpd="sng" w14:algn="ctr">
                  <w14:solidFill>
                    <w14:srgbClr w14:val="000000"/>
                  </w14:solidFill>
                  <w14:prstDash w14:val="solid"/>
                  <w14:miter w14:val="0"/>
                </w14:textOutline>
              </w:rPr>
              <w:t>元</w:t>
            </w:r>
          </w:p>
        </w:tc>
      </w:tr>
      <w:tr w14:paraId="6EE5ED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0" w:hRule="atLeast"/>
        </w:trPr>
        <w:tc>
          <w:tcPr>
            <w:tcW w:w="6845" w:type="dxa"/>
            <w:gridSpan w:val="2"/>
          </w:tcPr>
          <w:p w14:paraId="5C74ADA8">
            <w:pPr>
              <w:pageBreakBefore w:val="0"/>
              <w:widowControl w:val="0"/>
              <w:kinsoku/>
              <w:wordWrap/>
              <w:overflowPunct/>
              <w:topLinePunct w:val="0"/>
              <w:autoSpaceDE/>
              <w:autoSpaceDN/>
              <w:bidi w:val="0"/>
              <w:adjustRightInd/>
              <w:snapToGrid/>
              <w:spacing w:before="266" w:after="0" w:line="221" w:lineRule="auto"/>
              <w:jc w:val="center"/>
              <w:textAlignment w:val="auto"/>
              <w:rPr>
                <w:rFonts w:ascii="宋体" w:hAnsi="宋体" w:eastAsia="宋体" w:cs="宋体"/>
                <w:spacing w:val="-1"/>
                <w:szCs w:val="21"/>
                <w14:textOutline w14:w="3835" w14:cap="flat" w14:cmpd="sng" w14:algn="ctr">
                  <w14:solidFill>
                    <w14:srgbClr w14:val="000000"/>
                  </w14:solidFill>
                  <w14:prstDash w14:val="solid"/>
                  <w14:miter w14:val="0"/>
                </w14:textOutline>
              </w:rPr>
            </w:pPr>
            <w:r>
              <w:rPr>
                <w:rFonts w:ascii="宋体" w:hAnsi="宋体" w:eastAsia="宋体" w:cs="宋体"/>
                <w:spacing w:val="-1"/>
                <w:szCs w:val="21"/>
                <w14:textOutline w14:w="3835" w14:cap="flat" w14:cmpd="sng" w14:algn="ctr">
                  <w14:solidFill>
                    <w14:srgbClr w14:val="000000"/>
                  </w14:solidFill>
                  <w14:prstDash w14:val="solid"/>
                  <w14:miter w14:val="0"/>
                </w14:textOutline>
              </w:rPr>
              <w:t>总价合计(列入投标货物数量及价目表 )</w:t>
            </w:r>
          </w:p>
        </w:tc>
        <w:tc>
          <w:tcPr>
            <w:tcW w:w="3354" w:type="dxa"/>
            <w:tcBorders>
              <w:right w:val="nil"/>
            </w:tcBorders>
          </w:tcPr>
          <w:p w14:paraId="0336DE9A">
            <w:pPr>
              <w:pageBreakBefore w:val="0"/>
              <w:widowControl w:val="0"/>
              <w:kinsoku/>
              <w:wordWrap/>
              <w:overflowPunct/>
              <w:topLinePunct w:val="0"/>
              <w:autoSpaceDE/>
              <w:autoSpaceDN/>
              <w:bidi w:val="0"/>
              <w:adjustRightInd/>
              <w:snapToGrid/>
              <w:spacing w:before="266" w:after="0" w:line="221" w:lineRule="auto"/>
              <w:jc w:val="left"/>
              <w:textAlignment w:val="auto"/>
              <w:rPr>
                <w:rFonts w:ascii="宋体" w:hAnsi="宋体" w:eastAsia="宋体" w:cs="宋体"/>
                <w:spacing w:val="-1"/>
                <w:szCs w:val="21"/>
                <w14:textOutline w14:w="3835" w14:cap="flat" w14:cmpd="sng" w14:algn="ctr">
                  <w14:solidFill>
                    <w14:srgbClr w14:val="000000"/>
                  </w14:solidFill>
                  <w14:prstDash w14:val="solid"/>
                  <w14:miter w14:val="0"/>
                </w14:textOutline>
              </w:rPr>
            </w:pPr>
            <w:r>
              <w:rPr>
                <w:rFonts w:ascii="宋体" w:hAnsi="宋体" w:eastAsia="宋体" w:cs="宋体"/>
                <w:spacing w:val="-1"/>
                <w:szCs w:val="21"/>
                <w14:textOutline w14:w="3835" w14:cap="flat" w14:cmpd="sng" w14:algn="ctr">
                  <w14:solidFill>
                    <w14:srgbClr w14:val="000000"/>
                  </w14:solidFill>
                  <w14:prstDash w14:val="solid"/>
                  <w14:miter w14:val="0"/>
                </w14:textOutline>
              </w:rPr>
              <w:t>总价合计</w:t>
            </w:r>
            <w:r>
              <w:rPr>
                <w:rFonts w:hint="eastAsia" w:ascii="宋体" w:hAnsi="宋体" w:eastAsia="宋体" w:cs="宋体"/>
                <w:b/>
                <w:bCs/>
                <w:spacing w:val="-3"/>
                <w:szCs w:val="21"/>
              </w:rPr>
              <w:t>（含税）</w:t>
            </w:r>
            <w:r>
              <w:rPr>
                <w:rFonts w:ascii="宋体" w:hAnsi="宋体" w:eastAsia="宋体" w:cs="宋体"/>
                <w:spacing w:val="-1"/>
                <w:szCs w:val="21"/>
                <w14:textOutline w14:w="3835" w14:cap="flat" w14:cmpd="sng" w14:algn="ctr">
                  <w14:solidFill>
                    <w14:srgbClr w14:val="000000"/>
                  </w14:solidFill>
                  <w14:prstDash w14:val="solid"/>
                  <w14:miter w14:val="0"/>
                </w14:textOutline>
              </w:rPr>
              <w:t>￥</w:t>
            </w:r>
            <w:r>
              <w:rPr>
                <w:rFonts w:hint="eastAsia" w:ascii="宋体" w:hAnsi="宋体" w:eastAsia="宋体" w:cs="宋体"/>
                <w:spacing w:val="-1"/>
                <w:szCs w:val="21"/>
                <w14:textOutline w14:w="3835" w14:cap="flat" w14:cmpd="sng" w14:algn="ctr">
                  <w14:solidFill>
                    <w14:srgbClr w14:val="000000"/>
                  </w14:solidFill>
                  <w14:prstDash w14:val="solid"/>
                  <w14:miter w14:val="0"/>
                </w14:textOutline>
              </w:rPr>
              <w:t xml:space="preserve">    </w:t>
            </w:r>
          </w:p>
        </w:tc>
        <w:tc>
          <w:tcPr>
            <w:tcW w:w="3362" w:type="dxa"/>
            <w:tcBorders>
              <w:left w:val="nil"/>
            </w:tcBorders>
          </w:tcPr>
          <w:p w14:paraId="6B0661E1">
            <w:pPr>
              <w:pageBreakBefore w:val="0"/>
              <w:widowControl w:val="0"/>
              <w:kinsoku/>
              <w:wordWrap/>
              <w:overflowPunct/>
              <w:topLinePunct w:val="0"/>
              <w:autoSpaceDE/>
              <w:autoSpaceDN/>
              <w:bidi w:val="0"/>
              <w:adjustRightInd/>
              <w:snapToGrid/>
              <w:spacing w:before="266" w:after="0" w:line="221" w:lineRule="auto"/>
              <w:ind w:firstLine="416" w:firstLineChars="200"/>
              <w:jc w:val="left"/>
              <w:textAlignment w:val="auto"/>
              <w:rPr>
                <w:rFonts w:ascii="宋体" w:hAnsi="宋体" w:eastAsia="宋体" w:cs="宋体"/>
                <w:spacing w:val="-1"/>
                <w:szCs w:val="21"/>
                <w14:textOutline w14:w="3835" w14:cap="flat" w14:cmpd="sng" w14:algn="ctr">
                  <w14:solidFill>
                    <w14:srgbClr w14:val="000000"/>
                  </w14:solidFill>
                  <w14:prstDash w14:val="solid"/>
                  <w14:miter w14:val="0"/>
                </w14:textOutline>
              </w:rPr>
            </w:pPr>
            <w:r>
              <w:rPr>
                <w:rFonts w:ascii="宋体" w:hAnsi="宋体" w:eastAsia="宋体" w:cs="宋体"/>
                <w:spacing w:val="-1"/>
                <w:szCs w:val="21"/>
                <w14:textOutline w14:w="3835" w14:cap="flat" w14:cmpd="sng" w14:algn="ctr">
                  <w14:solidFill>
                    <w14:srgbClr w14:val="000000"/>
                  </w14:solidFill>
                  <w14:prstDash w14:val="solid"/>
                  <w14:miter w14:val="0"/>
                </w14:textOutline>
              </w:rPr>
              <w:t>元</w:t>
            </w:r>
            <w:r>
              <w:rPr>
                <w:rFonts w:hint="eastAsia" w:ascii="宋体" w:hAnsi="宋体" w:eastAsia="宋体" w:cs="宋体"/>
                <w:spacing w:val="-1"/>
                <w:szCs w:val="21"/>
                <w14:textOutline w14:w="3835" w14:cap="flat" w14:cmpd="sng" w14:algn="ctr">
                  <w14:solidFill>
                    <w14:srgbClr w14:val="000000"/>
                  </w14:solidFill>
                  <w14:prstDash w14:val="solid"/>
                  <w14:miter w14:val="0"/>
                </w14:textOutline>
              </w:rPr>
              <w:t xml:space="preserve"> （税率：</w:t>
            </w:r>
            <w:r>
              <w:rPr>
                <w:rFonts w:hint="eastAsia" w:ascii="宋体" w:hAnsi="宋体" w:eastAsia="宋体" w:cs="宋体"/>
                <w:spacing w:val="-1"/>
                <w:szCs w:val="21"/>
                <w:u w:val="single"/>
                <w14:textOutline w14:w="3835" w14:cap="flat" w14:cmpd="sng" w14:algn="ctr">
                  <w14:solidFill>
                    <w14:srgbClr w14:val="000000"/>
                  </w14:solidFill>
                  <w14:prstDash w14:val="solid"/>
                  <w14:miter w14:val="0"/>
                </w14:textOutline>
              </w:rPr>
              <w:t xml:space="preserve">   </w:t>
            </w:r>
            <w:r>
              <w:rPr>
                <w:rFonts w:hint="eastAsia" w:ascii="宋体" w:hAnsi="宋体" w:eastAsia="宋体" w:cs="宋体"/>
                <w:spacing w:val="-1"/>
                <w:szCs w:val="21"/>
                <w14:textOutline w14:w="3835" w14:cap="flat" w14:cmpd="sng" w14:algn="ctr">
                  <w14:solidFill>
                    <w14:srgbClr w14:val="000000"/>
                  </w14:solidFill>
                  <w14:prstDash w14:val="solid"/>
                  <w14:miter w14:val="0"/>
                </w14:textOutline>
              </w:rPr>
              <w:t>%）</w:t>
            </w:r>
          </w:p>
        </w:tc>
      </w:tr>
    </w:tbl>
    <w:p w14:paraId="05E19697">
      <w:pPr>
        <w:pageBreakBefore w:val="0"/>
        <w:widowControl w:val="0"/>
        <w:kinsoku/>
        <w:wordWrap/>
        <w:overflowPunct/>
        <w:topLinePunct w:val="0"/>
        <w:autoSpaceDE/>
        <w:autoSpaceDN/>
        <w:bidi w:val="0"/>
        <w:adjustRightInd/>
        <w:snapToGrid/>
        <w:spacing w:after="0" w:line="291" w:lineRule="auto"/>
        <w:textAlignment w:val="auto"/>
        <w:rPr>
          <w:rFonts w:ascii="Arial"/>
        </w:rPr>
      </w:pPr>
    </w:p>
    <w:p w14:paraId="3A5AD7BA">
      <w:pPr>
        <w:pageBreakBefore w:val="0"/>
        <w:widowControl w:val="0"/>
        <w:kinsoku/>
        <w:wordWrap/>
        <w:overflowPunct/>
        <w:topLinePunct w:val="0"/>
        <w:autoSpaceDE/>
        <w:autoSpaceDN/>
        <w:bidi w:val="0"/>
        <w:adjustRightInd/>
        <w:snapToGrid/>
        <w:spacing w:before="78" w:after="0" w:line="198" w:lineRule="auto"/>
        <w:ind w:left="211" w:firstLine="202" w:firstLineChars="100"/>
        <w:textAlignment w:val="auto"/>
        <w:rPr>
          <w:rFonts w:ascii="宋体" w:hAnsi="宋体" w:eastAsia="宋体" w:cs="宋体"/>
          <w:sz w:val="24"/>
          <w:szCs w:val="24"/>
        </w:rPr>
      </w:pPr>
      <w:r>
        <w:rPr>
          <w:rFonts w:ascii="宋体" w:hAnsi="宋体" w:eastAsia="宋体" w:cs="宋体"/>
          <w:spacing w:val="-4"/>
          <w:szCs w:val="21"/>
        </w:rPr>
        <w:t xml:space="preserve">注： </w:t>
      </w:r>
      <w:r>
        <w:rPr>
          <w:rFonts w:hint="eastAsia" w:ascii="宋体" w:hAnsi="宋体" w:eastAsia="宋体" w:cs="宋体"/>
          <w:spacing w:val="-4"/>
          <w:szCs w:val="21"/>
        </w:rPr>
        <w:t xml:space="preserve"> </w:t>
      </w:r>
      <w:r>
        <w:rPr>
          <w:rFonts w:ascii="宋体" w:hAnsi="宋体" w:eastAsia="宋体" w:cs="宋体"/>
          <w:spacing w:val="-4"/>
          <w:szCs w:val="21"/>
        </w:rPr>
        <w:t>1.此表格中的总价合</w:t>
      </w:r>
      <w:r>
        <w:rPr>
          <w:rFonts w:ascii="宋体" w:hAnsi="宋体" w:eastAsia="宋体" w:cs="宋体"/>
          <w:spacing w:val="-2"/>
          <w:szCs w:val="21"/>
        </w:rPr>
        <w:t>计应与“投标货物数量及价目表”及开标一览表的价格一致</w:t>
      </w:r>
      <w:r>
        <w:rPr>
          <w:rFonts w:ascii="宋体" w:hAnsi="宋体" w:eastAsia="宋体" w:cs="宋体"/>
          <w:spacing w:val="-2"/>
          <w:sz w:val="24"/>
          <w:szCs w:val="24"/>
        </w:rPr>
        <w:t>。</w:t>
      </w:r>
    </w:p>
    <w:p w14:paraId="4A12CF3D">
      <w:pPr>
        <w:pageBreakBefore w:val="0"/>
        <w:widowControl w:val="0"/>
        <w:kinsoku/>
        <w:wordWrap/>
        <w:overflowPunct/>
        <w:topLinePunct w:val="0"/>
        <w:autoSpaceDE/>
        <w:autoSpaceDN/>
        <w:bidi w:val="0"/>
        <w:adjustRightInd/>
        <w:snapToGrid/>
        <w:spacing w:before="78" w:after="0" w:line="219" w:lineRule="auto"/>
        <w:ind w:firstLine="990" w:firstLineChars="500"/>
        <w:textAlignment w:val="auto"/>
        <w:rPr>
          <w:rFonts w:ascii="宋体" w:hAnsi="宋体" w:eastAsia="宋体" w:cs="宋体"/>
          <w:spacing w:val="-6"/>
          <w:szCs w:val="21"/>
        </w:rPr>
      </w:pPr>
      <w:r>
        <w:rPr>
          <w:rFonts w:hint="eastAsia" w:ascii="宋体" w:hAnsi="宋体" w:eastAsia="宋体" w:cs="宋体"/>
          <w:spacing w:val="-6"/>
          <w:szCs w:val="21"/>
        </w:rPr>
        <w:t>2.该明细表所有信息均为必填项，不得删减，价格部分不得合并，可细化可增加。</w:t>
      </w:r>
    </w:p>
    <w:p w14:paraId="4EA53ABD">
      <w:pPr>
        <w:pageBreakBefore w:val="0"/>
        <w:widowControl w:val="0"/>
        <w:kinsoku/>
        <w:wordWrap/>
        <w:overflowPunct/>
        <w:topLinePunct w:val="0"/>
        <w:autoSpaceDE/>
        <w:autoSpaceDN/>
        <w:bidi w:val="0"/>
        <w:adjustRightInd/>
        <w:snapToGrid/>
        <w:spacing w:before="78" w:after="0" w:line="219" w:lineRule="auto"/>
        <w:ind w:firstLine="990" w:firstLineChars="500"/>
        <w:textAlignment w:val="auto"/>
        <w:rPr>
          <w:rFonts w:ascii="宋体" w:hAnsi="宋体" w:eastAsia="宋体" w:cs="宋体"/>
          <w:spacing w:val="-6"/>
          <w:szCs w:val="21"/>
        </w:rPr>
      </w:pPr>
      <w:r>
        <w:rPr>
          <w:rFonts w:hint="eastAsia" w:ascii="宋体" w:hAnsi="宋体" w:eastAsia="宋体" w:cs="宋体"/>
          <w:spacing w:val="-6"/>
          <w:szCs w:val="21"/>
        </w:rPr>
        <w:t>3.因填写不规范造成废标及终止招标的，责任由投标人自负。</w:t>
      </w:r>
    </w:p>
    <w:p w14:paraId="33CB4DDC">
      <w:pPr>
        <w:pStyle w:val="14"/>
        <w:pageBreakBefore w:val="0"/>
        <w:widowControl w:val="0"/>
        <w:kinsoku/>
        <w:wordWrap/>
        <w:overflowPunct/>
        <w:topLinePunct w:val="0"/>
        <w:autoSpaceDE/>
        <w:autoSpaceDN/>
        <w:bidi w:val="0"/>
        <w:adjustRightInd/>
        <w:snapToGrid/>
        <w:spacing w:after="0"/>
        <w:textAlignment w:val="auto"/>
      </w:pPr>
    </w:p>
    <w:p w14:paraId="1976CBAA">
      <w:pPr>
        <w:pStyle w:val="14"/>
        <w:pageBreakBefore w:val="0"/>
        <w:widowControl w:val="0"/>
        <w:kinsoku/>
        <w:wordWrap/>
        <w:overflowPunct/>
        <w:topLinePunct w:val="0"/>
        <w:autoSpaceDE/>
        <w:autoSpaceDN/>
        <w:bidi w:val="0"/>
        <w:adjustRightInd/>
        <w:snapToGrid/>
        <w:spacing w:after="0"/>
        <w:textAlignment w:val="auto"/>
      </w:pPr>
    </w:p>
    <w:p w14:paraId="7D6FEAF5">
      <w:pPr>
        <w:pageBreakBefore w:val="0"/>
        <w:widowControl w:val="0"/>
        <w:kinsoku/>
        <w:wordWrap/>
        <w:overflowPunct/>
        <w:topLinePunct w:val="0"/>
        <w:autoSpaceDE/>
        <w:autoSpaceDN/>
        <w:bidi w:val="0"/>
        <w:adjustRightInd/>
        <w:snapToGrid/>
        <w:spacing w:before="140" w:after="0" w:line="220" w:lineRule="auto"/>
        <w:ind w:left="2" w:firstLine="464" w:firstLineChars="200"/>
        <w:textAlignment w:val="auto"/>
        <w:rPr>
          <w:rFonts w:ascii="宋体" w:hAnsi="宋体" w:eastAsia="宋体" w:cs="宋体"/>
          <w:spacing w:val="-2"/>
          <w:szCs w:val="21"/>
        </w:rPr>
        <w:sectPr>
          <w:footerReference r:id="rId11" w:type="default"/>
          <w:pgSz w:w="16841" w:h="11907"/>
          <w:pgMar w:top="400" w:right="1699" w:bottom="1168" w:left="1481" w:header="0" w:footer="990" w:gutter="0"/>
          <w:pgNumType w:fmt="decimal"/>
          <w:cols w:equalWidth="0" w:num="1">
            <w:col w:w="13660"/>
          </w:cols>
        </w:sectPr>
      </w:pPr>
      <w:r>
        <w:rPr>
          <w:rFonts w:ascii="宋体" w:hAnsi="宋体" w:eastAsia="宋体" w:cs="宋体"/>
          <w:spacing w:val="-4"/>
          <w:sz w:val="24"/>
          <w:szCs w:val="24"/>
        </w:rPr>
        <w:t xml:space="preserve">投标人(章)： </w:t>
      </w:r>
      <w:r>
        <w:rPr>
          <w:rFonts w:ascii="宋体" w:hAnsi="宋体" w:eastAsia="宋体" w:cs="宋体"/>
          <w:spacing w:val="6"/>
          <w:sz w:val="24"/>
          <w:szCs w:val="24"/>
        </w:rPr>
        <w:t xml:space="preserve"> </w:t>
      </w:r>
      <w:r>
        <w:rPr>
          <w:rFonts w:ascii="宋体" w:hAnsi="宋体" w:eastAsia="宋体" w:cs="宋体"/>
          <w:spacing w:val="6"/>
          <w:szCs w:val="21"/>
        </w:rPr>
        <w:t xml:space="preserve">  </w:t>
      </w:r>
      <w:r>
        <w:rPr>
          <w:rFonts w:ascii="宋体" w:hAnsi="宋体" w:eastAsia="宋体" w:cs="宋体"/>
          <w:spacing w:val="3"/>
          <w:szCs w:val="21"/>
        </w:rPr>
        <w:t xml:space="preserve">                         </w:t>
      </w:r>
      <w:r>
        <w:rPr>
          <w:rFonts w:ascii="宋体" w:hAnsi="宋体" w:eastAsia="宋体" w:cs="宋体"/>
          <w:spacing w:val="3"/>
          <w:sz w:val="24"/>
          <w:szCs w:val="24"/>
        </w:rPr>
        <w:t xml:space="preserve"> </w:t>
      </w:r>
      <w:r>
        <w:rPr>
          <w:rFonts w:ascii="宋体" w:hAnsi="宋体" w:eastAsia="宋体" w:cs="宋体"/>
          <w:spacing w:val="-2"/>
          <w:sz w:val="24"/>
          <w:szCs w:val="24"/>
        </w:rPr>
        <w:t xml:space="preserve"> 授权代表(签字)：</w:t>
      </w:r>
      <w:r>
        <w:rPr>
          <w:rFonts w:ascii="宋体" w:hAnsi="宋体" w:eastAsia="宋体" w:cs="宋体"/>
          <w:spacing w:val="-2"/>
          <w:szCs w:val="21"/>
        </w:rPr>
        <w:t xml:space="preserve">     </w:t>
      </w:r>
      <w:r>
        <w:rPr>
          <w:rFonts w:ascii="宋体" w:hAnsi="宋体" w:eastAsia="宋体" w:cs="宋体"/>
          <w:spacing w:val="3"/>
          <w:szCs w:val="21"/>
        </w:rPr>
        <w:t xml:space="preserve">                       </w:t>
      </w:r>
      <w:r>
        <w:rPr>
          <w:rFonts w:ascii="宋体" w:hAnsi="宋体" w:eastAsia="宋体" w:cs="宋体"/>
          <w:spacing w:val="3"/>
          <w:sz w:val="24"/>
          <w:szCs w:val="24"/>
        </w:rPr>
        <w:t xml:space="preserve">  </w:t>
      </w:r>
      <w:r>
        <w:rPr>
          <w:rFonts w:ascii="宋体" w:hAnsi="宋体" w:eastAsia="宋体" w:cs="宋体"/>
          <w:spacing w:val="-2"/>
          <w:sz w:val="24"/>
          <w:szCs w:val="24"/>
        </w:rPr>
        <w:t xml:space="preserve">年  月  </w:t>
      </w:r>
      <w:r>
        <w:rPr>
          <w:rFonts w:hint="eastAsia" w:ascii="宋体" w:hAnsi="宋体" w:eastAsia="宋体" w:cs="宋体"/>
          <w:spacing w:val="-2"/>
          <w:sz w:val="24"/>
          <w:szCs w:val="24"/>
        </w:rPr>
        <w:t>日</w:t>
      </w:r>
    </w:p>
    <w:p w14:paraId="4995ADAB">
      <w:pPr>
        <w:keepNext/>
        <w:keepLines/>
        <w:pageBreakBefore w:val="0"/>
        <w:kinsoku/>
        <w:wordWrap/>
        <w:overflowPunct/>
        <w:topLinePunct w:val="0"/>
        <w:autoSpaceDE/>
        <w:autoSpaceDN/>
        <w:bidi w:val="0"/>
        <w:spacing w:after="0"/>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附件10</w:t>
      </w:r>
      <w:r>
        <w:rPr>
          <w:rFonts w:ascii="Times New Roman" w:hAnsi="Times New Roman" w:eastAsia="宋体" w:cs="Times New Roman"/>
          <w:b/>
          <w:bCs/>
          <w:color w:val="000000"/>
          <w:sz w:val="24"/>
          <w:szCs w:val="24"/>
        </w:rPr>
        <w:t xml:space="preserve"> </w:t>
      </w:r>
      <w:r>
        <w:rPr>
          <w:rFonts w:hint="eastAsia" w:ascii="Times New Roman" w:hAnsi="Times New Roman" w:eastAsia="宋体" w:cs="Times New Roman"/>
          <w:b/>
          <w:bCs/>
          <w:color w:val="000000"/>
          <w:sz w:val="24"/>
          <w:szCs w:val="24"/>
        </w:rPr>
        <w:t>商务条款偏离表</w:t>
      </w:r>
    </w:p>
    <w:p w14:paraId="0E344BEC">
      <w:pPr>
        <w:pageBreakBefore w:val="0"/>
        <w:kinsoku/>
        <w:wordWrap/>
        <w:overflowPunct/>
        <w:topLinePunct w:val="0"/>
        <w:autoSpaceDE/>
        <w:autoSpaceDN/>
        <w:bidi w:val="0"/>
        <w:spacing w:after="0"/>
        <w:rPr>
          <w:rFonts w:ascii="Calibri" w:hAnsi="Calibri" w:eastAsia="宋体" w:cs="Times New Roman"/>
          <w:szCs w:val="20"/>
        </w:rPr>
      </w:pPr>
    </w:p>
    <w:tbl>
      <w:tblPr>
        <w:tblStyle w:val="30"/>
        <w:tblW w:w="9056"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04"/>
        <w:gridCol w:w="2622"/>
        <w:gridCol w:w="2885"/>
        <w:gridCol w:w="1645"/>
      </w:tblGrid>
      <w:tr w14:paraId="028673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904" w:type="dxa"/>
            <w:tcBorders>
              <w:top w:val="single" w:color="auto" w:sz="4" w:space="0"/>
              <w:bottom w:val="single" w:color="auto" w:sz="4" w:space="0"/>
              <w:right w:val="single" w:color="auto" w:sz="4" w:space="0"/>
            </w:tcBorders>
            <w:vAlign w:val="center"/>
          </w:tcPr>
          <w:p w14:paraId="07514533">
            <w:pPr>
              <w:pageBreakBefore w:val="0"/>
              <w:kinsoku/>
              <w:wordWrap/>
              <w:overflowPunct/>
              <w:topLinePunct w:val="0"/>
              <w:autoSpaceDE/>
              <w:autoSpaceDN/>
              <w:bidi w:val="0"/>
              <w:spacing w:after="0"/>
              <w:jc w:val="center"/>
              <w:rPr>
                <w:rFonts w:ascii="Times New Roman" w:hAnsi="Times New Roman" w:eastAsia="宋体" w:cs="Times New Roman"/>
                <w:b/>
                <w:szCs w:val="20"/>
              </w:rPr>
            </w:pPr>
            <w:r>
              <w:rPr>
                <w:rFonts w:hint="eastAsia" w:ascii="宋体" w:hAnsi="宋体" w:eastAsia="宋体" w:cs="宋体"/>
                <w:b/>
                <w:szCs w:val="20"/>
                <w:lang w:val="en-US" w:eastAsia="zh-CN"/>
              </w:rPr>
              <w:t>项目</w:t>
            </w:r>
          </w:p>
        </w:tc>
        <w:tc>
          <w:tcPr>
            <w:tcW w:w="2622" w:type="dxa"/>
            <w:tcBorders>
              <w:top w:val="single" w:color="auto" w:sz="4" w:space="0"/>
              <w:left w:val="single" w:color="auto" w:sz="4" w:space="0"/>
              <w:bottom w:val="single" w:color="auto" w:sz="4" w:space="0"/>
              <w:right w:val="single" w:color="auto" w:sz="4" w:space="0"/>
            </w:tcBorders>
            <w:vAlign w:val="center"/>
          </w:tcPr>
          <w:p w14:paraId="53D86C4D">
            <w:pPr>
              <w:pageBreakBefore w:val="0"/>
              <w:kinsoku/>
              <w:wordWrap/>
              <w:overflowPunct/>
              <w:topLinePunct w:val="0"/>
              <w:autoSpaceDE/>
              <w:autoSpaceDN/>
              <w:bidi w:val="0"/>
              <w:spacing w:after="0"/>
              <w:jc w:val="center"/>
              <w:rPr>
                <w:rFonts w:ascii="Times New Roman" w:hAnsi="Times New Roman" w:eastAsia="宋体" w:cs="Times New Roman"/>
                <w:b/>
                <w:szCs w:val="20"/>
              </w:rPr>
            </w:pPr>
            <w:r>
              <w:rPr>
                <w:rFonts w:hint="eastAsia" w:ascii="宋体" w:hAnsi="宋体" w:eastAsia="宋体" w:cs="宋体"/>
                <w:b/>
                <w:szCs w:val="20"/>
              </w:rPr>
              <w:t>招标文件要求</w:t>
            </w:r>
          </w:p>
        </w:tc>
        <w:tc>
          <w:tcPr>
            <w:tcW w:w="2885" w:type="dxa"/>
            <w:tcBorders>
              <w:top w:val="single" w:color="auto" w:sz="4" w:space="0"/>
              <w:left w:val="single" w:color="auto" w:sz="4" w:space="0"/>
              <w:bottom w:val="single" w:color="auto" w:sz="4" w:space="0"/>
              <w:right w:val="single" w:color="auto" w:sz="4" w:space="0"/>
            </w:tcBorders>
            <w:vAlign w:val="center"/>
          </w:tcPr>
          <w:p w14:paraId="30BF9759">
            <w:pPr>
              <w:pageBreakBefore w:val="0"/>
              <w:kinsoku/>
              <w:wordWrap/>
              <w:overflowPunct/>
              <w:topLinePunct w:val="0"/>
              <w:autoSpaceDE/>
              <w:autoSpaceDN/>
              <w:bidi w:val="0"/>
              <w:spacing w:after="0"/>
              <w:jc w:val="center"/>
              <w:rPr>
                <w:rFonts w:ascii="Times New Roman" w:hAnsi="Times New Roman" w:eastAsia="宋体" w:cs="Times New Roman"/>
                <w:b/>
                <w:szCs w:val="20"/>
              </w:rPr>
            </w:pPr>
            <w:r>
              <w:rPr>
                <w:rFonts w:hint="eastAsia" w:ascii="宋体" w:hAnsi="宋体" w:eastAsia="宋体" w:cs="宋体"/>
                <w:b/>
                <w:szCs w:val="20"/>
              </w:rPr>
              <w:t>响应规格</w:t>
            </w:r>
          </w:p>
        </w:tc>
        <w:tc>
          <w:tcPr>
            <w:tcW w:w="1645" w:type="dxa"/>
            <w:tcBorders>
              <w:top w:val="single" w:color="auto" w:sz="4" w:space="0"/>
              <w:left w:val="single" w:color="auto" w:sz="4" w:space="0"/>
              <w:bottom w:val="single" w:color="auto" w:sz="4" w:space="0"/>
            </w:tcBorders>
            <w:vAlign w:val="center"/>
          </w:tcPr>
          <w:p w14:paraId="411DEED9">
            <w:pPr>
              <w:pageBreakBefore w:val="0"/>
              <w:kinsoku/>
              <w:wordWrap/>
              <w:overflowPunct/>
              <w:topLinePunct w:val="0"/>
              <w:autoSpaceDE/>
              <w:autoSpaceDN/>
              <w:bidi w:val="0"/>
              <w:spacing w:after="0"/>
              <w:jc w:val="center"/>
              <w:rPr>
                <w:rFonts w:ascii="Times New Roman" w:hAnsi="Times New Roman" w:eastAsia="宋体" w:cs="Times New Roman"/>
                <w:b/>
                <w:szCs w:val="20"/>
              </w:rPr>
            </w:pPr>
            <w:r>
              <w:rPr>
                <w:rFonts w:hint="eastAsia" w:ascii="宋体" w:hAnsi="宋体" w:eastAsia="宋体" w:cs="宋体"/>
                <w:b/>
                <w:szCs w:val="20"/>
              </w:rPr>
              <w:t>是否偏离</w:t>
            </w:r>
          </w:p>
          <w:p w14:paraId="3460D98B">
            <w:pPr>
              <w:pageBreakBefore w:val="0"/>
              <w:kinsoku/>
              <w:wordWrap/>
              <w:overflowPunct/>
              <w:topLinePunct w:val="0"/>
              <w:autoSpaceDE/>
              <w:autoSpaceDN/>
              <w:bidi w:val="0"/>
              <w:spacing w:after="0"/>
              <w:jc w:val="center"/>
              <w:rPr>
                <w:rFonts w:ascii="Times New Roman" w:hAnsi="Times New Roman" w:eastAsia="宋体" w:cs="Times New Roman"/>
                <w:b/>
                <w:szCs w:val="20"/>
              </w:rPr>
            </w:pPr>
            <w:r>
              <w:rPr>
                <w:rFonts w:hint="eastAsia" w:ascii="宋体" w:hAnsi="宋体" w:eastAsia="宋体" w:cs="宋体"/>
                <w:b/>
                <w:szCs w:val="20"/>
              </w:rPr>
              <w:t>（提供说明）</w:t>
            </w:r>
          </w:p>
        </w:tc>
      </w:tr>
      <w:tr w14:paraId="022553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904" w:type="dxa"/>
            <w:tcBorders>
              <w:top w:val="single" w:color="auto" w:sz="4" w:space="0"/>
              <w:bottom w:val="single" w:color="auto" w:sz="4" w:space="0"/>
              <w:right w:val="single" w:color="auto" w:sz="4" w:space="0"/>
            </w:tcBorders>
            <w:vAlign w:val="center"/>
          </w:tcPr>
          <w:p w14:paraId="7B1366CF">
            <w:pPr>
              <w:pageBreakBefore w:val="0"/>
              <w:kinsoku/>
              <w:wordWrap/>
              <w:overflowPunct/>
              <w:topLinePunct w:val="0"/>
              <w:autoSpaceDE/>
              <w:autoSpaceDN/>
              <w:bidi w:val="0"/>
              <w:spacing w:after="0"/>
              <w:jc w:val="center"/>
              <w:rPr>
                <w:rFonts w:ascii="Times New Roman" w:hAnsi="Times New Roman" w:eastAsia="宋体" w:cs="Times New Roman"/>
                <w:b/>
                <w:szCs w:val="20"/>
              </w:rPr>
            </w:pPr>
            <w:r>
              <w:rPr>
                <w:rFonts w:hint="eastAsia" w:ascii="宋体" w:hAnsi="宋体" w:eastAsia="宋体" w:cs="宋体"/>
                <w:b/>
                <w:szCs w:val="20"/>
              </w:rPr>
              <w:t>质保期</w:t>
            </w:r>
          </w:p>
        </w:tc>
        <w:tc>
          <w:tcPr>
            <w:tcW w:w="2622" w:type="dxa"/>
            <w:tcBorders>
              <w:top w:val="single" w:color="auto" w:sz="4" w:space="0"/>
              <w:left w:val="single" w:color="auto" w:sz="4" w:space="0"/>
              <w:bottom w:val="single" w:color="auto" w:sz="4" w:space="0"/>
              <w:right w:val="single" w:color="auto" w:sz="4" w:space="0"/>
            </w:tcBorders>
            <w:vAlign w:val="center"/>
          </w:tcPr>
          <w:p w14:paraId="325C2025">
            <w:pPr>
              <w:pageBreakBefore w:val="0"/>
              <w:kinsoku/>
              <w:wordWrap/>
              <w:overflowPunct/>
              <w:topLinePunct w:val="0"/>
              <w:autoSpaceDE/>
              <w:autoSpaceDN/>
              <w:bidi w:val="0"/>
              <w:spacing w:after="0"/>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1349E91C">
            <w:pPr>
              <w:pageBreakBefore w:val="0"/>
              <w:kinsoku/>
              <w:wordWrap/>
              <w:overflowPunct/>
              <w:topLinePunct w:val="0"/>
              <w:autoSpaceDE/>
              <w:autoSpaceDN/>
              <w:bidi w:val="0"/>
              <w:spacing w:after="0"/>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15809D75">
            <w:pPr>
              <w:pageBreakBefore w:val="0"/>
              <w:kinsoku/>
              <w:wordWrap/>
              <w:overflowPunct/>
              <w:topLinePunct w:val="0"/>
              <w:autoSpaceDE/>
              <w:autoSpaceDN/>
              <w:bidi w:val="0"/>
              <w:spacing w:after="0"/>
              <w:jc w:val="center"/>
              <w:rPr>
                <w:rFonts w:ascii="Times New Roman" w:hAnsi="Times New Roman" w:eastAsia="宋体" w:cs="Times New Roman"/>
                <w:b/>
                <w:szCs w:val="20"/>
              </w:rPr>
            </w:pPr>
          </w:p>
        </w:tc>
      </w:tr>
      <w:tr w14:paraId="7211B5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904" w:type="dxa"/>
            <w:tcBorders>
              <w:top w:val="single" w:color="auto" w:sz="4" w:space="0"/>
              <w:bottom w:val="single" w:color="auto" w:sz="4" w:space="0"/>
              <w:right w:val="single" w:color="auto" w:sz="4" w:space="0"/>
            </w:tcBorders>
            <w:vAlign w:val="center"/>
          </w:tcPr>
          <w:p w14:paraId="6D01C9C4">
            <w:pPr>
              <w:pageBreakBefore w:val="0"/>
              <w:kinsoku/>
              <w:wordWrap/>
              <w:overflowPunct/>
              <w:topLinePunct w:val="0"/>
              <w:autoSpaceDE/>
              <w:autoSpaceDN/>
              <w:bidi w:val="0"/>
              <w:spacing w:after="0"/>
              <w:jc w:val="center"/>
              <w:rPr>
                <w:rFonts w:ascii="Times New Roman" w:hAnsi="Times New Roman" w:eastAsia="宋体" w:cs="Times New Roman"/>
                <w:b/>
                <w:szCs w:val="20"/>
              </w:rPr>
            </w:pPr>
            <w:r>
              <w:rPr>
                <w:rFonts w:hint="eastAsia" w:ascii="宋体" w:hAnsi="宋体" w:eastAsia="宋体" w:cs="宋体"/>
                <w:b/>
                <w:szCs w:val="20"/>
              </w:rPr>
              <w:t>交货时间及地点</w:t>
            </w:r>
          </w:p>
        </w:tc>
        <w:tc>
          <w:tcPr>
            <w:tcW w:w="2622" w:type="dxa"/>
            <w:tcBorders>
              <w:top w:val="single" w:color="auto" w:sz="4" w:space="0"/>
              <w:left w:val="single" w:color="auto" w:sz="4" w:space="0"/>
              <w:bottom w:val="single" w:color="auto" w:sz="4" w:space="0"/>
              <w:right w:val="single" w:color="auto" w:sz="4" w:space="0"/>
            </w:tcBorders>
            <w:vAlign w:val="center"/>
          </w:tcPr>
          <w:p w14:paraId="78A643BC">
            <w:pPr>
              <w:pageBreakBefore w:val="0"/>
              <w:kinsoku/>
              <w:wordWrap/>
              <w:overflowPunct/>
              <w:topLinePunct w:val="0"/>
              <w:autoSpaceDE/>
              <w:autoSpaceDN/>
              <w:bidi w:val="0"/>
              <w:spacing w:after="0"/>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1D818AD8">
            <w:pPr>
              <w:pageBreakBefore w:val="0"/>
              <w:kinsoku/>
              <w:wordWrap/>
              <w:overflowPunct/>
              <w:topLinePunct w:val="0"/>
              <w:autoSpaceDE/>
              <w:autoSpaceDN/>
              <w:bidi w:val="0"/>
              <w:spacing w:after="0"/>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0DB84A94">
            <w:pPr>
              <w:pageBreakBefore w:val="0"/>
              <w:kinsoku/>
              <w:wordWrap/>
              <w:overflowPunct/>
              <w:topLinePunct w:val="0"/>
              <w:autoSpaceDE/>
              <w:autoSpaceDN/>
              <w:bidi w:val="0"/>
              <w:spacing w:after="0"/>
              <w:jc w:val="center"/>
              <w:rPr>
                <w:rFonts w:ascii="Times New Roman" w:hAnsi="Times New Roman" w:eastAsia="宋体" w:cs="Times New Roman"/>
                <w:b/>
                <w:szCs w:val="21"/>
              </w:rPr>
            </w:pPr>
          </w:p>
        </w:tc>
      </w:tr>
      <w:tr w14:paraId="3139CE9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904" w:type="dxa"/>
            <w:tcBorders>
              <w:top w:val="single" w:color="auto" w:sz="4" w:space="0"/>
              <w:bottom w:val="single" w:color="auto" w:sz="4" w:space="0"/>
              <w:right w:val="single" w:color="auto" w:sz="4" w:space="0"/>
            </w:tcBorders>
            <w:vAlign w:val="center"/>
          </w:tcPr>
          <w:p w14:paraId="1351C12D">
            <w:pPr>
              <w:pageBreakBefore w:val="0"/>
              <w:kinsoku/>
              <w:wordWrap/>
              <w:overflowPunct/>
              <w:topLinePunct w:val="0"/>
              <w:autoSpaceDE/>
              <w:autoSpaceDN/>
              <w:bidi w:val="0"/>
              <w:spacing w:after="0"/>
              <w:jc w:val="center"/>
              <w:rPr>
                <w:rFonts w:hint="eastAsia" w:ascii="宋体" w:hAnsi="宋体" w:eastAsia="宋体" w:cs="宋体"/>
                <w:b/>
                <w:szCs w:val="20"/>
                <w:lang w:val="en-US" w:eastAsia="zh-CN"/>
              </w:rPr>
            </w:pPr>
            <w:r>
              <w:rPr>
                <w:rFonts w:hint="eastAsia" w:ascii="宋体" w:hAnsi="宋体" w:eastAsia="宋体" w:cs="宋体"/>
                <w:b/>
                <w:szCs w:val="20"/>
                <w:lang w:val="en-US" w:eastAsia="zh-CN"/>
              </w:rPr>
              <w:t>付款方式</w:t>
            </w:r>
          </w:p>
        </w:tc>
        <w:tc>
          <w:tcPr>
            <w:tcW w:w="2622" w:type="dxa"/>
            <w:tcBorders>
              <w:top w:val="single" w:color="auto" w:sz="4" w:space="0"/>
              <w:left w:val="single" w:color="auto" w:sz="4" w:space="0"/>
              <w:bottom w:val="single" w:color="auto" w:sz="4" w:space="0"/>
              <w:right w:val="single" w:color="auto" w:sz="4" w:space="0"/>
            </w:tcBorders>
          </w:tcPr>
          <w:p w14:paraId="4DE440C2">
            <w:pPr>
              <w:pageBreakBefore w:val="0"/>
              <w:kinsoku/>
              <w:wordWrap/>
              <w:overflowPunct/>
              <w:topLinePunct w:val="0"/>
              <w:autoSpaceDE/>
              <w:autoSpaceDN/>
              <w:bidi w:val="0"/>
              <w:spacing w:after="0"/>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tcPr>
          <w:p w14:paraId="0D4DC2EB">
            <w:pPr>
              <w:pageBreakBefore w:val="0"/>
              <w:kinsoku/>
              <w:wordWrap/>
              <w:overflowPunct/>
              <w:topLinePunct w:val="0"/>
              <w:autoSpaceDE/>
              <w:autoSpaceDN/>
              <w:bidi w:val="0"/>
              <w:spacing w:after="0"/>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2377B23D">
            <w:pPr>
              <w:pageBreakBefore w:val="0"/>
              <w:kinsoku/>
              <w:wordWrap/>
              <w:overflowPunct/>
              <w:topLinePunct w:val="0"/>
              <w:autoSpaceDE/>
              <w:autoSpaceDN/>
              <w:bidi w:val="0"/>
              <w:spacing w:after="0"/>
              <w:jc w:val="center"/>
              <w:rPr>
                <w:rFonts w:ascii="Times New Roman" w:hAnsi="Times New Roman" w:eastAsia="宋体" w:cs="Times New Roman"/>
                <w:b/>
                <w:szCs w:val="20"/>
              </w:rPr>
            </w:pPr>
          </w:p>
        </w:tc>
      </w:tr>
      <w:tr w14:paraId="3785B9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904" w:type="dxa"/>
            <w:tcBorders>
              <w:top w:val="single" w:color="auto" w:sz="4" w:space="0"/>
              <w:bottom w:val="single" w:color="auto" w:sz="4" w:space="0"/>
              <w:right w:val="single" w:color="auto" w:sz="4" w:space="0"/>
            </w:tcBorders>
            <w:vAlign w:val="center"/>
          </w:tcPr>
          <w:p w14:paraId="2C6DEADD">
            <w:pPr>
              <w:pageBreakBefore w:val="0"/>
              <w:kinsoku/>
              <w:wordWrap/>
              <w:overflowPunct/>
              <w:topLinePunct w:val="0"/>
              <w:autoSpaceDE/>
              <w:autoSpaceDN/>
              <w:bidi w:val="0"/>
              <w:spacing w:after="0"/>
              <w:jc w:val="center"/>
              <w:rPr>
                <w:rFonts w:ascii="Times New Roman" w:hAnsi="Times New Roman" w:eastAsia="宋体" w:cs="Times New Roman"/>
                <w:b/>
                <w:szCs w:val="20"/>
              </w:rPr>
            </w:pPr>
            <w:r>
              <w:rPr>
                <w:rFonts w:hint="eastAsia" w:ascii="宋体" w:hAnsi="宋体" w:eastAsia="宋体" w:cs="宋体"/>
                <w:b/>
                <w:szCs w:val="20"/>
              </w:rPr>
              <w:t>付款条件</w:t>
            </w:r>
          </w:p>
        </w:tc>
        <w:tc>
          <w:tcPr>
            <w:tcW w:w="2622" w:type="dxa"/>
            <w:tcBorders>
              <w:top w:val="single" w:color="auto" w:sz="4" w:space="0"/>
              <w:left w:val="single" w:color="auto" w:sz="4" w:space="0"/>
              <w:bottom w:val="single" w:color="auto" w:sz="4" w:space="0"/>
              <w:right w:val="single" w:color="auto" w:sz="4" w:space="0"/>
            </w:tcBorders>
          </w:tcPr>
          <w:p w14:paraId="0FD7ECA4">
            <w:pPr>
              <w:pageBreakBefore w:val="0"/>
              <w:kinsoku/>
              <w:wordWrap/>
              <w:overflowPunct/>
              <w:topLinePunct w:val="0"/>
              <w:autoSpaceDE/>
              <w:autoSpaceDN/>
              <w:bidi w:val="0"/>
              <w:spacing w:after="0"/>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tcPr>
          <w:p w14:paraId="699E0693">
            <w:pPr>
              <w:pageBreakBefore w:val="0"/>
              <w:kinsoku/>
              <w:wordWrap/>
              <w:overflowPunct/>
              <w:topLinePunct w:val="0"/>
              <w:autoSpaceDE/>
              <w:autoSpaceDN/>
              <w:bidi w:val="0"/>
              <w:spacing w:after="0"/>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6E6F1BAD">
            <w:pPr>
              <w:pageBreakBefore w:val="0"/>
              <w:kinsoku/>
              <w:wordWrap/>
              <w:overflowPunct/>
              <w:topLinePunct w:val="0"/>
              <w:autoSpaceDE/>
              <w:autoSpaceDN/>
              <w:bidi w:val="0"/>
              <w:spacing w:after="0"/>
              <w:jc w:val="center"/>
              <w:rPr>
                <w:rFonts w:ascii="Times New Roman" w:hAnsi="Times New Roman" w:eastAsia="宋体" w:cs="Times New Roman"/>
                <w:b/>
                <w:szCs w:val="20"/>
              </w:rPr>
            </w:pPr>
          </w:p>
        </w:tc>
      </w:tr>
      <w:tr w14:paraId="6D9D95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904" w:type="dxa"/>
            <w:tcBorders>
              <w:top w:val="single" w:color="auto" w:sz="4" w:space="0"/>
              <w:bottom w:val="single" w:color="auto" w:sz="4" w:space="0"/>
              <w:right w:val="single" w:color="auto" w:sz="4" w:space="0"/>
            </w:tcBorders>
            <w:vAlign w:val="center"/>
          </w:tcPr>
          <w:p w14:paraId="2032F468">
            <w:pPr>
              <w:pageBreakBefore w:val="0"/>
              <w:kinsoku/>
              <w:wordWrap/>
              <w:overflowPunct/>
              <w:topLinePunct w:val="0"/>
              <w:autoSpaceDE/>
              <w:autoSpaceDN/>
              <w:bidi w:val="0"/>
              <w:spacing w:after="0"/>
              <w:jc w:val="center"/>
              <w:rPr>
                <w:rFonts w:ascii="Times New Roman" w:hAnsi="Times New Roman" w:eastAsia="宋体" w:cs="Times New Roman"/>
                <w:b/>
                <w:szCs w:val="20"/>
              </w:rPr>
            </w:pPr>
            <w:r>
              <w:rPr>
                <w:rFonts w:hint="eastAsia" w:ascii="宋体" w:hAnsi="宋体" w:eastAsia="宋体" w:cs="宋体"/>
                <w:b/>
                <w:szCs w:val="20"/>
              </w:rPr>
              <w:t>售后技术服务要求</w:t>
            </w:r>
          </w:p>
        </w:tc>
        <w:tc>
          <w:tcPr>
            <w:tcW w:w="2622" w:type="dxa"/>
            <w:tcBorders>
              <w:top w:val="single" w:color="auto" w:sz="4" w:space="0"/>
              <w:left w:val="single" w:color="auto" w:sz="4" w:space="0"/>
              <w:bottom w:val="single" w:color="auto" w:sz="4" w:space="0"/>
              <w:right w:val="single" w:color="auto" w:sz="4" w:space="0"/>
            </w:tcBorders>
            <w:vAlign w:val="center"/>
          </w:tcPr>
          <w:p w14:paraId="5DD6F978">
            <w:pPr>
              <w:pageBreakBefore w:val="0"/>
              <w:kinsoku/>
              <w:wordWrap/>
              <w:overflowPunct/>
              <w:topLinePunct w:val="0"/>
              <w:autoSpaceDE/>
              <w:autoSpaceDN/>
              <w:bidi w:val="0"/>
              <w:spacing w:after="0"/>
              <w:jc w:val="center"/>
              <w:rPr>
                <w:rFonts w:ascii="Times New Roman" w:hAnsi="Times New Roman" w:eastAsia="宋体" w:cs="Times New Roman"/>
                <w:b/>
                <w:szCs w:val="21"/>
              </w:rPr>
            </w:pPr>
          </w:p>
        </w:tc>
        <w:tc>
          <w:tcPr>
            <w:tcW w:w="2885" w:type="dxa"/>
            <w:tcBorders>
              <w:top w:val="single" w:color="auto" w:sz="4" w:space="0"/>
              <w:left w:val="single" w:color="auto" w:sz="4" w:space="0"/>
              <w:bottom w:val="single" w:color="auto" w:sz="4" w:space="0"/>
              <w:right w:val="single" w:color="auto" w:sz="4" w:space="0"/>
            </w:tcBorders>
            <w:vAlign w:val="center"/>
          </w:tcPr>
          <w:p w14:paraId="1B2D5992">
            <w:pPr>
              <w:pageBreakBefore w:val="0"/>
              <w:kinsoku/>
              <w:wordWrap/>
              <w:overflowPunct/>
              <w:topLinePunct w:val="0"/>
              <w:autoSpaceDE/>
              <w:autoSpaceDN/>
              <w:bidi w:val="0"/>
              <w:spacing w:after="0"/>
              <w:jc w:val="center"/>
              <w:rPr>
                <w:rFonts w:ascii="Times New Roman" w:hAnsi="Times New Roman" w:eastAsia="宋体" w:cs="Times New Roman"/>
                <w:b/>
                <w:szCs w:val="21"/>
              </w:rPr>
            </w:pPr>
          </w:p>
        </w:tc>
        <w:tc>
          <w:tcPr>
            <w:tcW w:w="1645" w:type="dxa"/>
            <w:tcBorders>
              <w:top w:val="single" w:color="auto" w:sz="4" w:space="0"/>
              <w:left w:val="single" w:color="auto" w:sz="4" w:space="0"/>
              <w:bottom w:val="single" w:color="auto" w:sz="4" w:space="0"/>
            </w:tcBorders>
            <w:vAlign w:val="center"/>
          </w:tcPr>
          <w:p w14:paraId="35D1FBE0">
            <w:pPr>
              <w:pageBreakBefore w:val="0"/>
              <w:kinsoku/>
              <w:wordWrap/>
              <w:overflowPunct/>
              <w:topLinePunct w:val="0"/>
              <w:autoSpaceDE/>
              <w:autoSpaceDN/>
              <w:bidi w:val="0"/>
              <w:spacing w:after="0"/>
              <w:jc w:val="center"/>
              <w:rPr>
                <w:rFonts w:ascii="Times New Roman" w:hAnsi="Times New Roman" w:eastAsia="宋体" w:cs="Times New Roman"/>
                <w:b/>
                <w:szCs w:val="21"/>
              </w:rPr>
            </w:pPr>
          </w:p>
          <w:p w14:paraId="53B87EF0">
            <w:pPr>
              <w:pageBreakBefore w:val="0"/>
              <w:kinsoku/>
              <w:wordWrap/>
              <w:overflowPunct/>
              <w:topLinePunct w:val="0"/>
              <w:autoSpaceDE/>
              <w:autoSpaceDN/>
              <w:bidi w:val="0"/>
              <w:spacing w:after="0"/>
              <w:jc w:val="center"/>
              <w:rPr>
                <w:rFonts w:ascii="Times New Roman" w:hAnsi="Times New Roman" w:eastAsia="宋体" w:cs="Times New Roman"/>
                <w:b/>
                <w:szCs w:val="21"/>
              </w:rPr>
            </w:pPr>
          </w:p>
          <w:p w14:paraId="67EAB0BA">
            <w:pPr>
              <w:pageBreakBefore w:val="0"/>
              <w:kinsoku/>
              <w:wordWrap/>
              <w:overflowPunct/>
              <w:topLinePunct w:val="0"/>
              <w:autoSpaceDE/>
              <w:autoSpaceDN/>
              <w:bidi w:val="0"/>
              <w:spacing w:after="0"/>
              <w:jc w:val="center"/>
              <w:rPr>
                <w:rFonts w:ascii="Times New Roman" w:hAnsi="Times New Roman" w:eastAsia="宋体" w:cs="Times New Roman"/>
                <w:b/>
                <w:szCs w:val="21"/>
              </w:rPr>
            </w:pPr>
          </w:p>
          <w:p w14:paraId="318AACDB">
            <w:pPr>
              <w:pageBreakBefore w:val="0"/>
              <w:kinsoku/>
              <w:wordWrap/>
              <w:overflowPunct/>
              <w:topLinePunct w:val="0"/>
              <w:autoSpaceDE/>
              <w:autoSpaceDN/>
              <w:bidi w:val="0"/>
              <w:spacing w:after="0"/>
              <w:jc w:val="center"/>
              <w:rPr>
                <w:rFonts w:ascii="Times New Roman" w:hAnsi="Times New Roman" w:eastAsia="宋体" w:cs="Times New Roman"/>
                <w:b/>
                <w:szCs w:val="21"/>
              </w:rPr>
            </w:pPr>
          </w:p>
          <w:p w14:paraId="30162CDE">
            <w:pPr>
              <w:pageBreakBefore w:val="0"/>
              <w:kinsoku/>
              <w:wordWrap/>
              <w:overflowPunct/>
              <w:topLinePunct w:val="0"/>
              <w:autoSpaceDE/>
              <w:autoSpaceDN/>
              <w:bidi w:val="0"/>
              <w:spacing w:after="0"/>
              <w:jc w:val="center"/>
              <w:rPr>
                <w:rFonts w:ascii="Times New Roman" w:hAnsi="Times New Roman" w:eastAsia="宋体" w:cs="Times New Roman"/>
                <w:b/>
                <w:szCs w:val="21"/>
              </w:rPr>
            </w:pPr>
          </w:p>
          <w:p w14:paraId="5DC41C49">
            <w:pPr>
              <w:pageBreakBefore w:val="0"/>
              <w:kinsoku/>
              <w:wordWrap/>
              <w:overflowPunct/>
              <w:topLinePunct w:val="0"/>
              <w:autoSpaceDE/>
              <w:autoSpaceDN/>
              <w:bidi w:val="0"/>
              <w:spacing w:after="0"/>
              <w:jc w:val="center"/>
              <w:rPr>
                <w:rFonts w:ascii="Times New Roman" w:hAnsi="Times New Roman" w:eastAsia="宋体" w:cs="Times New Roman"/>
                <w:b/>
                <w:szCs w:val="21"/>
              </w:rPr>
            </w:pPr>
          </w:p>
          <w:p w14:paraId="477DFBFA">
            <w:pPr>
              <w:pageBreakBefore w:val="0"/>
              <w:kinsoku/>
              <w:wordWrap/>
              <w:overflowPunct/>
              <w:topLinePunct w:val="0"/>
              <w:autoSpaceDE/>
              <w:autoSpaceDN/>
              <w:bidi w:val="0"/>
              <w:spacing w:after="0"/>
              <w:jc w:val="center"/>
              <w:rPr>
                <w:rFonts w:ascii="Times New Roman" w:hAnsi="Times New Roman" w:eastAsia="宋体" w:cs="Times New Roman"/>
                <w:b/>
                <w:szCs w:val="21"/>
              </w:rPr>
            </w:pPr>
          </w:p>
          <w:p w14:paraId="47388F65">
            <w:pPr>
              <w:pageBreakBefore w:val="0"/>
              <w:kinsoku/>
              <w:wordWrap/>
              <w:overflowPunct/>
              <w:topLinePunct w:val="0"/>
              <w:autoSpaceDE/>
              <w:autoSpaceDN/>
              <w:bidi w:val="0"/>
              <w:spacing w:after="0"/>
              <w:jc w:val="center"/>
              <w:rPr>
                <w:rFonts w:ascii="Times New Roman" w:hAnsi="Times New Roman" w:eastAsia="宋体" w:cs="Times New Roman"/>
                <w:b/>
                <w:szCs w:val="21"/>
              </w:rPr>
            </w:pPr>
          </w:p>
          <w:p w14:paraId="5FE1ECE8">
            <w:pPr>
              <w:pageBreakBefore w:val="0"/>
              <w:kinsoku/>
              <w:wordWrap/>
              <w:overflowPunct/>
              <w:topLinePunct w:val="0"/>
              <w:autoSpaceDE/>
              <w:autoSpaceDN/>
              <w:bidi w:val="0"/>
              <w:spacing w:after="0"/>
              <w:jc w:val="center"/>
              <w:rPr>
                <w:rFonts w:ascii="Times New Roman" w:hAnsi="Times New Roman" w:eastAsia="宋体" w:cs="Times New Roman"/>
                <w:b/>
                <w:szCs w:val="21"/>
              </w:rPr>
            </w:pPr>
          </w:p>
          <w:p w14:paraId="794A6A9A">
            <w:pPr>
              <w:pageBreakBefore w:val="0"/>
              <w:kinsoku/>
              <w:wordWrap/>
              <w:overflowPunct/>
              <w:topLinePunct w:val="0"/>
              <w:autoSpaceDE/>
              <w:autoSpaceDN/>
              <w:bidi w:val="0"/>
              <w:spacing w:after="0"/>
              <w:jc w:val="center"/>
              <w:rPr>
                <w:rFonts w:ascii="Times New Roman" w:hAnsi="Times New Roman" w:eastAsia="宋体" w:cs="Times New Roman"/>
                <w:b/>
                <w:szCs w:val="21"/>
              </w:rPr>
            </w:pPr>
          </w:p>
          <w:p w14:paraId="36E88C7C">
            <w:pPr>
              <w:pageBreakBefore w:val="0"/>
              <w:kinsoku/>
              <w:wordWrap/>
              <w:overflowPunct/>
              <w:topLinePunct w:val="0"/>
              <w:autoSpaceDE/>
              <w:autoSpaceDN/>
              <w:bidi w:val="0"/>
              <w:spacing w:after="0"/>
              <w:jc w:val="center"/>
              <w:rPr>
                <w:rFonts w:ascii="Times New Roman" w:hAnsi="Times New Roman" w:eastAsia="宋体" w:cs="Times New Roman"/>
                <w:b/>
                <w:szCs w:val="21"/>
              </w:rPr>
            </w:pPr>
          </w:p>
          <w:p w14:paraId="12623250">
            <w:pPr>
              <w:pageBreakBefore w:val="0"/>
              <w:kinsoku/>
              <w:wordWrap/>
              <w:overflowPunct/>
              <w:topLinePunct w:val="0"/>
              <w:autoSpaceDE/>
              <w:autoSpaceDN/>
              <w:bidi w:val="0"/>
              <w:spacing w:after="0"/>
              <w:jc w:val="center"/>
              <w:rPr>
                <w:rFonts w:ascii="Times New Roman" w:hAnsi="Times New Roman" w:eastAsia="宋体" w:cs="Times New Roman"/>
                <w:b/>
                <w:szCs w:val="21"/>
              </w:rPr>
            </w:pPr>
          </w:p>
          <w:p w14:paraId="5C30E28E">
            <w:pPr>
              <w:pageBreakBefore w:val="0"/>
              <w:kinsoku/>
              <w:wordWrap/>
              <w:overflowPunct/>
              <w:topLinePunct w:val="0"/>
              <w:autoSpaceDE/>
              <w:autoSpaceDN/>
              <w:bidi w:val="0"/>
              <w:spacing w:after="0"/>
              <w:jc w:val="center"/>
              <w:rPr>
                <w:rFonts w:ascii="Times New Roman" w:hAnsi="Times New Roman" w:eastAsia="宋体" w:cs="Times New Roman"/>
                <w:b/>
                <w:szCs w:val="21"/>
              </w:rPr>
            </w:pPr>
          </w:p>
          <w:p w14:paraId="5A7043F7">
            <w:pPr>
              <w:pageBreakBefore w:val="0"/>
              <w:kinsoku/>
              <w:wordWrap/>
              <w:overflowPunct/>
              <w:topLinePunct w:val="0"/>
              <w:autoSpaceDE/>
              <w:autoSpaceDN/>
              <w:bidi w:val="0"/>
              <w:spacing w:after="0"/>
              <w:jc w:val="center"/>
              <w:rPr>
                <w:rFonts w:ascii="Times New Roman" w:hAnsi="Times New Roman" w:eastAsia="宋体" w:cs="Times New Roman"/>
                <w:b/>
                <w:szCs w:val="21"/>
              </w:rPr>
            </w:pPr>
          </w:p>
          <w:p w14:paraId="1FEC4787">
            <w:pPr>
              <w:pageBreakBefore w:val="0"/>
              <w:kinsoku/>
              <w:wordWrap/>
              <w:overflowPunct/>
              <w:topLinePunct w:val="0"/>
              <w:autoSpaceDE/>
              <w:autoSpaceDN/>
              <w:bidi w:val="0"/>
              <w:spacing w:after="0"/>
              <w:jc w:val="center"/>
              <w:rPr>
                <w:rFonts w:ascii="Times New Roman" w:hAnsi="Times New Roman" w:eastAsia="宋体" w:cs="Times New Roman"/>
                <w:b/>
                <w:szCs w:val="21"/>
              </w:rPr>
            </w:pPr>
          </w:p>
          <w:p w14:paraId="4680D5FE">
            <w:pPr>
              <w:pageBreakBefore w:val="0"/>
              <w:kinsoku/>
              <w:wordWrap/>
              <w:overflowPunct/>
              <w:topLinePunct w:val="0"/>
              <w:autoSpaceDE/>
              <w:autoSpaceDN/>
              <w:bidi w:val="0"/>
              <w:spacing w:after="0"/>
              <w:jc w:val="center"/>
              <w:rPr>
                <w:rFonts w:ascii="Times New Roman" w:hAnsi="Times New Roman" w:eastAsia="宋体" w:cs="Times New Roman"/>
                <w:b/>
                <w:szCs w:val="21"/>
              </w:rPr>
            </w:pPr>
          </w:p>
          <w:p w14:paraId="579E43D8">
            <w:pPr>
              <w:pageBreakBefore w:val="0"/>
              <w:kinsoku/>
              <w:wordWrap/>
              <w:overflowPunct/>
              <w:topLinePunct w:val="0"/>
              <w:autoSpaceDE/>
              <w:autoSpaceDN/>
              <w:bidi w:val="0"/>
              <w:spacing w:after="0"/>
              <w:jc w:val="center"/>
              <w:rPr>
                <w:rFonts w:ascii="Times New Roman" w:hAnsi="Times New Roman" w:eastAsia="宋体" w:cs="Times New Roman"/>
                <w:b/>
                <w:szCs w:val="20"/>
              </w:rPr>
            </w:pPr>
          </w:p>
        </w:tc>
      </w:tr>
      <w:tr w14:paraId="56841F2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904" w:type="dxa"/>
            <w:tcBorders>
              <w:top w:val="single" w:color="auto" w:sz="4" w:space="0"/>
              <w:bottom w:val="single" w:color="auto" w:sz="4" w:space="0"/>
              <w:right w:val="single" w:color="auto" w:sz="4" w:space="0"/>
            </w:tcBorders>
            <w:vAlign w:val="center"/>
          </w:tcPr>
          <w:p w14:paraId="5186D040">
            <w:pPr>
              <w:pageBreakBefore w:val="0"/>
              <w:kinsoku/>
              <w:wordWrap/>
              <w:overflowPunct/>
              <w:topLinePunct w:val="0"/>
              <w:autoSpaceDE/>
              <w:autoSpaceDN/>
              <w:bidi w:val="0"/>
              <w:spacing w:after="0"/>
              <w:jc w:val="center"/>
              <w:rPr>
                <w:rFonts w:ascii="Times New Roman" w:hAnsi="Times New Roman" w:eastAsia="宋体" w:cs="Times New Roman"/>
                <w:b/>
                <w:szCs w:val="20"/>
              </w:rPr>
            </w:pPr>
            <w:r>
              <w:rPr>
                <w:rFonts w:hint="eastAsia" w:ascii="宋体" w:hAnsi="宋体" w:eastAsia="宋体" w:cs="宋体"/>
                <w:b/>
                <w:szCs w:val="20"/>
              </w:rPr>
              <w:t>备品备件及耗材等要求</w:t>
            </w:r>
          </w:p>
        </w:tc>
        <w:tc>
          <w:tcPr>
            <w:tcW w:w="2622" w:type="dxa"/>
            <w:tcBorders>
              <w:top w:val="single" w:color="auto" w:sz="4" w:space="0"/>
              <w:left w:val="single" w:color="auto" w:sz="4" w:space="0"/>
              <w:bottom w:val="single" w:color="auto" w:sz="4" w:space="0"/>
              <w:right w:val="single" w:color="auto" w:sz="4" w:space="0"/>
            </w:tcBorders>
            <w:vAlign w:val="center"/>
          </w:tcPr>
          <w:p w14:paraId="3BEFF780">
            <w:pPr>
              <w:pageBreakBefore w:val="0"/>
              <w:kinsoku/>
              <w:wordWrap/>
              <w:overflowPunct/>
              <w:topLinePunct w:val="0"/>
              <w:autoSpaceDE/>
              <w:autoSpaceDN/>
              <w:bidi w:val="0"/>
              <w:spacing w:after="0"/>
              <w:jc w:val="center"/>
              <w:rPr>
                <w:rFonts w:ascii="Times New Roman" w:hAnsi="Times New Roman" w:eastAsia="宋体" w:cs="Times New Roman"/>
                <w:b/>
                <w:szCs w:val="20"/>
              </w:rPr>
            </w:pPr>
          </w:p>
        </w:tc>
        <w:tc>
          <w:tcPr>
            <w:tcW w:w="2885" w:type="dxa"/>
            <w:tcBorders>
              <w:top w:val="single" w:color="auto" w:sz="4" w:space="0"/>
              <w:left w:val="single" w:color="auto" w:sz="4" w:space="0"/>
              <w:bottom w:val="single" w:color="auto" w:sz="4" w:space="0"/>
              <w:right w:val="single" w:color="auto" w:sz="4" w:space="0"/>
            </w:tcBorders>
            <w:vAlign w:val="center"/>
          </w:tcPr>
          <w:p w14:paraId="7FF6B194">
            <w:pPr>
              <w:pageBreakBefore w:val="0"/>
              <w:kinsoku/>
              <w:wordWrap/>
              <w:overflowPunct/>
              <w:topLinePunct w:val="0"/>
              <w:autoSpaceDE/>
              <w:autoSpaceDN/>
              <w:bidi w:val="0"/>
              <w:spacing w:after="0"/>
              <w:jc w:val="center"/>
              <w:rPr>
                <w:rFonts w:ascii="Times New Roman" w:hAnsi="Times New Roman" w:eastAsia="宋体" w:cs="Times New Roman"/>
                <w:b/>
                <w:szCs w:val="20"/>
              </w:rPr>
            </w:pPr>
          </w:p>
        </w:tc>
        <w:tc>
          <w:tcPr>
            <w:tcW w:w="1645" w:type="dxa"/>
            <w:tcBorders>
              <w:top w:val="single" w:color="auto" w:sz="4" w:space="0"/>
              <w:left w:val="single" w:color="auto" w:sz="4" w:space="0"/>
              <w:bottom w:val="single" w:color="auto" w:sz="4" w:space="0"/>
            </w:tcBorders>
            <w:vAlign w:val="center"/>
          </w:tcPr>
          <w:p w14:paraId="360770EE">
            <w:pPr>
              <w:pageBreakBefore w:val="0"/>
              <w:kinsoku/>
              <w:wordWrap/>
              <w:overflowPunct/>
              <w:topLinePunct w:val="0"/>
              <w:autoSpaceDE/>
              <w:autoSpaceDN/>
              <w:bidi w:val="0"/>
              <w:spacing w:after="0"/>
              <w:jc w:val="center"/>
              <w:rPr>
                <w:rFonts w:ascii="Times New Roman" w:hAnsi="Times New Roman" w:eastAsia="宋体" w:cs="Times New Roman"/>
                <w:b/>
                <w:szCs w:val="20"/>
              </w:rPr>
            </w:pPr>
          </w:p>
        </w:tc>
      </w:tr>
    </w:tbl>
    <w:p w14:paraId="25ACA41E">
      <w:pPr>
        <w:pageBreakBefore w:val="0"/>
        <w:kinsoku/>
        <w:wordWrap/>
        <w:overflowPunct/>
        <w:topLinePunct w:val="0"/>
        <w:autoSpaceDE/>
        <w:autoSpaceDN/>
        <w:bidi w:val="0"/>
        <w:spacing w:after="0"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授权代表签字：</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日期：</w:t>
      </w:r>
    </w:p>
    <w:p w14:paraId="6B20D129">
      <w:pPr>
        <w:pageBreakBefore w:val="0"/>
        <w:kinsoku/>
        <w:wordWrap/>
        <w:overflowPunct/>
        <w:topLinePunct w:val="0"/>
        <w:autoSpaceDE/>
        <w:autoSpaceDN/>
        <w:bidi w:val="0"/>
        <w:spacing w:after="0"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注：为避免歧义，无偏离也应要提报该表，并注明“无”字。如无该表则即使在其它部分已反映，将也被视为“无偏离”。</w:t>
      </w:r>
    </w:p>
    <w:p w14:paraId="65050FEC">
      <w:pPr>
        <w:pageBreakBefore w:val="0"/>
        <w:kinsoku/>
        <w:wordWrap/>
        <w:overflowPunct/>
        <w:topLinePunct w:val="0"/>
        <w:autoSpaceDE/>
        <w:autoSpaceDN/>
        <w:bidi w:val="0"/>
        <w:spacing w:after="0"/>
        <w:rPr>
          <w:rFonts w:ascii="宋体" w:hAnsi="Calibri" w:eastAsia="宋体" w:cs="Times New Roman"/>
          <w:szCs w:val="20"/>
        </w:rPr>
      </w:pPr>
    </w:p>
    <w:p w14:paraId="06591881">
      <w:pPr>
        <w:rPr>
          <w:rFonts w:hint="eastAsia"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br w:type="page"/>
      </w:r>
    </w:p>
    <w:p w14:paraId="64DEF86A">
      <w:pPr>
        <w:pageBreakBefore w:val="0"/>
        <w:kinsoku/>
        <w:wordWrap/>
        <w:overflowPunct/>
        <w:topLinePunct w:val="0"/>
        <w:autoSpaceDE/>
        <w:autoSpaceDN/>
        <w:bidi w:val="0"/>
        <w:spacing w:before="110" w:after="0" w:line="227" w:lineRule="auto"/>
        <w:ind w:left="29"/>
        <w:outlineLvl w:val="2"/>
        <w:rPr>
          <w:rFonts w:ascii="宋体" w:hAnsi="宋体" w:eastAsia="宋体" w:cs="宋体"/>
          <w:sz w:val="24"/>
          <w:szCs w:val="24"/>
        </w:rPr>
      </w:pPr>
      <w:r>
        <w:rPr>
          <w:rFonts w:hint="eastAsia" w:ascii="Times New Roman" w:hAnsi="Times New Roman" w:eastAsia="宋体" w:cs="Times New Roman"/>
          <w:b/>
          <w:bCs/>
          <w:color w:val="000000"/>
          <w:sz w:val="24"/>
          <w:szCs w:val="24"/>
        </w:rPr>
        <w:t>附件11 投标人承诺</w:t>
      </w:r>
    </w:p>
    <w:p w14:paraId="58ECDBFD">
      <w:pPr>
        <w:pageBreakBefore w:val="0"/>
        <w:kinsoku/>
        <w:wordWrap/>
        <w:overflowPunct/>
        <w:topLinePunct w:val="0"/>
        <w:autoSpaceDE/>
        <w:autoSpaceDN/>
        <w:bidi w:val="0"/>
        <w:spacing w:after="0" w:line="272" w:lineRule="auto"/>
        <w:rPr>
          <w:rFonts w:ascii="Arial"/>
        </w:rPr>
      </w:pPr>
    </w:p>
    <w:p w14:paraId="11C05ED1">
      <w:pPr>
        <w:pageBreakBefore w:val="0"/>
        <w:kinsoku/>
        <w:wordWrap/>
        <w:overflowPunct/>
        <w:topLinePunct w:val="0"/>
        <w:autoSpaceDE/>
        <w:autoSpaceDN/>
        <w:bidi w:val="0"/>
        <w:spacing w:before="75" w:after="0" w:line="228" w:lineRule="auto"/>
        <w:ind w:left="134"/>
        <w:rPr>
          <w:rFonts w:ascii="宋体" w:hAnsi="宋体" w:eastAsia="宋体" w:cs="宋体"/>
          <w:sz w:val="24"/>
          <w:szCs w:val="24"/>
        </w:rPr>
      </w:pPr>
      <w:r>
        <w:rPr>
          <w:rFonts w:ascii="宋体" w:hAnsi="宋体" w:eastAsia="宋体" w:cs="宋体"/>
          <w:spacing w:val="-10"/>
          <w:sz w:val="24"/>
          <w:szCs w:val="24"/>
        </w:rPr>
        <w:t>项</w:t>
      </w:r>
      <w:r>
        <w:rPr>
          <w:rFonts w:ascii="宋体" w:hAnsi="宋体" w:eastAsia="宋体" w:cs="宋体"/>
          <w:spacing w:val="-9"/>
          <w:sz w:val="24"/>
          <w:szCs w:val="24"/>
        </w:rPr>
        <w:t>目</w:t>
      </w:r>
      <w:r>
        <w:rPr>
          <w:rFonts w:ascii="宋体" w:hAnsi="宋体" w:eastAsia="宋体" w:cs="宋体"/>
          <w:spacing w:val="-5"/>
          <w:sz w:val="24"/>
          <w:szCs w:val="24"/>
        </w:rPr>
        <w:t>名称：</w:t>
      </w:r>
      <w:r>
        <w:rPr>
          <w:rFonts w:ascii="宋体" w:hAnsi="宋体" w:eastAsia="宋体" w:cs="Times New Roman"/>
          <w:b/>
          <w:color w:val="000000"/>
          <w:sz w:val="24"/>
          <w:szCs w:val="24"/>
          <w:u w:val="single"/>
        </w:rPr>
        <w:t xml:space="preserve"> </w:t>
      </w:r>
      <w:r>
        <w:rPr>
          <w:rFonts w:hint="eastAsia" w:ascii="宋体" w:hAnsi="宋体" w:cs="Times New Roman"/>
          <w:color w:val="000000"/>
          <w:sz w:val="24"/>
          <w:szCs w:val="24"/>
          <w:u w:val="single"/>
          <w:lang w:val="en-US" w:eastAsia="zh-CN"/>
        </w:rPr>
        <w:t>济南轻卡制造公司轻卡宽体高顶漆后产线改造项目</w:t>
      </w:r>
      <w:r>
        <w:rPr>
          <w:rFonts w:ascii="宋体" w:hAnsi="宋体" w:eastAsia="宋体" w:cs="Times New Roman"/>
          <w:b/>
          <w:color w:val="000000"/>
          <w:sz w:val="24"/>
          <w:szCs w:val="24"/>
          <w:u w:val="single"/>
        </w:rPr>
        <w:t xml:space="preserve"> </w:t>
      </w:r>
    </w:p>
    <w:p w14:paraId="1C022C9A">
      <w:pPr>
        <w:pageBreakBefore w:val="0"/>
        <w:kinsoku/>
        <w:wordWrap/>
        <w:overflowPunct/>
        <w:topLinePunct w:val="0"/>
        <w:autoSpaceDE/>
        <w:autoSpaceDN/>
        <w:bidi w:val="0"/>
        <w:spacing w:before="306" w:after="0" w:line="227" w:lineRule="auto"/>
        <w:ind w:left="205"/>
        <w:rPr>
          <w:rFonts w:ascii="宋体" w:hAnsi="宋体" w:eastAsia="宋体" w:cs="宋体"/>
          <w:sz w:val="24"/>
          <w:szCs w:val="24"/>
        </w:rPr>
      </w:pPr>
      <w:r>
        <w:rPr>
          <w:rFonts w:ascii="宋体" w:hAnsi="宋体" w:eastAsia="宋体" w:cs="宋体"/>
          <w:spacing w:val="-4"/>
          <w:sz w:val="24"/>
          <w:szCs w:val="24"/>
        </w:rPr>
        <w:t xml:space="preserve">日期： </w:t>
      </w:r>
      <w:r>
        <w:rPr>
          <w:rFonts w:ascii="宋体" w:hAnsi="宋体" w:eastAsia="宋体" w:cs="宋体"/>
          <w:spacing w:val="-2"/>
          <w:sz w:val="24"/>
          <w:szCs w:val="24"/>
        </w:rPr>
        <w:t xml:space="preserve">   年   月   日</w:t>
      </w:r>
    </w:p>
    <w:p w14:paraId="1A75DE06">
      <w:pPr>
        <w:pageBreakBefore w:val="0"/>
        <w:kinsoku/>
        <w:wordWrap/>
        <w:overflowPunct/>
        <w:topLinePunct w:val="0"/>
        <w:autoSpaceDE/>
        <w:autoSpaceDN/>
        <w:bidi w:val="0"/>
        <w:spacing w:after="0"/>
      </w:pPr>
    </w:p>
    <w:p w14:paraId="36D349FF">
      <w:pPr>
        <w:pageBreakBefore w:val="0"/>
        <w:kinsoku/>
        <w:wordWrap/>
        <w:overflowPunct/>
        <w:topLinePunct w:val="0"/>
        <w:autoSpaceDE/>
        <w:autoSpaceDN/>
        <w:bidi w:val="0"/>
        <w:spacing w:after="0" w:line="109" w:lineRule="exact"/>
      </w:pPr>
    </w:p>
    <w:tbl>
      <w:tblPr>
        <w:tblStyle w:val="113"/>
        <w:tblW w:w="9289"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289"/>
      </w:tblGrid>
      <w:tr w14:paraId="10A3F5DE">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4186" w:hRule="atLeast"/>
        </w:trPr>
        <w:tc>
          <w:tcPr>
            <w:tcW w:w="9289" w:type="dxa"/>
          </w:tcPr>
          <w:p w14:paraId="62CA8FDB">
            <w:pPr>
              <w:pageBreakBefore w:val="0"/>
              <w:kinsoku/>
              <w:wordWrap/>
              <w:overflowPunct/>
              <w:topLinePunct w:val="0"/>
              <w:autoSpaceDE/>
              <w:autoSpaceDN/>
              <w:bidi w:val="0"/>
              <w:spacing w:before="52" w:after="0" w:line="227" w:lineRule="auto"/>
              <w:ind w:left="128"/>
              <w:rPr>
                <w:rFonts w:ascii="宋体" w:hAnsi="宋体" w:eastAsia="宋体" w:cs="宋体"/>
                <w:sz w:val="24"/>
                <w:szCs w:val="24"/>
              </w:rPr>
            </w:pPr>
            <w:r>
              <w:rPr>
                <w:rFonts w:ascii="宋体" w:hAnsi="宋体" w:eastAsia="宋体" w:cs="宋体"/>
                <w:spacing w:val="5"/>
                <w:sz w:val="24"/>
                <w:szCs w:val="24"/>
              </w:rPr>
              <w:t>投</w:t>
            </w:r>
            <w:r>
              <w:rPr>
                <w:rFonts w:ascii="宋体" w:hAnsi="宋体" w:eastAsia="宋体" w:cs="宋体"/>
                <w:spacing w:val="3"/>
                <w:sz w:val="24"/>
                <w:szCs w:val="24"/>
              </w:rPr>
              <w:t>标人承诺：</w:t>
            </w:r>
          </w:p>
          <w:p w14:paraId="0FFDA4B2">
            <w:pPr>
              <w:pageBreakBefore w:val="0"/>
              <w:kinsoku/>
              <w:wordWrap/>
              <w:overflowPunct/>
              <w:topLinePunct w:val="0"/>
              <w:autoSpaceDE/>
              <w:autoSpaceDN/>
              <w:bidi w:val="0"/>
              <w:spacing w:before="48" w:after="0" w:line="391" w:lineRule="auto"/>
              <w:ind w:left="125" w:right="115" w:firstLine="491"/>
              <w:rPr>
                <w:rFonts w:ascii="宋体" w:hAnsi="宋体" w:eastAsia="宋体" w:cs="宋体"/>
                <w:sz w:val="23"/>
                <w:szCs w:val="23"/>
              </w:rPr>
            </w:pPr>
            <w:r>
              <w:rPr>
                <w:rFonts w:ascii="宋体" w:hAnsi="宋体" w:eastAsia="宋体" w:cs="宋体"/>
                <w:spacing w:val="38"/>
                <w:sz w:val="24"/>
                <w:szCs w:val="24"/>
              </w:rPr>
              <w:t>我</w:t>
            </w:r>
            <w:r>
              <w:rPr>
                <w:rFonts w:ascii="宋体" w:hAnsi="宋体" w:eastAsia="宋体" w:cs="宋体"/>
                <w:spacing w:val="21"/>
                <w:sz w:val="24"/>
                <w:szCs w:val="24"/>
              </w:rPr>
              <w:t>公司承诺遵守贵公司由于招标人公司政策变化引起的随时终止项目的要求并</w:t>
            </w:r>
            <w:r>
              <w:rPr>
                <w:rFonts w:ascii="宋体" w:hAnsi="宋体" w:eastAsia="宋体" w:cs="宋体"/>
                <w:spacing w:val="12"/>
                <w:sz w:val="24"/>
                <w:szCs w:val="24"/>
              </w:rPr>
              <w:t>承</w:t>
            </w:r>
            <w:r>
              <w:rPr>
                <w:rFonts w:ascii="宋体" w:hAnsi="宋体" w:eastAsia="宋体" w:cs="宋体"/>
                <w:spacing w:val="6"/>
                <w:sz w:val="24"/>
                <w:szCs w:val="24"/>
              </w:rPr>
              <w:t>担由此带来的一切损失</w:t>
            </w:r>
            <w:r>
              <w:rPr>
                <w:rFonts w:ascii="宋体" w:hAnsi="宋体" w:eastAsia="宋体" w:cs="宋体"/>
                <w:spacing w:val="6"/>
                <w:sz w:val="23"/>
                <w:szCs w:val="23"/>
              </w:rPr>
              <w:t>。</w:t>
            </w:r>
          </w:p>
        </w:tc>
      </w:tr>
    </w:tbl>
    <w:p w14:paraId="7D1BF7C6">
      <w:pPr>
        <w:keepNext/>
        <w:keepLines/>
        <w:pageBreakBefore w:val="0"/>
        <w:kinsoku/>
        <w:wordWrap/>
        <w:overflowPunct/>
        <w:topLinePunct w:val="0"/>
        <w:autoSpaceDE/>
        <w:autoSpaceDN/>
        <w:bidi w:val="0"/>
        <w:spacing w:after="0"/>
        <w:rPr>
          <w:rFonts w:ascii="Times New Roman" w:hAnsi="Times New Roman" w:eastAsia="宋体" w:cs="Times New Roman"/>
          <w:b/>
          <w:bCs/>
          <w:color w:val="000000"/>
          <w:sz w:val="24"/>
          <w:szCs w:val="24"/>
        </w:rPr>
      </w:pPr>
    </w:p>
    <w:p w14:paraId="34FD54A0">
      <w:pPr>
        <w:pageBreakBefore w:val="0"/>
        <w:kinsoku/>
        <w:wordWrap/>
        <w:overflowPunct/>
        <w:topLinePunct w:val="0"/>
        <w:autoSpaceDE/>
        <w:autoSpaceDN/>
        <w:bidi w:val="0"/>
        <w:spacing w:before="75" w:after="0" w:line="227" w:lineRule="auto"/>
        <w:ind w:left="135"/>
        <w:rPr>
          <w:rFonts w:ascii="宋体" w:hAnsi="宋体" w:eastAsia="宋体" w:cs="宋体"/>
          <w:spacing w:val="-2"/>
          <w:sz w:val="24"/>
          <w:szCs w:val="24"/>
        </w:rPr>
      </w:pPr>
    </w:p>
    <w:p w14:paraId="75A454F7">
      <w:pPr>
        <w:pageBreakBefore w:val="0"/>
        <w:kinsoku/>
        <w:wordWrap/>
        <w:overflowPunct/>
        <w:topLinePunct w:val="0"/>
        <w:autoSpaceDE/>
        <w:autoSpaceDN/>
        <w:bidi w:val="0"/>
        <w:spacing w:before="75" w:after="0" w:line="227" w:lineRule="auto"/>
        <w:ind w:left="135"/>
        <w:rPr>
          <w:rFonts w:ascii="宋体" w:hAnsi="宋体" w:eastAsia="宋体" w:cs="宋体"/>
          <w:spacing w:val="-2"/>
          <w:sz w:val="24"/>
          <w:szCs w:val="24"/>
        </w:rPr>
      </w:pPr>
    </w:p>
    <w:p w14:paraId="58CE7B3D">
      <w:pPr>
        <w:pageBreakBefore w:val="0"/>
        <w:kinsoku/>
        <w:wordWrap/>
        <w:overflowPunct/>
        <w:topLinePunct w:val="0"/>
        <w:autoSpaceDE/>
        <w:autoSpaceDN/>
        <w:bidi w:val="0"/>
        <w:spacing w:before="75" w:after="0" w:line="227" w:lineRule="auto"/>
        <w:ind w:left="135"/>
        <w:rPr>
          <w:rFonts w:hint="eastAsia" w:ascii="宋体" w:hAnsi="宋体" w:eastAsia="宋体" w:cs="宋体"/>
          <w:sz w:val="24"/>
          <w:szCs w:val="24"/>
        </w:rPr>
      </w:pPr>
      <w:r>
        <w:rPr>
          <w:rFonts w:ascii="宋体" w:hAnsi="宋体" w:eastAsia="宋体" w:cs="宋体"/>
          <w:spacing w:val="-2"/>
          <w:sz w:val="24"/>
          <w:szCs w:val="24"/>
        </w:rPr>
        <w:t>投标人名称 (盖章)：                法定代表人或授权代表(签字</w:t>
      </w:r>
      <w:r>
        <w:rPr>
          <w:rFonts w:ascii="宋体" w:hAnsi="宋体" w:eastAsia="宋体" w:cs="宋体"/>
          <w:sz w:val="24"/>
          <w:szCs w:val="24"/>
        </w:rPr>
        <w:t>)</w:t>
      </w:r>
      <w:r>
        <w:rPr>
          <w:rFonts w:hint="eastAsia" w:ascii="宋体" w:hAnsi="宋体" w:eastAsia="宋体" w:cs="宋体"/>
          <w:sz w:val="24"/>
          <w:szCs w:val="24"/>
        </w:rPr>
        <w:t>：</w:t>
      </w:r>
    </w:p>
    <w:p w14:paraId="2C1AED88">
      <w:pPr>
        <w:rPr>
          <w:rFonts w:hint="eastAsia" w:ascii="宋体" w:hAnsi="宋体" w:eastAsia="宋体" w:cs="宋体"/>
          <w:sz w:val="24"/>
          <w:szCs w:val="24"/>
        </w:rPr>
      </w:pPr>
      <w:r>
        <w:rPr>
          <w:rFonts w:hint="eastAsia" w:ascii="宋体" w:hAnsi="宋体" w:eastAsia="宋体" w:cs="宋体"/>
          <w:sz w:val="24"/>
          <w:szCs w:val="24"/>
        </w:rPr>
        <w:br w:type="page"/>
      </w:r>
    </w:p>
    <w:p w14:paraId="42176D55">
      <w:pPr>
        <w:pageBreakBefore w:val="0"/>
        <w:kinsoku/>
        <w:wordWrap/>
        <w:overflowPunct/>
        <w:topLinePunct w:val="0"/>
        <w:autoSpaceDE/>
        <w:autoSpaceDN/>
        <w:bidi w:val="0"/>
        <w:spacing w:before="75" w:after="0" w:line="227" w:lineRule="auto"/>
        <w:ind w:left="135"/>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附件12</w:t>
      </w:r>
      <w:r>
        <w:rPr>
          <w:rFonts w:ascii="Times New Roman" w:hAnsi="Times New Roman" w:eastAsia="宋体" w:cs="Times New Roman"/>
          <w:b/>
          <w:bCs/>
          <w:color w:val="000000"/>
          <w:sz w:val="24"/>
          <w:szCs w:val="24"/>
        </w:rPr>
        <w:t xml:space="preserve"> </w:t>
      </w:r>
      <w:r>
        <w:rPr>
          <w:rFonts w:hint="eastAsia" w:ascii="Times New Roman" w:hAnsi="Times New Roman" w:eastAsia="宋体" w:cs="Times New Roman"/>
          <w:b/>
          <w:bCs/>
          <w:color w:val="000000"/>
          <w:sz w:val="24"/>
          <w:szCs w:val="24"/>
        </w:rPr>
        <w:t>服务承诺函</w:t>
      </w:r>
    </w:p>
    <w:p w14:paraId="17CA230F">
      <w:pPr>
        <w:pageBreakBefore w:val="0"/>
        <w:kinsoku/>
        <w:wordWrap/>
        <w:overflowPunct/>
        <w:topLinePunct w:val="0"/>
        <w:autoSpaceDE/>
        <w:autoSpaceDN/>
        <w:bidi w:val="0"/>
        <w:spacing w:after="0" w:line="240" w:lineRule="exact"/>
        <w:jc w:val="center"/>
        <w:rPr>
          <w:rFonts w:ascii="宋体" w:hAnsi="Calibri" w:eastAsia="宋体" w:cs="Times New Roman"/>
          <w:b/>
          <w:bCs/>
          <w:sz w:val="36"/>
          <w:szCs w:val="20"/>
        </w:rPr>
      </w:pPr>
    </w:p>
    <w:p w14:paraId="40AFAD5F">
      <w:pPr>
        <w:pageBreakBefore w:val="0"/>
        <w:kinsoku/>
        <w:wordWrap/>
        <w:overflowPunct/>
        <w:topLinePunct w:val="0"/>
        <w:autoSpaceDE/>
        <w:autoSpaceDN/>
        <w:bidi w:val="0"/>
        <w:spacing w:after="0" w:line="360" w:lineRule="auto"/>
        <w:rPr>
          <w:rFonts w:ascii="宋体" w:hAnsi="Calibri" w:eastAsia="宋体" w:cs="Times New Roman"/>
          <w:sz w:val="24"/>
          <w:szCs w:val="20"/>
        </w:rPr>
      </w:pPr>
      <w:r>
        <w:rPr>
          <w:rFonts w:hint="eastAsia" w:ascii="宋体" w:hAnsi="宋体" w:eastAsia="宋体" w:cs="Times New Roman"/>
          <w:sz w:val="24"/>
          <w:szCs w:val="20"/>
        </w:rPr>
        <w:t>项目名称：</w:t>
      </w:r>
      <w:r>
        <w:rPr>
          <w:rFonts w:ascii="宋体" w:hAnsi="宋体" w:eastAsia="宋体" w:cs="Times New Roman"/>
          <w:b/>
          <w:color w:val="000000"/>
          <w:sz w:val="24"/>
          <w:szCs w:val="24"/>
          <w:u w:val="single"/>
        </w:rPr>
        <w:t xml:space="preserve"> </w:t>
      </w:r>
      <w:r>
        <w:rPr>
          <w:rFonts w:hint="eastAsia" w:ascii="宋体" w:hAnsi="宋体" w:cs="Times New Roman"/>
          <w:color w:val="000000"/>
          <w:sz w:val="24"/>
          <w:szCs w:val="24"/>
          <w:u w:val="single"/>
          <w:lang w:val="en-US" w:eastAsia="zh-CN"/>
        </w:rPr>
        <w:t>济南轻卡制造公司轻卡宽体高顶漆后产线改造项目</w:t>
      </w:r>
      <w:r>
        <w:rPr>
          <w:rFonts w:ascii="宋体" w:hAnsi="宋体" w:eastAsia="宋体" w:cs="Times New Roman"/>
          <w:b/>
          <w:color w:val="000000"/>
          <w:sz w:val="24"/>
          <w:szCs w:val="24"/>
          <w:u w:val="single"/>
        </w:rPr>
        <w:t xml:space="preserve"> </w:t>
      </w:r>
    </w:p>
    <w:p w14:paraId="2E9AF4D2">
      <w:pPr>
        <w:pageBreakBefore w:val="0"/>
        <w:kinsoku/>
        <w:wordWrap/>
        <w:overflowPunct/>
        <w:topLinePunct w:val="0"/>
        <w:autoSpaceDE/>
        <w:autoSpaceDN/>
        <w:bidi w:val="0"/>
        <w:spacing w:after="0" w:line="360" w:lineRule="auto"/>
        <w:rPr>
          <w:rFonts w:ascii="宋体" w:hAnsi="Calibri" w:eastAsia="宋体" w:cs="Times New Roman"/>
          <w:b/>
          <w:bCs/>
          <w:sz w:val="24"/>
          <w:szCs w:val="20"/>
          <w:highlight w:val="none"/>
        </w:rPr>
      </w:pPr>
      <w:r>
        <w:rPr>
          <w:rFonts w:hint="eastAsia" w:ascii="宋体" w:hAnsi="宋体" w:eastAsia="宋体" w:cs="Times New Roman"/>
          <w:b/>
          <w:bCs/>
          <w:sz w:val="24"/>
          <w:szCs w:val="20"/>
          <w:highlight w:val="none"/>
          <w:lang w:eastAsia="zh-CN"/>
        </w:rPr>
        <w:t>中国重汽集团济南商用车有限公司</w:t>
      </w:r>
      <w:r>
        <w:rPr>
          <w:rFonts w:hint="eastAsia" w:ascii="宋体" w:hAnsi="宋体" w:eastAsia="宋体" w:cs="Times New Roman"/>
          <w:b/>
          <w:bCs/>
          <w:sz w:val="24"/>
          <w:szCs w:val="20"/>
          <w:highlight w:val="none"/>
        </w:rPr>
        <w:t>：</w:t>
      </w:r>
    </w:p>
    <w:p w14:paraId="09AEF7EE">
      <w:pPr>
        <w:pageBreakBefore w:val="0"/>
        <w:kinsoku/>
        <w:wordWrap/>
        <w:overflowPunct/>
        <w:topLinePunct w:val="0"/>
        <w:autoSpaceDE/>
        <w:autoSpaceDN/>
        <w:bidi w:val="0"/>
        <w:spacing w:after="0" w:line="360" w:lineRule="auto"/>
        <w:ind w:firstLine="480"/>
        <w:rPr>
          <w:rFonts w:ascii="宋体" w:hAnsi="Calibri" w:eastAsia="宋体" w:cs="Times New Roman"/>
          <w:sz w:val="24"/>
          <w:szCs w:val="20"/>
        </w:rPr>
      </w:pPr>
      <w:r>
        <w:rPr>
          <w:rFonts w:hint="eastAsia" w:ascii="宋体" w:hAnsi="宋体" w:eastAsia="宋体" w:cs="Times New Roman"/>
          <w:sz w:val="24"/>
          <w:szCs w:val="20"/>
        </w:rPr>
        <w:t>我代表（投标人名称）对中标合同产品的服务作如下承诺：</w:t>
      </w:r>
    </w:p>
    <w:p w14:paraId="186A1E8F">
      <w:pPr>
        <w:pageBreakBefore w:val="0"/>
        <w:kinsoku/>
        <w:wordWrap/>
        <w:overflowPunct/>
        <w:topLinePunct w:val="0"/>
        <w:autoSpaceDE/>
        <w:autoSpaceDN/>
        <w:bidi w:val="0"/>
        <w:spacing w:after="0"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3A231729">
      <w:pPr>
        <w:pageBreakBefore w:val="0"/>
        <w:kinsoku/>
        <w:wordWrap/>
        <w:overflowPunct/>
        <w:topLinePunct w:val="0"/>
        <w:autoSpaceDE/>
        <w:autoSpaceDN/>
        <w:bidi w:val="0"/>
        <w:spacing w:after="0"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6F3C571C">
      <w:pPr>
        <w:pageBreakBefore w:val="0"/>
        <w:kinsoku/>
        <w:wordWrap/>
        <w:overflowPunct/>
        <w:topLinePunct w:val="0"/>
        <w:autoSpaceDE/>
        <w:autoSpaceDN/>
        <w:bidi w:val="0"/>
        <w:spacing w:after="0"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78E6B77E">
      <w:pPr>
        <w:pageBreakBefore w:val="0"/>
        <w:kinsoku/>
        <w:wordWrap/>
        <w:overflowPunct/>
        <w:topLinePunct w:val="0"/>
        <w:autoSpaceDE/>
        <w:autoSpaceDN/>
        <w:bidi w:val="0"/>
        <w:spacing w:after="0"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461A5363">
      <w:pPr>
        <w:pageBreakBefore w:val="0"/>
        <w:kinsoku/>
        <w:wordWrap/>
        <w:overflowPunct/>
        <w:topLinePunct w:val="0"/>
        <w:autoSpaceDE/>
        <w:autoSpaceDN/>
        <w:bidi w:val="0"/>
        <w:spacing w:after="0"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7AFDC51E">
      <w:pPr>
        <w:pageBreakBefore w:val="0"/>
        <w:kinsoku/>
        <w:wordWrap/>
        <w:overflowPunct/>
        <w:topLinePunct w:val="0"/>
        <w:autoSpaceDE/>
        <w:autoSpaceDN/>
        <w:bidi w:val="0"/>
        <w:spacing w:after="0"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74800D07">
      <w:pPr>
        <w:pageBreakBefore w:val="0"/>
        <w:kinsoku/>
        <w:wordWrap/>
        <w:overflowPunct/>
        <w:topLinePunct w:val="0"/>
        <w:autoSpaceDE/>
        <w:autoSpaceDN/>
        <w:bidi w:val="0"/>
        <w:spacing w:after="0"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6F80AC91">
      <w:pPr>
        <w:pageBreakBefore w:val="0"/>
        <w:kinsoku/>
        <w:wordWrap/>
        <w:overflowPunct/>
        <w:topLinePunct w:val="0"/>
        <w:autoSpaceDE/>
        <w:autoSpaceDN/>
        <w:bidi w:val="0"/>
        <w:spacing w:after="0"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36692D97">
      <w:pPr>
        <w:pageBreakBefore w:val="0"/>
        <w:kinsoku/>
        <w:wordWrap/>
        <w:overflowPunct/>
        <w:topLinePunct w:val="0"/>
        <w:autoSpaceDE/>
        <w:autoSpaceDN/>
        <w:bidi w:val="0"/>
        <w:spacing w:after="0"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7C06B785">
      <w:pPr>
        <w:pageBreakBefore w:val="0"/>
        <w:kinsoku/>
        <w:wordWrap/>
        <w:overflowPunct/>
        <w:topLinePunct w:val="0"/>
        <w:autoSpaceDE/>
        <w:autoSpaceDN/>
        <w:bidi w:val="0"/>
        <w:spacing w:after="0"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28BB55F7">
      <w:pPr>
        <w:pageBreakBefore w:val="0"/>
        <w:kinsoku/>
        <w:wordWrap/>
        <w:overflowPunct/>
        <w:topLinePunct w:val="0"/>
        <w:autoSpaceDE/>
        <w:autoSpaceDN/>
        <w:bidi w:val="0"/>
        <w:spacing w:after="0"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35DDA6E5">
      <w:pPr>
        <w:pageBreakBefore w:val="0"/>
        <w:kinsoku/>
        <w:wordWrap/>
        <w:overflowPunct/>
        <w:topLinePunct w:val="0"/>
        <w:autoSpaceDE/>
        <w:autoSpaceDN/>
        <w:bidi w:val="0"/>
        <w:spacing w:after="0"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13586195">
      <w:pPr>
        <w:pageBreakBefore w:val="0"/>
        <w:kinsoku/>
        <w:wordWrap/>
        <w:overflowPunct/>
        <w:topLinePunct w:val="0"/>
        <w:autoSpaceDE/>
        <w:autoSpaceDN/>
        <w:bidi w:val="0"/>
        <w:spacing w:after="0"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40A4420F">
      <w:pPr>
        <w:pageBreakBefore w:val="0"/>
        <w:kinsoku/>
        <w:wordWrap/>
        <w:overflowPunct/>
        <w:topLinePunct w:val="0"/>
        <w:autoSpaceDE/>
        <w:autoSpaceDN/>
        <w:bidi w:val="0"/>
        <w:spacing w:after="0"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78870460">
      <w:pPr>
        <w:pageBreakBefore w:val="0"/>
        <w:kinsoku/>
        <w:wordWrap/>
        <w:overflowPunct/>
        <w:topLinePunct w:val="0"/>
        <w:autoSpaceDE/>
        <w:autoSpaceDN/>
        <w:bidi w:val="0"/>
        <w:spacing w:after="0"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6EBFC94A">
      <w:pPr>
        <w:pageBreakBefore w:val="0"/>
        <w:kinsoku/>
        <w:wordWrap/>
        <w:overflowPunct/>
        <w:topLinePunct w:val="0"/>
        <w:autoSpaceDE/>
        <w:autoSpaceDN/>
        <w:bidi w:val="0"/>
        <w:spacing w:after="0"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4E9A03CF">
      <w:pPr>
        <w:pageBreakBefore w:val="0"/>
        <w:kinsoku/>
        <w:wordWrap/>
        <w:overflowPunct/>
        <w:topLinePunct w:val="0"/>
        <w:autoSpaceDE/>
        <w:autoSpaceDN/>
        <w:bidi w:val="0"/>
        <w:spacing w:after="0"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0590F3A5">
      <w:pPr>
        <w:pageBreakBefore w:val="0"/>
        <w:kinsoku/>
        <w:wordWrap/>
        <w:overflowPunct/>
        <w:topLinePunct w:val="0"/>
        <w:autoSpaceDE/>
        <w:autoSpaceDN/>
        <w:bidi w:val="0"/>
        <w:spacing w:after="0" w:line="360" w:lineRule="auto"/>
        <w:ind w:firstLine="480" w:firstLineChars="200"/>
        <w:rPr>
          <w:rFonts w:ascii="宋体" w:hAnsi="宋体" w:eastAsia="宋体" w:cs="Times New Roman"/>
          <w:sz w:val="24"/>
          <w:szCs w:val="20"/>
          <w:u w:val="single"/>
        </w:rPr>
      </w:pPr>
    </w:p>
    <w:p w14:paraId="24DFB372">
      <w:pPr>
        <w:pageBreakBefore w:val="0"/>
        <w:kinsoku/>
        <w:wordWrap/>
        <w:overflowPunct/>
        <w:topLinePunct w:val="0"/>
        <w:autoSpaceDE/>
        <w:autoSpaceDN/>
        <w:bidi w:val="0"/>
        <w:spacing w:after="0"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投标人：（盖章）</w:t>
      </w:r>
    </w:p>
    <w:p w14:paraId="34F3E03A">
      <w:pPr>
        <w:pageBreakBefore w:val="0"/>
        <w:kinsoku/>
        <w:wordWrap/>
        <w:overflowPunct/>
        <w:topLinePunct w:val="0"/>
        <w:autoSpaceDE/>
        <w:autoSpaceDN/>
        <w:bidi w:val="0"/>
        <w:spacing w:after="0"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法定代表人（委托代理人）：（签字）</w:t>
      </w:r>
    </w:p>
    <w:p w14:paraId="0AEDD34F">
      <w:pPr>
        <w:pageBreakBefore w:val="0"/>
        <w:kinsoku/>
        <w:wordWrap/>
        <w:overflowPunct/>
        <w:topLinePunct w:val="0"/>
        <w:autoSpaceDE/>
        <w:autoSpaceDN/>
        <w:bidi w:val="0"/>
        <w:spacing w:after="0"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期：</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年</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月</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w:t>
      </w:r>
    </w:p>
    <w:p w14:paraId="60D0470D">
      <w:pPr>
        <w:pageBreakBefore w:val="0"/>
        <w:kinsoku/>
        <w:wordWrap/>
        <w:overflowPunct/>
        <w:topLinePunct w:val="0"/>
        <w:autoSpaceDE/>
        <w:autoSpaceDN/>
        <w:bidi w:val="0"/>
        <w:spacing w:after="0"/>
        <w:rPr>
          <w:rFonts w:ascii="宋体" w:hAnsi="Calibri" w:eastAsia="宋体" w:cs="宋体"/>
          <w:b/>
          <w:bCs/>
          <w:color w:val="000000"/>
          <w:sz w:val="28"/>
          <w:szCs w:val="20"/>
        </w:rPr>
      </w:pPr>
    </w:p>
    <w:p w14:paraId="3142B742">
      <w:pPr>
        <w:pStyle w:val="14"/>
        <w:pageBreakBefore w:val="0"/>
        <w:kinsoku/>
        <w:wordWrap/>
        <w:overflowPunct/>
        <w:topLinePunct w:val="0"/>
        <w:autoSpaceDE/>
        <w:autoSpaceDN/>
        <w:bidi w:val="0"/>
        <w:spacing w:after="0"/>
        <w:rPr>
          <w:rFonts w:hAnsi="Calibri" w:eastAsia="宋体" w:cs="宋体"/>
          <w:b/>
          <w:bCs/>
          <w:color w:val="000000"/>
          <w:sz w:val="28"/>
          <w:szCs w:val="20"/>
        </w:rPr>
      </w:pPr>
    </w:p>
    <w:p w14:paraId="677D2A47">
      <w:pPr>
        <w:pageBreakBefore w:val="0"/>
        <w:kinsoku/>
        <w:wordWrap/>
        <w:overflowPunct/>
        <w:topLinePunct w:val="0"/>
        <w:autoSpaceDE/>
        <w:autoSpaceDN/>
        <w:bidi w:val="0"/>
        <w:spacing w:after="0"/>
        <w:rPr>
          <w:rFonts w:ascii="宋体" w:hAnsi="Calibri" w:eastAsia="宋体" w:cs="宋体"/>
          <w:b/>
          <w:bCs/>
          <w:color w:val="000000"/>
          <w:sz w:val="28"/>
          <w:szCs w:val="20"/>
        </w:rPr>
      </w:pPr>
    </w:p>
    <w:p w14:paraId="47CBD4B0">
      <w:pPr>
        <w:pageBreakBefore w:val="0"/>
        <w:kinsoku/>
        <w:wordWrap/>
        <w:overflowPunct/>
        <w:topLinePunct w:val="0"/>
        <w:autoSpaceDE/>
        <w:autoSpaceDN/>
        <w:bidi w:val="0"/>
        <w:spacing w:after="0"/>
        <w:outlineLvl w:val="2"/>
        <w:rPr>
          <w:rFonts w:ascii="Calibri" w:hAnsi="Calibri" w:eastAsia="宋体" w:cs="Times New Roman"/>
          <w:szCs w:val="20"/>
        </w:rPr>
      </w:pPr>
      <w:r>
        <w:rPr>
          <w:rFonts w:ascii="Calibri" w:hAnsi="Calibri" w:eastAsia="宋体" w:cs="Times New Roman"/>
          <w:szCs w:val="20"/>
        </w:rPr>
        <w:br w:type="page"/>
      </w:r>
      <w:r>
        <w:rPr>
          <w:rFonts w:hint="eastAsia" w:ascii="Times New Roman" w:hAnsi="Times New Roman" w:eastAsia="宋体" w:cs="Times New Roman"/>
          <w:b/>
          <w:bCs/>
          <w:color w:val="000000"/>
          <w:sz w:val="24"/>
          <w:szCs w:val="24"/>
        </w:rPr>
        <w:t>附件13 投标文件封面及封口格式</w:t>
      </w:r>
    </w:p>
    <w:p w14:paraId="71AB372E">
      <w:pPr>
        <w:pageBreakBefore w:val="0"/>
        <w:kinsoku/>
        <w:wordWrap/>
        <w:overflowPunct/>
        <w:topLinePunct w:val="0"/>
        <w:autoSpaceDE/>
        <w:autoSpaceDN/>
        <w:bidi w:val="0"/>
        <w:spacing w:after="0"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封面格式：</w:t>
      </w:r>
    </w:p>
    <w:tbl>
      <w:tblPr>
        <w:tblStyle w:val="30"/>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34D0E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14:paraId="5070D858">
            <w:pPr>
              <w:pageBreakBefore w:val="0"/>
              <w:kinsoku/>
              <w:wordWrap/>
              <w:overflowPunct/>
              <w:topLinePunct w:val="0"/>
              <w:autoSpaceDE/>
              <w:autoSpaceDN/>
              <w:bidi w:val="0"/>
              <w:spacing w:after="0"/>
              <w:jc w:val="center"/>
              <w:rPr>
                <w:rFonts w:ascii="Times New Roman" w:hAnsi="Times New Roman" w:eastAsia="宋体" w:cs="Times New Roman"/>
                <w:b/>
                <w:szCs w:val="20"/>
              </w:rPr>
            </w:pPr>
          </w:p>
          <w:p w14:paraId="142892E5">
            <w:pPr>
              <w:pageBreakBefore w:val="0"/>
              <w:kinsoku/>
              <w:wordWrap/>
              <w:overflowPunct/>
              <w:topLinePunct w:val="0"/>
              <w:autoSpaceDE/>
              <w:autoSpaceDN/>
              <w:bidi w:val="0"/>
              <w:spacing w:after="0"/>
              <w:jc w:val="center"/>
              <w:rPr>
                <w:rFonts w:ascii="宋体" w:hAnsi="Times New Roman" w:eastAsia="宋体" w:cs="宋体"/>
                <w:b/>
                <w:sz w:val="30"/>
                <w:szCs w:val="30"/>
              </w:rPr>
            </w:pPr>
            <w:r>
              <w:rPr>
                <w:rFonts w:hint="eastAsia" w:ascii="宋体" w:hAnsi="宋体" w:eastAsia="宋体" w:cs="宋体"/>
                <w:b/>
                <w:sz w:val="30"/>
                <w:szCs w:val="30"/>
              </w:rPr>
              <w:t>技术</w:t>
            </w:r>
            <w:r>
              <w:rPr>
                <w:rFonts w:ascii="宋体" w:hAnsi="宋体" w:eastAsia="宋体" w:cs="宋体"/>
                <w:b/>
                <w:sz w:val="30"/>
                <w:szCs w:val="30"/>
              </w:rPr>
              <w:t>/</w:t>
            </w:r>
            <w:r>
              <w:rPr>
                <w:rFonts w:hint="eastAsia" w:ascii="宋体" w:hAnsi="宋体" w:eastAsia="宋体" w:cs="宋体"/>
                <w:b/>
                <w:sz w:val="30"/>
                <w:szCs w:val="30"/>
              </w:rPr>
              <w:t>资质</w:t>
            </w:r>
            <w:r>
              <w:rPr>
                <w:rFonts w:ascii="宋体" w:hAnsi="宋体" w:eastAsia="宋体" w:cs="宋体"/>
                <w:b/>
                <w:sz w:val="30"/>
                <w:szCs w:val="30"/>
              </w:rPr>
              <w:t>/</w:t>
            </w:r>
            <w:r>
              <w:rPr>
                <w:rFonts w:hint="eastAsia" w:ascii="宋体" w:hAnsi="宋体" w:eastAsia="宋体" w:cs="宋体"/>
                <w:b/>
                <w:sz w:val="30"/>
                <w:szCs w:val="30"/>
              </w:rPr>
              <w:t>商务文件</w:t>
            </w:r>
          </w:p>
          <w:p w14:paraId="73981662">
            <w:pPr>
              <w:pageBreakBefore w:val="0"/>
              <w:kinsoku/>
              <w:wordWrap/>
              <w:overflowPunct/>
              <w:topLinePunct w:val="0"/>
              <w:autoSpaceDE/>
              <w:autoSpaceDN/>
              <w:bidi w:val="0"/>
              <w:spacing w:after="0"/>
              <w:rPr>
                <w:rFonts w:ascii="Times New Roman" w:hAnsi="Times New Roman" w:eastAsia="等线" w:cs="Times New Roman"/>
                <w:b/>
                <w:sz w:val="30"/>
                <w:szCs w:val="30"/>
              </w:rPr>
            </w:pPr>
          </w:p>
          <w:p w14:paraId="2C9F9A79">
            <w:pPr>
              <w:pageBreakBefore w:val="0"/>
              <w:kinsoku/>
              <w:wordWrap/>
              <w:overflowPunct/>
              <w:topLinePunct w:val="0"/>
              <w:autoSpaceDE/>
              <w:autoSpaceDN/>
              <w:bidi w:val="0"/>
              <w:spacing w:after="0"/>
              <w:jc w:val="center"/>
              <w:rPr>
                <w:rFonts w:ascii="Times New Roman" w:hAnsi="Times New Roman" w:eastAsia="宋体" w:cs="Times New Roman"/>
                <w:b/>
                <w:sz w:val="30"/>
                <w:szCs w:val="30"/>
              </w:rPr>
            </w:pPr>
            <w:r>
              <w:rPr>
                <w:rFonts w:hint="eastAsia" w:ascii="宋体" w:hAnsi="宋体" w:eastAsia="宋体" w:cs="宋体"/>
                <w:b/>
                <w:sz w:val="30"/>
                <w:szCs w:val="30"/>
              </w:rPr>
              <w:t>（</w:t>
            </w:r>
            <w:r>
              <w:rPr>
                <w:rFonts w:ascii="等线" w:hAnsi="等线" w:eastAsia="等线" w:cs="Times New Roman"/>
                <w:b/>
                <w:sz w:val="30"/>
                <w:szCs w:val="30"/>
              </w:rPr>
              <w:t>1</w:t>
            </w:r>
            <w:r>
              <w:rPr>
                <w:rFonts w:hint="eastAsia" w:ascii="宋体" w:hAnsi="宋体" w:eastAsia="宋体" w:cs="宋体"/>
                <w:b/>
                <w:sz w:val="30"/>
                <w:szCs w:val="30"/>
              </w:rPr>
              <w:t>正本</w:t>
            </w:r>
            <w:r>
              <w:rPr>
                <w:rFonts w:hint="eastAsia" w:ascii="宋体" w:hAnsi="宋体" w:eastAsia="宋体" w:cs="宋体"/>
                <w:b/>
                <w:sz w:val="30"/>
                <w:szCs w:val="30"/>
                <w:highlight w:val="none"/>
                <w:lang w:val="en-US" w:eastAsia="zh-CN"/>
              </w:rPr>
              <w:t>/</w:t>
            </w:r>
            <w:r>
              <w:rPr>
                <w:rFonts w:ascii="等线" w:hAnsi="等线" w:eastAsia="等线" w:cs="Times New Roman"/>
                <w:b/>
                <w:sz w:val="30"/>
                <w:szCs w:val="30"/>
                <w:highlight w:val="none"/>
                <w:u w:val="single"/>
              </w:rPr>
              <w:t xml:space="preserve"> </w:t>
            </w:r>
            <w:r>
              <w:rPr>
                <w:rFonts w:hint="eastAsia" w:ascii="等线" w:hAnsi="等线" w:eastAsia="等线" w:cs="Times New Roman"/>
                <w:b/>
                <w:sz w:val="30"/>
                <w:szCs w:val="30"/>
                <w:highlight w:val="none"/>
                <w:u w:val="single"/>
                <w:lang w:val="en-US" w:eastAsia="zh-CN"/>
              </w:rPr>
              <w:t>4</w:t>
            </w:r>
            <w:r>
              <w:rPr>
                <w:rFonts w:ascii="等线" w:hAnsi="等线" w:eastAsia="等线" w:cs="Times New Roman"/>
                <w:b/>
                <w:sz w:val="30"/>
                <w:szCs w:val="30"/>
                <w:highlight w:val="none"/>
                <w:u w:val="single"/>
              </w:rPr>
              <w:t xml:space="preserve"> </w:t>
            </w:r>
            <w:r>
              <w:rPr>
                <w:rFonts w:hint="eastAsia" w:ascii="宋体" w:hAnsi="宋体" w:eastAsia="宋体" w:cs="宋体"/>
                <w:b/>
                <w:sz w:val="30"/>
                <w:szCs w:val="30"/>
                <w:highlight w:val="none"/>
              </w:rPr>
              <w:t>副本）</w:t>
            </w:r>
          </w:p>
          <w:p w14:paraId="01F5EAF4">
            <w:pPr>
              <w:pageBreakBefore w:val="0"/>
              <w:kinsoku/>
              <w:wordWrap/>
              <w:overflowPunct/>
              <w:topLinePunct w:val="0"/>
              <w:autoSpaceDE/>
              <w:autoSpaceDN/>
              <w:bidi w:val="0"/>
              <w:spacing w:after="0"/>
              <w:jc w:val="center"/>
              <w:rPr>
                <w:rFonts w:ascii="Times New Roman" w:hAnsi="Times New Roman" w:eastAsia="宋体" w:cs="Times New Roman"/>
                <w:b/>
                <w:szCs w:val="20"/>
              </w:rPr>
            </w:pPr>
          </w:p>
          <w:p w14:paraId="524341B2">
            <w:pPr>
              <w:pageBreakBefore w:val="0"/>
              <w:kinsoku/>
              <w:wordWrap/>
              <w:overflowPunct/>
              <w:topLinePunct w:val="0"/>
              <w:autoSpaceDE/>
              <w:autoSpaceDN/>
              <w:bidi w:val="0"/>
              <w:spacing w:after="0"/>
              <w:jc w:val="center"/>
              <w:rPr>
                <w:rFonts w:ascii="Times New Roman" w:hAnsi="Times New Roman" w:eastAsia="宋体" w:cs="Times New Roman"/>
                <w:b/>
                <w:szCs w:val="20"/>
              </w:rPr>
            </w:pPr>
          </w:p>
          <w:p w14:paraId="793C2633">
            <w:pPr>
              <w:pageBreakBefore w:val="0"/>
              <w:kinsoku/>
              <w:wordWrap/>
              <w:overflowPunct/>
              <w:topLinePunct w:val="0"/>
              <w:autoSpaceDE/>
              <w:autoSpaceDN/>
              <w:bidi w:val="0"/>
              <w:spacing w:after="0"/>
              <w:jc w:val="center"/>
              <w:rPr>
                <w:rFonts w:hint="default" w:ascii="Times New Roman" w:hAnsi="Times New Roman" w:eastAsia="宋体" w:cs="Times New Roman"/>
                <w:b/>
                <w:szCs w:val="20"/>
                <w:lang w:val="en-US" w:eastAsia="zh-CN"/>
              </w:rPr>
            </w:pPr>
            <w:r>
              <w:rPr>
                <w:rFonts w:hint="eastAsia" w:ascii="宋体" w:hAnsi="宋体" w:eastAsia="宋体" w:cs="宋体"/>
                <w:b/>
                <w:szCs w:val="20"/>
              </w:rPr>
              <w:t>项目名称：</w:t>
            </w:r>
          </w:p>
          <w:p w14:paraId="13926FE3">
            <w:pPr>
              <w:pageBreakBefore w:val="0"/>
              <w:kinsoku/>
              <w:wordWrap/>
              <w:overflowPunct/>
              <w:topLinePunct w:val="0"/>
              <w:autoSpaceDE/>
              <w:autoSpaceDN/>
              <w:bidi w:val="0"/>
              <w:spacing w:after="0"/>
              <w:jc w:val="center"/>
              <w:rPr>
                <w:rFonts w:ascii="Times New Roman" w:hAnsi="Times New Roman" w:eastAsia="宋体" w:cs="Times New Roman"/>
                <w:b/>
                <w:szCs w:val="20"/>
              </w:rPr>
            </w:pPr>
            <w:r>
              <w:rPr>
                <w:rFonts w:hint="eastAsia" w:ascii="宋体" w:hAnsi="宋体" w:eastAsia="宋体" w:cs="宋体"/>
                <w:b/>
                <w:szCs w:val="20"/>
              </w:rPr>
              <w:t>投标人名称（公章）：</w:t>
            </w:r>
          </w:p>
          <w:p w14:paraId="73DB0698">
            <w:pPr>
              <w:pageBreakBefore w:val="0"/>
              <w:kinsoku/>
              <w:wordWrap/>
              <w:overflowPunct/>
              <w:topLinePunct w:val="0"/>
              <w:autoSpaceDE/>
              <w:autoSpaceDN/>
              <w:bidi w:val="0"/>
              <w:spacing w:after="0"/>
              <w:jc w:val="center"/>
              <w:rPr>
                <w:rFonts w:ascii="Times New Roman" w:hAnsi="Times New Roman" w:eastAsia="宋体" w:cs="Times New Roman"/>
                <w:b/>
                <w:szCs w:val="20"/>
              </w:rPr>
            </w:pPr>
            <w:r>
              <w:rPr>
                <w:rFonts w:hint="eastAsia" w:ascii="宋体" w:hAnsi="宋体" w:eastAsia="宋体" w:cs="宋体"/>
                <w:b/>
                <w:szCs w:val="20"/>
              </w:rPr>
              <w:t>地址：</w:t>
            </w:r>
          </w:p>
          <w:p w14:paraId="3498D8B9">
            <w:pPr>
              <w:pageBreakBefore w:val="0"/>
              <w:kinsoku/>
              <w:wordWrap/>
              <w:overflowPunct/>
              <w:topLinePunct w:val="0"/>
              <w:autoSpaceDE/>
              <w:autoSpaceDN/>
              <w:bidi w:val="0"/>
              <w:spacing w:after="0"/>
              <w:jc w:val="center"/>
              <w:rPr>
                <w:rFonts w:ascii="Times New Roman" w:hAnsi="Times New Roman" w:eastAsia="宋体" w:cs="Times New Roman"/>
                <w:b/>
                <w:szCs w:val="20"/>
              </w:rPr>
            </w:pPr>
            <w:r>
              <w:rPr>
                <w:rFonts w:hint="eastAsia" w:ascii="宋体" w:hAnsi="宋体" w:eastAsia="宋体" w:cs="宋体"/>
                <w:b/>
                <w:szCs w:val="20"/>
              </w:rPr>
              <w:t>授权代表电话：</w:t>
            </w:r>
          </w:p>
          <w:p w14:paraId="66BF1370">
            <w:pPr>
              <w:pageBreakBefore w:val="0"/>
              <w:kinsoku/>
              <w:wordWrap/>
              <w:overflowPunct/>
              <w:topLinePunct w:val="0"/>
              <w:autoSpaceDE/>
              <w:autoSpaceDN/>
              <w:bidi w:val="0"/>
              <w:spacing w:after="0"/>
              <w:jc w:val="center"/>
              <w:rPr>
                <w:rFonts w:ascii="Times New Roman" w:hAnsi="Times New Roman" w:eastAsia="宋体" w:cs="Times New Roman"/>
                <w:b/>
                <w:szCs w:val="20"/>
              </w:rPr>
            </w:pPr>
            <w:r>
              <w:rPr>
                <w:rFonts w:hint="eastAsia" w:ascii="宋体" w:hAnsi="宋体" w:eastAsia="宋体" w:cs="宋体"/>
                <w:b/>
                <w:szCs w:val="20"/>
              </w:rPr>
              <w:t>传真：</w:t>
            </w:r>
          </w:p>
          <w:p w14:paraId="4B598E8C">
            <w:pPr>
              <w:pageBreakBefore w:val="0"/>
              <w:kinsoku/>
              <w:wordWrap/>
              <w:overflowPunct/>
              <w:topLinePunct w:val="0"/>
              <w:autoSpaceDE/>
              <w:autoSpaceDN/>
              <w:bidi w:val="0"/>
              <w:spacing w:after="0"/>
              <w:jc w:val="center"/>
              <w:rPr>
                <w:rFonts w:ascii="Times New Roman" w:hAnsi="Times New Roman" w:eastAsia="宋体" w:cs="Times New Roman"/>
                <w:b/>
                <w:szCs w:val="20"/>
              </w:rPr>
            </w:pPr>
          </w:p>
          <w:p w14:paraId="45BE690D">
            <w:pPr>
              <w:pageBreakBefore w:val="0"/>
              <w:kinsoku/>
              <w:wordWrap/>
              <w:overflowPunct/>
              <w:topLinePunct w:val="0"/>
              <w:autoSpaceDE/>
              <w:autoSpaceDN/>
              <w:bidi w:val="0"/>
              <w:spacing w:after="0"/>
              <w:jc w:val="center"/>
              <w:rPr>
                <w:rFonts w:ascii="Times New Roman" w:hAnsi="Times New Roman" w:eastAsia="宋体" w:cs="Times New Roman"/>
                <w:b/>
                <w:szCs w:val="20"/>
              </w:rPr>
            </w:pPr>
          </w:p>
        </w:tc>
      </w:tr>
    </w:tbl>
    <w:p w14:paraId="4D9C60D2">
      <w:pPr>
        <w:pageBreakBefore w:val="0"/>
        <w:kinsoku/>
        <w:wordWrap/>
        <w:overflowPunct/>
        <w:topLinePunct w:val="0"/>
        <w:autoSpaceDE/>
        <w:autoSpaceDN/>
        <w:bidi w:val="0"/>
        <w:spacing w:after="0"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投标人名称：</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授权代表签字：</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日期：</w:t>
      </w:r>
    </w:p>
    <w:p w14:paraId="033B44A4">
      <w:pPr>
        <w:pStyle w:val="14"/>
        <w:pageBreakBefore w:val="0"/>
        <w:kinsoku/>
        <w:wordWrap/>
        <w:overflowPunct/>
        <w:topLinePunct w:val="0"/>
        <w:autoSpaceDE/>
        <w:autoSpaceDN/>
        <w:bidi w:val="0"/>
        <w:spacing w:after="0"/>
      </w:pPr>
    </w:p>
    <w:p w14:paraId="13C4EDB8">
      <w:pPr>
        <w:pageBreakBefore w:val="0"/>
        <w:kinsoku/>
        <w:wordWrap/>
        <w:overflowPunct/>
        <w:topLinePunct w:val="0"/>
        <w:autoSpaceDE/>
        <w:autoSpaceDN/>
        <w:bidi w:val="0"/>
        <w:spacing w:after="0"/>
        <w:jc w:val="right"/>
        <w:rPr>
          <w:rFonts w:asciiTheme="minorEastAsia" w:hAnsiTheme="minorEastAsia" w:cstheme="minorEastAsia"/>
          <w:sz w:val="20"/>
          <w:szCs w:val="20"/>
        </w:rPr>
      </w:pPr>
    </w:p>
    <w:p w14:paraId="04E070C9">
      <w:pPr>
        <w:pageBreakBefore w:val="0"/>
        <w:kinsoku/>
        <w:wordWrap/>
        <w:overflowPunct/>
        <w:topLinePunct w:val="0"/>
        <w:autoSpaceDE/>
        <w:autoSpaceDN/>
        <w:bidi w:val="0"/>
        <w:spacing w:after="0"/>
        <w:jc w:val="right"/>
        <w:rPr>
          <w:rFonts w:asciiTheme="minorEastAsia" w:hAnsiTheme="minorEastAsia" w:cstheme="minorEastAsia"/>
          <w:sz w:val="20"/>
          <w:szCs w:val="20"/>
        </w:rPr>
      </w:pPr>
    </w:p>
    <w:p w14:paraId="31537755">
      <w:pPr>
        <w:pageBreakBefore w:val="0"/>
        <w:kinsoku/>
        <w:wordWrap/>
        <w:overflowPunct/>
        <w:topLinePunct w:val="0"/>
        <w:autoSpaceDE/>
        <w:autoSpaceDN/>
        <w:bidi w:val="0"/>
        <w:spacing w:after="0"/>
        <w:sectPr>
          <w:footerReference r:id="rId13" w:type="first"/>
          <w:footerReference r:id="rId12" w:type="default"/>
          <w:pgSz w:w="11906" w:h="16838"/>
          <w:pgMar w:top="1588" w:right="1418" w:bottom="1134" w:left="1418" w:header="851" w:footer="992" w:gutter="0"/>
          <w:pgNumType w:fmt="decimal"/>
          <w:cols w:space="720" w:num="1"/>
          <w:titlePg/>
          <w:docGrid w:type="lines" w:linePitch="312" w:charSpace="0"/>
        </w:sectPr>
      </w:pPr>
    </w:p>
    <w:p w14:paraId="6F222FE8">
      <w:pPr>
        <w:pageBreakBefore w:val="0"/>
        <w:kinsoku/>
        <w:wordWrap/>
        <w:overflowPunct/>
        <w:topLinePunct w:val="0"/>
        <w:autoSpaceDE/>
        <w:autoSpaceDN/>
        <w:bidi w:val="0"/>
        <w:spacing w:after="0" w:line="360" w:lineRule="auto"/>
        <w:outlineLvl w:val="2"/>
        <w:rPr>
          <w:rFonts w:hint="default" w:ascii="Times New Roman" w:hAnsi="Times New Roman" w:eastAsia="宋体" w:cs="Times New Roman"/>
          <w:b/>
          <w:bCs/>
          <w:color w:val="000000"/>
          <w:sz w:val="24"/>
          <w:szCs w:val="24"/>
          <w:lang w:val="en-US" w:eastAsia="zh-CN"/>
        </w:rPr>
      </w:pPr>
      <w:r>
        <w:rPr>
          <w:rFonts w:hint="eastAsia" w:ascii="Times New Roman" w:hAnsi="Times New Roman" w:eastAsia="宋体" w:cs="Times New Roman"/>
          <w:b/>
          <w:bCs/>
          <w:color w:val="000000"/>
          <w:sz w:val="24"/>
          <w:szCs w:val="24"/>
        </w:rPr>
        <w:t>附件14</w:t>
      </w:r>
      <w:r>
        <w:rPr>
          <w:rFonts w:hint="eastAsia" w:ascii="Times New Roman" w:hAnsi="Times New Roman" w:eastAsia="宋体" w:cs="Times New Roman"/>
          <w:b/>
          <w:bCs/>
          <w:color w:val="000000"/>
          <w:sz w:val="24"/>
          <w:szCs w:val="24"/>
          <w:lang w:val="en-US" w:eastAsia="zh-CN"/>
        </w:rPr>
        <w:t>技术要求承诺书</w:t>
      </w:r>
    </w:p>
    <w:p w14:paraId="3904A8E4">
      <w:pPr>
        <w:pageBreakBefore w:val="0"/>
        <w:kinsoku/>
        <w:wordWrap/>
        <w:overflowPunct/>
        <w:topLinePunct w:val="0"/>
        <w:autoSpaceDE/>
        <w:autoSpaceDN/>
        <w:bidi w:val="0"/>
        <w:spacing w:after="0" w:line="360" w:lineRule="auto"/>
        <w:rPr>
          <w:rFonts w:hint="eastAsia" w:ascii="宋体" w:hAnsi="Calibri" w:eastAsia="宋体" w:cs="Times New Roman"/>
          <w:sz w:val="24"/>
          <w:szCs w:val="20"/>
          <w:u w:val="single"/>
          <w:lang w:eastAsia="zh-CN"/>
        </w:rPr>
      </w:pPr>
      <w:r>
        <w:rPr>
          <w:rFonts w:hint="eastAsia" w:ascii="宋体" w:hAnsi="宋体" w:eastAsia="宋体" w:cs="Times New Roman"/>
          <w:sz w:val="24"/>
          <w:szCs w:val="20"/>
        </w:rPr>
        <w:t>项目名称：</w:t>
      </w:r>
      <w:r>
        <w:rPr>
          <w:rFonts w:ascii="宋体" w:hAnsi="宋体" w:eastAsia="宋体" w:cs="Times New Roman"/>
          <w:b/>
          <w:color w:val="000000"/>
          <w:sz w:val="24"/>
          <w:szCs w:val="24"/>
          <w:u w:val="single"/>
        </w:rPr>
        <w:t xml:space="preserve">            </w:t>
      </w:r>
    </w:p>
    <w:p w14:paraId="5103D175">
      <w:pPr>
        <w:pageBreakBefore w:val="0"/>
        <w:kinsoku/>
        <w:wordWrap/>
        <w:overflowPunct/>
        <w:topLinePunct w:val="0"/>
        <w:autoSpaceDE/>
        <w:autoSpaceDN/>
        <w:bidi w:val="0"/>
        <w:spacing w:after="0" w:line="360" w:lineRule="auto"/>
        <w:rPr>
          <w:rFonts w:ascii="宋体" w:hAnsi="Calibri" w:eastAsia="宋体" w:cs="Times New Roman"/>
          <w:b/>
          <w:bCs/>
          <w:sz w:val="24"/>
          <w:szCs w:val="20"/>
          <w:highlight w:val="red"/>
        </w:rPr>
      </w:pPr>
      <w:r>
        <w:rPr>
          <w:rFonts w:hint="eastAsia" w:ascii="宋体" w:hAnsi="宋体" w:eastAsia="宋体" w:cs="Times New Roman"/>
          <w:b/>
          <w:bCs/>
          <w:sz w:val="24"/>
          <w:szCs w:val="20"/>
          <w:highlight w:val="none"/>
          <w:lang w:eastAsia="zh-CN"/>
        </w:rPr>
        <w:t>中国重汽集团济南商用车有限公司：</w:t>
      </w:r>
    </w:p>
    <w:p w14:paraId="4DF9E1C6">
      <w:pPr>
        <w:pageBreakBefore w:val="0"/>
        <w:kinsoku/>
        <w:wordWrap/>
        <w:overflowPunct/>
        <w:topLinePunct w:val="0"/>
        <w:autoSpaceDE/>
        <w:autoSpaceDN/>
        <w:bidi w:val="0"/>
        <w:spacing w:after="0" w:line="360" w:lineRule="auto"/>
        <w:ind w:firstLine="480"/>
        <w:rPr>
          <w:rFonts w:hint="eastAsia" w:ascii="宋体" w:hAnsi="宋体" w:eastAsia="宋体" w:cs="Times New Roman"/>
          <w:sz w:val="24"/>
          <w:szCs w:val="20"/>
        </w:rPr>
      </w:pPr>
      <w:r>
        <w:rPr>
          <w:rFonts w:hint="eastAsia" w:ascii="宋体" w:hAnsi="宋体" w:eastAsia="宋体" w:cs="Times New Roman"/>
          <w:sz w:val="24"/>
          <w:szCs w:val="20"/>
        </w:rPr>
        <w:t>我代表</w:t>
      </w:r>
      <w:r>
        <w:rPr>
          <w:rFonts w:hint="eastAsia" w:ascii="宋体" w:hAnsi="宋体" w:eastAsia="宋体" w:cs="Times New Roman"/>
          <w:sz w:val="24"/>
          <w:szCs w:val="20"/>
          <w:highlight w:val="none"/>
        </w:rPr>
        <w:t>（投标单位名称）</w:t>
      </w:r>
      <w:r>
        <w:rPr>
          <w:rFonts w:hint="eastAsia" w:ascii="宋体" w:hAnsi="宋体" w:eastAsia="宋体" w:cs="Times New Roman"/>
          <w:sz w:val="24"/>
          <w:szCs w:val="20"/>
        </w:rPr>
        <w:t>对中标合同产品的服务作如下承诺：</w:t>
      </w:r>
    </w:p>
    <w:p w14:paraId="47736DB8">
      <w:pPr>
        <w:pStyle w:val="5"/>
        <w:bidi w:val="0"/>
        <w:rPr>
          <w:rFonts w:hint="eastAsia"/>
          <w:sz w:val="24"/>
          <w:szCs w:val="24"/>
          <w:lang w:val="en-US" w:eastAsia="zh-CN"/>
        </w:rPr>
      </w:pPr>
      <w:r>
        <w:rPr>
          <w:rFonts w:hint="eastAsia"/>
          <w:sz w:val="24"/>
          <w:szCs w:val="24"/>
          <w:lang w:val="en-US" w:eastAsia="zh-CN"/>
        </w:rPr>
        <w:t>我司提供的产品完全相应并满足本次项目招标文件的技术要求。</w:t>
      </w:r>
    </w:p>
    <w:p w14:paraId="67A0CCB0">
      <w:pPr>
        <w:pageBreakBefore w:val="0"/>
        <w:kinsoku/>
        <w:wordWrap/>
        <w:overflowPunct/>
        <w:topLinePunct w:val="0"/>
        <w:autoSpaceDE/>
        <w:autoSpaceDN/>
        <w:bidi w:val="0"/>
        <w:spacing w:after="0"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3BE0F746">
      <w:pPr>
        <w:pageBreakBefore w:val="0"/>
        <w:kinsoku/>
        <w:wordWrap/>
        <w:overflowPunct/>
        <w:topLinePunct w:val="0"/>
        <w:autoSpaceDE/>
        <w:autoSpaceDN/>
        <w:bidi w:val="0"/>
        <w:spacing w:after="0"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0A44EEA5">
      <w:pPr>
        <w:pageBreakBefore w:val="0"/>
        <w:kinsoku/>
        <w:wordWrap/>
        <w:overflowPunct/>
        <w:topLinePunct w:val="0"/>
        <w:autoSpaceDE/>
        <w:autoSpaceDN/>
        <w:bidi w:val="0"/>
        <w:spacing w:after="0"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090CB40A">
      <w:pPr>
        <w:pageBreakBefore w:val="0"/>
        <w:kinsoku/>
        <w:wordWrap/>
        <w:overflowPunct/>
        <w:topLinePunct w:val="0"/>
        <w:autoSpaceDE/>
        <w:autoSpaceDN/>
        <w:bidi w:val="0"/>
        <w:spacing w:after="0" w:line="360" w:lineRule="auto"/>
        <w:ind w:firstLine="480" w:firstLineChars="200"/>
        <w:rPr>
          <w:rFonts w:ascii="宋体" w:hAnsi="宋体" w:eastAsia="宋体" w:cs="Times New Roman"/>
          <w:sz w:val="24"/>
          <w:szCs w:val="20"/>
          <w:u w:val="single"/>
        </w:rPr>
      </w:pPr>
      <w:r>
        <w:rPr>
          <w:rFonts w:ascii="宋体" w:hAnsi="宋体" w:eastAsia="宋体" w:cs="Times New Roman"/>
          <w:sz w:val="24"/>
          <w:szCs w:val="20"/>
          <w:u w:val="single"/>
        </w:rPr>
        <w:t xml:space="preserve">                                                                       </w:t>
      </w:r>
    </w:p>
    <w:p w14:paraId="5D2204BE">
      <w:pPr>
        <w:pStyle w:val="4"/>
        <w:pageBreakBefore w:val="0"/>
        <w:tabs>
          <w:tab w:val="right" w:leader="dot" w:pos="9061"/>
        </w:tabs>
        <w:kinsoku/>
        <w:wordWrap/>
        <w:overflowPunct/>
        <w:topLinePunct w:val="0"/>
        <w:autoSpaceDE/>
        <w:autoSpaceDN/>
        <w:bidi w:val="0"/>
        <w:spacing w:after="0"/>
      </w:pPr>
    </w:p>
    <w:p w14:paraId="47CD582A">
      <w:pPr>
        <w:pageBreakBefore w:val="0"/>
        <w:kinsoku/>
        <w:wordWrap/>
        <w:overflowPunct/>
        <w:topLinePunct w:val="0"/>
        <w:autoSpaceDE/>
        <w:autoSpaceDN/>
        <w:bidi w:val="0"/>
        <w:spacing w:after="0"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投标人：（盖章）</w:t>
      </w:r>
    </w:p>
    <w:p w14:paraId="485E3155">
      <w:pPr>
        <w:pageBreakBefore w:val="0"/>
        <w:kinsoku/>
        <w:wordWrap/>
        <w:overflowPunct/>
        <w:topLinePunct w:val="0"/>
        <w:autoSpaceDE/>
        <w:autoSpaceDN/>
        <w:bidi w:val="0"/>
        <w:spacing w:after="0"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法定代表人（委托代理人）：（签字）</w:t>
      </w:r>
    </w:p>
    <w:p w14:paraId="247D9171">
      <w:pPr>
        <w:pageBreakBefore w:val="0"/>
        <w:kinsoku/>
        <w:wordWrap/>
        <w:overflowPunct/>
        <w:topLinePunct w:val="0"/>
        <w:autoSpaceDE/>
        <w:autoSpaceDN/>
        <w:bidi w:val="0"/>
        <w:spacing w:after="0" w:line="360" w:lineRule="auto"/>
        <w:ind w:firstLine="480" w:firstLineChars="200"/>
        <w:rPr>
          <w:rFonts w:ascii="宋体" w:hAnsi="宋体" w:eastAsia="宋体" w:cs="Times New Roman"/>
          <w:color w:val="000000"/>
          <w:sz w:val="24"/>
          <w:szCs w:val="24"/>
        </w:rPr>
      </w:pPr>
      <w:r>
        <w:rPr>
          <w:rFonts w:hint="eastAsia" w:ascii="宋体" w:hAnsi="宋体" w:eastAsia="宋体" w:cs="Times New Roman"/>
          <w:color w:val="000000"/>
          <w:sz w:val="24"/>
          <w:szCs w:val="24"/>
        </w:rPr>
        <w:t>日</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期：</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年</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月</w:t>
      </w:r>
      <w:r>
        <w:rPr>
          <w:rFonts w:ascii="宋体" w:hAnsi="宋体" w:eastAsia="宋体" w:cs="Times New Roman"/>
          <w:color w:val="000000"/>
          <w:sz w:val="24"/>
          <w:szCs w:val="24"/>
        </w:rPr>
        <w:t xml:space="preserve">    </w:t>
      </w:r>
      <w:r>
        <w:rPr>
          <w:rFonts w:hint="eastAsia" w:ascii="宋体" w:hAnsi="宋体" w:eastAsia="宋体" w:cs="Times New Roman"/>
          <w:color w:val="000000"/>
          <w:sz w:val="24"/>
          <w:szCs w:val="24"/>
        </w:rPr>
        <w:t>日</w:t>
      </w:r>
    </w:p>
    <w:p w14:paraId="0B9CA3D1">
      <w:pPr>
        <w:pageBreakBefore w:val="0"/>
        <w:kinsoku/>
        <w:wordWrap/>
        <w:overflowPunct/>
        <w:topLinePunct w:val="0"/>
        <w:autoSpaceDE/>
        <w:autoSpaceDN/>
        <w:bidi w:val="0"/>
        <w:spacing w:after="0"/>
        <w:sectPr>
          <w:pgSz w:w="11906" w:h="16838"/>
          <w:pgMar w:top="1587" w:right="1417" w:bottom="1134" w:left="1417" w:header="850" w:footer="992" w:gutter="0"/>
          <w:pgNumType w:fmt="decimal"/>
          <w:cols w:space="0" w:num="1"/>
          <w:titlePg/>
          <w:docGrid w:type="lines" w:linePitch="324" w:charSpace="0"/>
        </w:sectPr>
      </w:pPr>
    </w:p>
    <w:p w14:paraId="67164DC8">
      <w:pPr>
        <w:pageBreakBefore w:val="0"/>
        <w:kinsoku/>
        <w:wordWrap/>
        <w:overflowPunct/>
        <w:topLinePunct w:val="0"/>
        <w:autoSpaceDE/>
        <w:autoSpaceDN/>
        <w:bidi w:val="0"/>
        <w:spacing w:after="0"/>
        <w:outlineLvl w:val="2"/>
        <w:rPr>
          <w:rFonts w:ascii="Times New Roman" w:hAnsi="Times New Roman" w:eastAsia="宋体" w:cs="Times New Roman"/>
          <w:b/>
          <w:bCs/>
          <w:color w:val="000000"/>
          <w:sz w:val="24"/>
          <w:szCs w:val="24"/>
        </w:rPr>
      </w:pPr>
      <w:r>
        <w:rPr>
          <w:rFonts w:hint="eastAsia" w:ascii="Times New Roman" w:hAnsi="Times New Roman" w:eastAsia="宋体" w:cs="Times New Roman"/>
          <w:b/>
          <w:bCs/>
          <w:color w:val="000000"/>
          <w:sz w:val="24"/>
          <w:szCs w:val="24"/>
        </w:rPr>
        <w:t>附件1</w:t>
      </w:r>
      <w:r>
        <w:rPr>
          <w:rFonts w:hint="eastAsia" w:ascii="Times New Roman" w:hAnsi="Times New Roman" w:eastAsia="宋体" w:cs="Times New Roman"/>
          <w:b/>
          <w:bCs/>
          <w:color w:val="000000"/>
          <w:sz w:val="24"/>
          <w:szCs w:val="24"/>
          <w:lang w:val="en-US" w:eastAsia="zh-CN"/>
        </w:rPr>
        <w:t>5</w:t>
      </w:r>
      <w:r>
        <w:rPr>
          <w:rFonts w:hint="eastAsia" w:ascii="Times New Roman" w:hAnsi="Times New Roman" w:eastAsia="宋体" w:cs="Times New Roman"/>
          <w:b/>
          <w:bCs/>
          <w:color w:val="000000"/>
          <w:sz w:val="24"/>
          <w:szCs w:val="24"/>
        </w:rPr>
        <w:t>技术标评分标准</w:t>
      </w:r>
    </w:p>
    <w:p w14:paraId="5E39ACE7">
      <w:pPr>
        <w:pageBreakBefore w:val="0"/>
        <w:kinsoku/>
        <w:wordWrap/>
        <w:overflowPunct/>
        <w:topLinePunct w:val="0"/>
        <w:autoSpaceDE/>
        <w:autoSpaceDN/>
        <w:bidi w:val="0"/>
        <w:spacing w:after="0"/>
        <w:jc w:val="center"/>
        <w:outlineLvl w:val="2"/>
        <w:rPr>
          <w:rFonts w:ascii="宋体" w:hAnsi="宋体" w:eastAsia="宋体"/>
          <w:b/>
          <w:bCs/>
          <w:sz w:val="28"/>
          <w:szCs w:val="28"/>
        </w:rPr>
      </w:pPr>
      <w:r>
        <w:rPr>
          <w:rFonts w:hint="eastAsia" w:ascii="宋体" w:hAnsi="宋体" w:eastAsia="宋体"/>
          <w:b/>
          <w:bCs/>
          <w:sz w:val="28"/>
          <w:szCs w:val="28"/>
        </w:rPr>
        <w:t>技术标评审表（</w:t>
      </w:r>
      <w:r>
        <w:rPr>
          <w:rFonts w:hint="eastAsia" w:ascii="宋体" w:hAnsi="宋体" w:eastAsia="宋体"/>
          <w:b/>
          <w:bCs/>
          <w:sz w:val="28"/>
          <w:szCs w:val="28"/>
          <w:lang w:val="en-US" w:eastAsia="zh-CN"/>
        </w:rPr>
        <w:t>10</w:t>
      </w:r>
      <w:r>
        <w:rPr>
          <w:rFonts w:hint="eastAsia" w:ascii="宋体" w:hAnsi="宋体" w:eastAsia="宋体"/>
          <w:b/>
          <w:bCs/>
          <w:sz w:val="28"/>
          <w:szCs w:val="28"/>
        </w:rPr>
        <w:t>0分）</w:t>
      </w:r>
    </w:p>
    <w:tbl>
      <w:tblPr>
        <w:tblStyle w:val="30"/>
        <w:tblW w:w="14237" w:type="dxa"/>
        <w:tblInd w:w="93" w:type="dxa"/>
        <w:tblLayout w:type="autofit"/>
        <w:tblCellMar>
          <w:top w:w="0" w:type="dxa"/>
          <w:left w:w="108" w:type="dxa"/>
          <w:bottom w:w="0" w:type="dxa"/>
          <w:right w:w="108" w:type="dxa"/>
        </w:tblCellMar>
      </w:tblPr>
      <w:tblGrid>
        <w:gridCol w:w="760"/>
        <w:gridCol w:w="608"/>
        <w:gridCol w:w="2225"/>
        <w:gridCol w:w="933"/>
        <w:gridCol w:w="9711"/>
      </w:tblGrid>
      <w:tr w14:paraId="345096FB">
        <w:tblPrEx>
          <w:tblCellMar>
            <w:top w:w="0" w:type="dxa"/>
            <w:left w:w="108" w:type="dxa"/>
            <w:bottom w:w="0" w:type="dxa"/>
            <w:right w:w="108" w:type="dxa"/>
          </w:tblCellMar>
        </w:tblPrEx>
        <w:trPr>
          <w:trHeight w:val="329" w:hRule="atLeast"/>
        </w:trPr>
        <w:tc>
          <w:tcPr>
            <w:tcW w:w="760" w:type="dxa"/>
            <w:tcBorders>
              <w:top w:val="single" w:color="000000" w:sz="8" w:space="0"/>
              <w:left w:val="single" w:color="000000" w:sz="8" w:space="0"/>
              <w:bottom w:val="single" w:color="auto" w:sz="4" w:space="0"/>
              <w:right w:val="single" w:color="000000" w:sz="4" w:space="0"/>
            </w:tcBorders>
            <w:shd w:val="clear" w:color="auto" w:fill="auto"/>
            <w:vAlign w:val="center"/>
          </w:tcPr>
          <w:p w14:paraId="26C1CB77">
            <w:pPr>
              <w:pageBreakBefore w:val="0"/>
              <w:widowControl/>
              <w:kinsoku/>
              <w:wordWrap/>
              <w:overflowPunct/>
              <w:topLinePunct w:val="0"/>
              <w:autoSpaceDE/>
              <w:autoSpaceDN/>
              <w:bidi w:val="0"/>
              <w:spacing w:after="0"/>
              <w:jc w:val="center"/>
              <w:textAlignment w:val="center"/>
              <w:rPr>
                <w:rFonts w:ascii="宋体" w:hAnsi="宋体" w:eastAsia="宋体" w:cs="宋体"/>
                <w:b/>
                <w:bCs/>
                <w:color w:val="000000"/>
                <w:szCs w:val="21"/>
              </w:rPr>
            </w:pPr>
            <w:r>
              <w:rPr>
                <w:rStyle w:val="114"/>
                <w:rFonts w:hint="default"/>
                <w:lang w:bidi="ar"/>
              </w:rPr>
              <w:t>评价类型</w:t>
            </w:r>
          </w:p>
        </w:tc>
        <w:tc>
          <w:tcPr>
            <w:tcW w:w="608" w:type="dxa"/>
            <w:tcBorders>
              <w:top w:val="single" w:color="000000" w:sz="8" w:space="0"/>
              <w:left w:val="single" w:color="000000" w:sz="4" w:space="0"/>
              <w:bottom w:val="single" w:color="auto" w:sz="4" w:space="0"/>
              <w:right w:val="single" w:color="000000" w:sz="4" w:space="0"/>
            </w:tcBorders>
            <w:shd w:val="clear" w:color="auto" w:fill="auto"/>
            <w:vAlign w:val="center"/>
          </w:tcPr>
          <w:p w14:paraId="4C05C5E5">
            <w:pPr>
              <w:pageBreakBefore w:val="0"/>
              <w:widowControl/>
              <w:kinsoku/>
              <w:wordWrap/>
              <w:overflowPunct/>
              <w:topLinePunct w:val="0"/>
              <w:autoSpaceDE/>
              <w:autoSpaceDN/>
              <w:bidi w:val="0"/>
              <w:spacing w:after="0"/>
              <w:jc w:val="center"/>
              <w:textAlignment w:val="center"/>
              <w:rPr>
                <w:rFonts w:ascii="宋体" w:hAnsi="宋体" w:eastAsia="宋体" w:cs="宋体"/>
                <w:b/>
                <w:bCs/>
                <w:color w:val="000000"/>
                <w:szCs w:val="21"/>
              </w:rPr>
            </w:pPr>
            <w:r>
              <w:rPr>
                <w:rStyle w:val="114"/>
                <w:rFonts w:hint="default"/>
                <w:lang w:bidi="ar"/>
              </w:rPr>
              <w:t>序号</w:t>
            </w:r>
          </w:p>
        </w:tc>
        <w:tc>
          <w:tcPr>
            <w:tcW w:w="2225" w:type="dxa"/>
            <w:tcBorders>
              <w:top w:val="single" w:color="000000" w:sz="8" w:space="0"/>
              <w:left w:val="single" w:color="000000" w:sz="4" w:space="0"/>
              <w:bottom w:val="single" w:color="auto" w:sz="4" w:space="0"/>
              <w:right w:val="single" w:color="000000" w:sz="4" w:space="0"/>
            </w:tcBorders>
            <w:shd w:val="clear" w:color="auto" w:fill="auto"/>
            <w:vAlign w:val="center"/>
          </w:tcPr>
          <w:p w14:paraId="76223464">
            <w:pPr>
              <w:pageBreakBefore w:val="0"/>
              <w:widowControl/>
              <w:kinsoku/>
              <w:wordWrap/>
              <w:overflowPunct/>
              <w:topLinePunct w:val="0"/>
              <w:autoSpaceDE/>
              <w:autoSpaceDN/>
              <w:bidi w:val="0"/>
              <w:spacing w:after="0"/>
              <w:jc w:val="center"/>
              <w:textAlignment w:val="center"/>
              <w:rPr>
                <w:rFonts w:hint="default" w:ascii="宋体" w:hAnsi="宋体" w:eastAsia="宋体" w:cs="宋体"/>
                <w:b/>
                <w:bCs/>
                <w:color w:val="000000"/>
                <w:kern w:val="2"/>
                <w:sz w:val="21"/>
                <w:szCs w:val="21"/>
                <w:lang w:val="en-US" w:eastAsia="zh-CN" w:bidi="ar-SA"/>
              </w:rPr>
            </w:pPr>
            <w:r>
              <w:rPr>
                <w:rStyle w:val="114"/>
                <w:rFonts w:hint="default"/>
                <w:spacing w:val="315"/>
                <w:kern w:val="0"/>
                <w:fitText w:val="1050" w:id="2098352574"/>
                <w:lang w:bidi="ar"/>
              </w:rPr>
              <w:t>内</w:t>
            </w:r>
            <w:r>
              <w:rPr>
                <w:rStyle w:val="114"/>
                <w:rFonts w:hint="default"/>
                <w:spacing w:val="0"/>
                <w:kern w:val="0"/>
                <w:fitText w:val="1050" w:id="2098352574"/>
                <w:lang w:bidi="ar"/>
              </w:rPr>
              <w:t>容</w:t>
            </w:r>
          </w:p>
        </w:tc>
        <w:tc>
          <w:tcPr>
            <w:tcW w:w="933" w:type="dxa"/>
            <w:tcBorders>
              <w:top w:val="single" w:color="000000" w:sz="8" w:space="0"/>
              <w:left w:val="single" w:color="000000" w:sz="4" w:space="0"/>
              <w:bottom w:val="single" w:color="auto" w:sz="4" w:space="0"/>
              <w:right w:val="single" w:color="000000" w:sz="4" w:space="0"/>
            </w:tcBorders>
            <w:shd w:val="clear" w:color="auto" w:fill="auto"/>
            <w:vAlign w:val="center"/>
          </w:tcPr>
          <w:p w14:paraId="6297D05E">
            <w:pPr>
              <w:pageBreakBefore w:val="0"/>
              <w:widowControl/>
              <w:kinsoku/>
              <w:wordWrap/>
              <w:overflowPunct/>
              <w:topLinePunct w:val="0"/>
              <w:autoSpaceDE/>
              <w:autoSpaceDN/>
              <w:bidi w:val="0"/>
              <w:spacing w:after="0"/>
              <w:jc w:val="center"/>
              <w:textAlignment w:val="center"/>
              <w:rPr>
                <w:rStyle w:val="114"/>
                <w:rFonts w:hint="eastAsia" w:eastAsia="宋体"/>
                <w:lang w:val="en-US" w:eastAsia="zh-CN" w:bidi="ar"/>
              </w:rPr>
            </w:pPr>
            <w:r>
              <w:rPr>
                <w:rStyle w:val="114"/>
                <w:rFonts w:hint="eastAsia" w:eastAsia="宋体"/>
                <w:lang w:val="en-US" w:eastAsia="zh-CN" w:bidi="ar"/>
              </w:rPr>
              <w:t>标准分</w:t>
            </w:r>
          </w:p>
        </w:tc>
        <w:tc>
          <w:tcPr>
            <w:tcW w:w="9711" w:type="dxa"/>
            <w:tcBorders>
              <w:top w:val="single" w:color="000000" w:sz="8" w:space="0"/>
              <w:left w:val="single" w:color="000000" w:sz="4" w:space="0"/>
              <w:bottom w:val="single" w:color="auto" w:sz="4" w:space="0"/>
              <w:right w:val="single" w:color="000000" w:sz="8" w:space="0"/>
            </w:tcBorders>
            <w:shd w:val="clear" w:color="auto" w:fill="auto"/>
            <w:vAlign w:val="center"/>
          </w:tcPr>
          <w:p w14:paraId="52F10D55">
            <w:pPr>
              <w:pageBreakBefore w:val="0"/>
              <w:widowControl/>
              <w:kinsoku/>
              <w:wordWrap/>
              <w:overflowPunct/>
              <w:topLinePunct w:val="0"/>
              <w:autoSpaceDE/>
              <w:autoSpaceDN/>
              <w:bidi w:val="0"/>
              <w:spacing w:after="0"/>
              <w:jc w:val="center"/>
              <w:textAlignment w:val="center"/>
              <w:rPr>
                <w:rFonts w:ascii="宋体" w:hAnsi="宋体" w:eastAsia="宋体" w:cs="宋体"/>
                <w:b/>
                <w:bCs/>
                <w:color w:val="000000"/>
                <w:szCs w:val="21"/>
              </w:rPr>
            </w:pPr>
            <w:r>
              <w:rPr>
                <w:rStyle w:val="114"/>
                <w:rFonts w:hint="default"/>
                <w:lang w:bidi="ar"/>
              </w:rPr>
              <w:t>评分标准</w:t>
            </w:r>
          </w:p>
        </w:tc>
      </w:tr>
      <w:tr w14:paraId="66BC5D88">
        <w:tblPrEx>
          <w:tblCellMar>
            <w:top w:w="0" w:type="dxa"/>
            <w:left w:w="108" w:type="dxa"/>
            <w:bottom w:w="0" w:type="dxa"/>
            <w:right w:w="108" w:type="dxa"/>
          </w:tblCellMar>
        </w:tblPrEx>
        <w:trPr>
          <w:trHeight w:val="723" w:hRule="atLeast"/>
        </w:trPr>
        <w:tc>
          <w:tcPr>
            <w:tcW w:w="7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1B977C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s="宋体"/>
                <w:color w:val="000000"/>
                <w:szCs w:val="21"/>
              </w:rPr>
            </w:pPr>
            <w:r>
              <w:rPr>
                <w:rFonts w:hint="eastAsia" w:ascii="宋体"/>
              </w:rPr>
              <w:t>技术标</w:t>
            </w:r>
          </w:p>
        </w:tc>
        <w:tc>
          <w:tcPr>
            <w:tcW w:w="608"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21EE226">
            <w:pPr>
              <w:spacing w:line="440" w:lineRule="exact"/>
              <w:jc w:val="center"/>
              <w:rPr>
                <w:rFonts w:ascii="宋体" w:hAnsi="宋体" w:eastAsia="宋体" w:cs="宋体"/>
                <w:color w:val="000000"/>
                <w:szCs w:val="21"/>
              </w:rPr>
            </w:pPr>
            <w:r>
              <w:rPr>
                <w:rFonts w:hint="eastAsia" w:ascii="宋体"/>
                <w:lang w:val="en-US" w:eastAsia="zh-CN"/>
              </w:rPr>
              <w:t>20%</w:t>
            </w:r>
          </w:p>
        </w:tc>
        <w:tc>
          <w:tcPr>
            <w:tcW w:w="2225" w:type="dxa"/>
            <w:tcBorders>
              <w:top w:val="single" w:color="auto" w:sz="4" w:space="0"/>
              <w:left w:val="single" w:color="auto" w:sz="4" w:space="0"/>
              <w:bottom w:val="single" w:color="auto" w:sz="4" w:space="0"/>
              <w:right w:val="single" w:color="auto" w:sz="4" w:space="0"/>
            </w:tcBorders>
            <w:shd w:val="clear" w:color="auto" w:fill="auto"/>
            <w:vAlign w:val="center"/>
          </w:tcPr>
          <w:p w14:paraId="13EB0903">
            <w:pPr>
              <w:pStyle w:val="11"/>
              <w:spacing w:after="0" w:line="320" w:lineRule="exact"/>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auto"/>
                <w:sz w:val="21"/>
                <w:szCs w:val="21"/>
                <w:highlight w:val="none"/>
              </w:rPr>
              <w:t>技术方案</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14:paraId="3285271C">
            <w:pPr>
              <w:jc w:val="center"/>
              <w:rPr>
                <w:rFonts w:hint="default" w:ascii="宋体" w:hAnsi="宋体" w:eastAsia="宋体" w:cs="宋体"/>
                <w:color w:val="000000"/>
                <w:kern w:val="0"/>
                <w:szCs w:val="21"/>
                <w:lang w:val="en-US" w:eastAsia="zh-CN" w:bidi="ar"/>
              </w:rPr>
            </w:pPr>
            <w:r>
              <w:rPr>
                <w:rFonts w:hint="eastAsia" w:ascii="宋体"/>
                <w:sz w:val="21"/>
                <w:szCs w:val="21"/>
                <w:lang w:val="en-US" w:eastAsia="zh-CN"/>
              </w:rPr>
              <w:t>60</w:t>
            </w:r>
          </w:p>
        </w:tc>
        <w:tc>
          <w:tcPr>
            <w:tcW w:w="9711" w:type="dxa"/>
            <w:tcBorders>
              <w:top w:val="single" w:color="auto" w:sz="4" w:space="0"/>
              <w:left w:val="single" w:color="auto" w:sz="4" w:space="0"/>
              <w:bottom w:val="single" w:color="auto" w:sz="4" w:space="0"/>
              <w:right w:val="single" w:color="auto" w:sz="4" w:space="0"/>
            </w:tcBorders>
            <w:shd w:val="clear" w:color="auto" w:fill="auto"/>
            <w:vAlign w:val="center"/>
          </w:tcPr>
          <w:p w14:paraId="569B1C0C">
            <w:pPr>
              <w:pStyle w:val="11"/>
              <w:spacing w:after="0" w:line="320" w:lineRule="exac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auto"/>
                <w:sz w:val="21"/>
                <w:szCs w:val="21"/>
                <w:highlight w:val="none"/>
                <w:lang w:val="en-US" w:eastAsia="zh-CN"/>
              </w:rPr>
              <w:t>所报产品的技术方案先进，装备制造能力、生产设备、加工工艺先进，各系统完善、性能可靠，设备主要核心部件具备自身技术优势，技术参数优于招标文件要求，视情况优得40-60分，良得20-40分，一般得0-20分。</w:t>
            </w:r>
          </w:p>
        </w:tc>
      </w:tr>
      <w:tr w14:paraId="274CF4DC">
        <w:tblPrEx>
          <w:tblCellMar>
            <w:top w:w="0" w:type="dxa"/>
            <w:left w:w="108" w:type="dxa"/>
            <w:bottom w:w="0" w:type="dxa"/>
            <w:right w:w="108" w:type="dxa"/>
          </w:tblCellMar>
        </w:tblPrEx>
        <w:trPr>
          <w:trHeight w:val="456" w:hRule="atLeast"/>
        </w:trPr>
        <w:tc>
          <w:tcPr>
            <w:tcW w:w="7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DE299C8">
            <w:pPr>
              <w:widowControl/>
              <w:jc w:val="center"/>
              <w:rPr>
                <w:rFonts w:ascii="宋体" w:hAnsi="宋体" w:eastAsia="宋体" w:cs="宋体"/>
                <w:color w:val="000000"/>
                <w:szCs w:val="21"/>
              </w:rPr>
            </w:pPr>
          </w:p>
        </w:tc>
        <w:tc>
          <w:tcPr>
            <w:tcW w:w="60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F7FD002">
            <w:pPr>
              <w:widowControl/>
              <w:jc w:val="center"/>
              <w:rPr>
                <w:rFonts w:hint="eastAsia" w:ascii="宋体" w:hAnsi="宋体" w:eastAsia="宋体" w:cs="宋体"/>
                <w:color w:val="000000"/>
                <w:szCs w:val="21"/>
                <w:lang w:eastAsia="zh-CN"/>
              </w:rPr>
            </w:pPr>
          </w:p>
        </w:tc>
        <w:tc>
          <w:tcPr>
            <w:tcW w:w="2225" w:type="dxa"/>
            <w:tcBorders>
              <w:top w:val="single" w:color="auto" w:sz="4" w:space="0"/>
              <w:left w:val="single" w:color="auto" w:sz="4" w:space="0"/>
              <w:bottom w:val="single" w:color="auto" w:sz="4" w:space="0"/>
              <w:right w:val="single" w:color="auto" w:sz="4" w:space="0"/>
            </w:tcBorders>
            <w:shd w:val="clear" w:color="auto" w:fill="auto"/>
            <w:vAlign w:val="center"/>
          </w:tcPr>
          <w:p w14:paraId="49E58F04">
            <w:pPr>
              <w:pStyle w:val="11"/>
              <w:spacing w:after="0" w:line="340" w:lineRule="exact"/>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auto"/>
                <w:sz w:val="21"/>
                <w:szCs w:val="21"/>
                <w:highlight w:val="none"/>
              </w:rPr>
              <w:t>产品质量及保证措施</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14:paraId="6E2FA96B">
            <w:pPr>
              <w:spacing w:line="440" w:lineRule="exact"/>
              <w:jc w:val="center"/>
              <w:rPr>
                <w:rFonts w:hint="default" w:ascii="宋体" w:hAnsi="宋体" w:eastAsia="宋体" w:cs="宋体"/>
                <w:color w:val="000000"/>
                <w:kern w:val="0"/>
                <w:szCs w:val="21"/>
                <w:lang w:val="en-US" w:eastAsia="zh-CN" w:bidi="ar"/>
              </w:rPr>
            </w:pPr>
            <w:r>
              <w:rPr>
                <w:rFonts w:hint="eastAsia" w:ascii="宋体"/>
                <w:sz w:val="21"/>
                <w:szCs w:val="21"/>
                <w:lang w:val="en-US" w:eastAsia="zh-CN"/>
              </w:rPr>
              <w:t>10</w:t>
            </w:r>
          </w:p>
        </w:tc>
        <w:tc>
          <w:tcPr>
            <w:tcW w:w="9711" w:type="dxa"/>
            <w:tcBorders>
              <w:top w:val="single" w:color="auto" w:sz="4" w:space="0"/>
              <w:left w:val="single" w:color="auto" w:sz="4" w:space="0"/>
              <w:bottom w:val="single" w:color="auto" w:sz="4" w:space="0"/>
              <w:right w:val="single" w:color="auto" w:sz="4" w:space="0"/>
            </w:tcBorders>
            <w:shd w:val="clear" w:color="auto" w:fill="auto"/>
            <w:vAlign w:val="center"/>
          </w:tcPr>
          <w:p w14:paraId="67E334FA">
            <w:pPr>
              <w:pStyle w:val="11"/>
              <w:spacing w:after="0" w:line="340" w:lineRule="exac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auto"/>
                <w:sz w:val="21"/>
                <w:szCs w:val="21"/>
                <w:highlight w:val="none"/>
                <w:lang w:val="en-US" w:eastAsia="zh-CN"/>
              </w:rPr>
              <w:t>具有良好的质量管理体系和完备的检测体系，保证提供的产品质量、性能稳定可靠。根据提供的证明资料进行综合评审，优得</w:t>
            </w: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lang w:val="en-US" w:eastAsia="zh-CN"/>
              </w:rPr>
              <w:t>分，良得6</w:t>
            </w:r>
            <w:r>
              <w:rPr>
                <w:rFonts w:hint="eastAsia" w:ascii="宋体" w:hAnsi="宋体" w:cs="宋体"/>
                <w:color w:val="auto"/>
                <w:sz w:val="21"/>
                <w:szCs w:val="21"/>
                <w:highlight w:val="none"/>
                <w:lang w:val="en-US" w:eastAsia="zh-CN"/>
              </w:rPr>
              <w:t>-9</w:t>
            </w:r>
            <w:r>
              <w:rPr>
                <w:rFonts w:hint="eastAsia" w:ascii="宋体" w:hAnsi="宋体" w:eastAsia="宋体" w:cs="宋体"/>
                <w:color w:val="auto"/>
                <w:sz w:val="21"/>
                <w:szCs w:val="21"/>
                <w:highlight w:val="none"/>
                <w:lang w:val="en-US" w:eastAsia="zh-CN"/>
              </w:rPr>
              <w:t>分，一般得1-</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分。</w:t>
            </w:r>
          </w:p>
        </w:tc>
      </w:tr>
      <w:tr w14:paraId="39AA8FD0">
        <w:tblPrEx>
          <w:tblCellMar>
            <w:top w:w="0" w:type="dxa"/>
            <w:left w:w="108" w:type="dxa"/>
            <w:bottom w:w="0" w:type="dxa"/>
            <w:right w:w="108" w:type="dxa"/>
          </w:tblCellMar>
        </w:tblPrEx>
        <w:trPr>
          <w:trHeight w:val="90" w:hRule="atLeast"/>
        </w:trPr>
        <w:tc>
          <w:tcPr>
            <w:tcW w:w="7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8C7E36C">
            <w:pPr>
              <w:widowControl/>
              <w:jc w:val="center"/>
              <w:rPr>
                <w:rFonts w:ascii="宋体" w:hAnsi="宋体" w:eastAsia="宋体" w:cs="宋体"/>
                <w:color w:val="000000"/>
                <w:szCs w:val="21"/>
              </w:rPr>
            </w:pPr>
          </w:p>
        </w:tc>
        <w:tc>
          <w:tcPr>
            <w:tcW w:w="60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3C3245B">
            <w:pPr>
              <w:widowControl/>
              <w:jc w:val="center"/>
              <w:rPr>
                <w:rFonts w:hint="eastAsia" w:ascii="宋体" w:hAnsi="宋体" w:eastAsia="宋体" w:cs="宋体"/>
                <w:color w:val="000000"/>
                <w:szCs w:val="21"/>
                <w:lang w:eastAsia="zh-CN"/>
              </w:rPr>
            </w:pPr>
          </w:p>
        </w:tc>
        <w:tc>
          <w:tcPr>
            <w:tcW w:w="2225" w:type="dxa"/>
            <w:tcBorders>
              <w:top w:val="single" w:color="auto" w:sz="4" w:space="0"/>
              <w:left w:val="single" w:color="auto" w:sz="4" w:space="0"/>
              <w:bottom w:val="single" w:color="auto" w:sz="4" w:space="0"/>
              <w:right w:val="single" w:color="auto" w:sz="4" w:space="0"/>
            </w:tcBorders>
            <w:shd w:val="clear" w:color="auto" w:fill="auto"/>
            <w:vAlign w:val="center"/>
          </w:tcPr>
          <w:p w14:paraId="1FBFB4EE">
            <w:pPr>
              <w:pStyle w:val="11"/>
              <w:spacing w:after="0" w:line="340" w:lineRule="exact"/>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auto"/>
                <w:sz w:val="21"/>
                <w:szCs w:val="21"/>
                <w:highlight w:val="none"/>
              </w:rPr>
              <w:t>业绩</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14:paraId="2C4E5EF6">
            <w:pPr>
              <w:jc w:val="center"/>
              <w:rPr>
                <w:rFonts w:hint="default" w:ascii="宋体" w:hAnsi="宋体" w:eastAsia="宋体" w:cs="宋体"/>
                <w:color w:val="000000"/>
                <w:kern w:val="0"/>
                <w:szCs w:val="21"/>
                <w:lang w:val="en-US" w:eastAsia="zh-CN" w:bidi="ar"/>
              </w:rPr>
            </w:pPr>
            <w:r>
              <w:rPr>
                <w:rFonts w:hint="eastAsia" w:ascii="宋体"/>
                <w:sz w:val="21"/>
                <w:szCs w:val="21"/>
                <w:lang w:val="en-US" w:eastAsia="zh-CN"/>
              </w:rPr>
              <w:t>10</w:t>
            </w:r>
          </w:p>
        </w:tc>
        <w:tc>
          <w:tcPr>
            <w:tcW w:w="9711" w:type="dxa"/>
            <w:tcBorders>
              <w:top w:val="single" w:color="auto" w:sz="4" w:space="0"/>
              <w:left w:val="single" w:color="auto" w:sz="4" w:space="0"/>
              <w:bottom w:val="single" w:color="auto" w:sz="4" w:space="0"/>
              <w:right w:val="single" w:color="auto" w:sz="4" w:space="0"/>
            </w:tcBorders>
            <w:shd w:val="clear" w:color="auto" w:fill="auto"/>
            <w:vAlign w:val="center"/>
          </w:tcPr>
          <w:p w14:paraId="32C479A1">
            <w:pPr>
              <w:pStyle w:val="11"/>
              <w:spacing w:after="0" w:line="340" w:lineRule="exact"/>
              <w:rPr>
                <w:rFonts w:hint="eastAsia" w:ascii="宋体" w:hAnsi="宋体" w:eastAsia="宋体" w:cs="宋体"/>
                <w:color w:val="000000"/>
                <w:kern w:val="0"/>
                <w:sz w:val="21"/>
                <w:szCs w:val="21"/>
                <w:highlight w:val="none"/>
                <w:lang w:val="en-US" w:eastAsia="zh-CN" w:bidi="ar"/>
              </w:rPr>
            </w:pPr>
            <w:r>
              <w:rPr>
                <w:rFonts w:hint="default" w:ascii="宋体" w:hAnsi="宋体" w:eastAsia="宋体" w:cs="宋体"/>
                <w:color w:val="auto"/>
                <w:sz w:val="21"/>
                <w:szCs w:val="21"/>
                <w:highlight w:val="none"/>
                <w:lang w:val="en-US" w:eastAsia="zh-CN"/>
              </w:rPr>
              <w:t>投标人在202</w:t>
            </w:r>
            <w:r>
              <w:rPr>
                <w:rFonts w:hint="eastAsia" w:ascii="宋体" w:hAnsi="宋体" w:cs="宋体"/>
                <w:color w:val="auto"/>
                <w:sz w:val="21"/>
                <w:szCs w:val="21"/>
                <w:highlight w:val="none"/>
                <w:lang w:val="en-US" w:eastAsia="zh-CN"/>
              </w:rPr>
              <w:t>3</w:t>
            </w:r>
            <w:r>
              <w:rPr>
                <w:rFonts w:hint="default" w:ascii="宋体" w:hAnsi="宋体" w:eastAsia="宋体" w:cs="宋体"/>
                <w:color w:val="auto"/>
                <w:sz w:val="21"/>
                <w:szCs w:val="21"/>
                <w:highlight w:val="none"/>
                <w:lang w:val="en-US" w:eastAsia="zh-CN"/>
              </w:rPr>
              <w:t>年1月1日以来在中国与本标同类规格产品的业绩，以合同复印件加盖公章为准（须有客户联系方式及联系人以供招标人核实确认），每个合同加</w:t>
            </w:r>
            <w:r>
              <w:rPr>
                <w:rFonts w:hint="eastAsia" w:ascii="宋体" w:hAnsi="宋体" w:cs="宋体"/>
                <w:color w:val="auto"/>
                <w:sz w:val="21"/>
                <w:szCs w:val="21"/>
                <w:highlight w:val="none"/>
                <w:lang w:val="en-US" w:eastAsia="zh-CN"/>
              </w:rPr>
              <w:t>2</w:t>
            </w:r>
            <w:r>
              <w:rPr>
                <w:rFonts w:hint="default" w:ascii="宋体" w:hAnsi="宋体" w:eastAsia="宋体" w:cs="宋体"/>
                <w:color w:val="auto"/>
                <w:sz w:val="21"/>
                <w:szCs w:val="21"/>
                <w:highlight w:val="none"/>
                <w:lang w:val="en-US" w:eastAsia="zh-CN"/>
              </w:rPr>
              <w:t>分，满分</w:t>
            </w:r>
            <w:r>
              <w:rPr>
                <w:rFonts w:hint="eastAsia" w:ascii="宋体" w:hAnsi="宋体" w:cs="宋体"/>
                <w:color w:val="auto"/>
                <w:sz w:val="21"/>
                <w:szCs w:val="21"/>
                <w:highlight w:val="none"/>
                <w:lang w:val="en-US" w:eastAsia="zh-CN"/>
              </w:rPr>
              <w:t>10</w:t>
            </w:r>
            <w:r>
              <w:rPr>
                <w:rFonts w:hint="default" w:ascii="宋体" w:hAnsi="宋体" w:eastAsia="宋体" w:cs="宋体"/>
                <w:color w:val="auto"/>
                <w:sz w:val="21"/>
                <w:szCs w:val="21"/>
                <w:highlight w:val="none"/>
                <w:lang w:val="en-US" w:eastAsia="zh-CN"/>
              </w:rPr>
              <w:t>分，没有不得分。</w:t>
            </w:r>
          </w:p>
        </w:tc>
      </w:tr>
      <w:tr w14:paraId="0BC54098">
        <w:tblPrEx>
          <w:tblCellMar>
            <w:top w:w="0" w:type="dxa"/>
            <w:left w:w="108" w:type="dxa"/>
            <w:bottom w:w="0" w:type="dxa"/>
            <w:right w:w="108" w:type="dxa"/>
          </w:tblCellMar>
        </w:tblPrEx>
        <w:trPr>
          <w:trHeight w:val="244" w:hRule="atLeast"/>
        </w:trPr>
        <w:tc>
          <w:tcPr>
            <w:tcW w:w="7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BCBD399">
            <w:pPr>
              <w:widowControl/>
              <w:jc w:val="center"/>
              <w:rPr>
                <w:rFonts w:ascii="宋体" w:hAnsi="宋体" w:eastAsia="宋体" w:cs="宋体"/>
                <w:color w:val="000000"/>
                <w:szCs w:val="21"/>
              </w:rPr>
            </w:pPr>
          </w:p>
        </w:tc>
        <w:tc>
          <w:tcPr>
            <w:tcW w:w="60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BBBD966">
            <w:pPr>
              <w:widowControl/>
              <w:jc w:val="center"/>
              <w:rPr>
                <w:rFonts w:hint="default" w:ascii="宋体" w:hAnsi="宋体" w:eastAsia="宋体" w:cs="宋体"/>
                <w:color w:val="000000"/>
                <w:kern w:val="0"/>
                <w:szCs w:val="21"/>
                <w:lang w:val="en-US" w:eastAsia="zh-CN" w:bidi="ar"/>
              </w:rPr>
            </w:pPr>
          </w:p>
        </w:tc>
        <w:tc>
          <w:tcPr>
            <w:tcW w:w="2225" w:type="dxa"/>
            <w:tcBorders>
              <w:top w:val="single" w:color="auto" w:sz="4" w:space="0"/>
              <w:left w:val="single" w:color="auto" w:sz="4" w:space="0"/>
              <w:bottom w:val="single" w:color="auto" w:sz="4" w:space="0"/>
              <w:right w:val="single" w:color="auto" w:sz="4" w:space="0"/>
            </w:tcBorders>
            <w:shd w:val="clear" w:color="auto" w:fill="auto"/>
            <w:vAlign w:val="center"/>
          </w:tcPr>
          <w:p w14:paraId="3689BA87">
            <w:pPr>
              <w:pStyle w:val="11"/>
              <w:spacing w:after="0" w:line="340" w:lineRule="exact"/>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auto"/>
                <w:sz w:val="21"/>
                <w:szCs w:val="21"/>
                <w:highlight w:val="none"/>
              </w:rPr>
              <w:t>供货周期</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14:paraId="5AD884EE">
            <w:pPr>
              <w:jc w:val="center"/>
              <w:rPr>
                <w:rFonts w:hint="default" w:ascii="宋体" w:hAnsi="宋体" w:eastAsia="宋体" w:cs="宋体"/>
                <w:color w:val="000000"/>
                <w:kern w:val="0"/>
                <w:szCs w:val="21"/>
                <w:lang w:val="en-US" w:eastAsia="zh-CN" w:bidi="ar"/>
              </w:rPr>
            </w:pPr>
            <w:r>
              <w:rPr>
                <w:rFonts w:hint="eastAsia" w:ascii="宋体"/>
                <w:sz w:val="21"/>
                <w:szCs w:val="21"/>
                <w:lang w:val="en-US" w:eastAsia="zh-CN"/>
              </w:rPr>
              <w:t>10</w:t>
            </w:r>
          </w:p>
        </w:tc>
        <w:tc>
          <w:tcPr>
            <w:tcW w:w="9711" w:type="dxa"/>
            <w:tcBorders>
              <w:top w:val="single" w:color="auto" w:sz="4" w:space="0"/>
              <w:left w:val="single" w:color="auto" w:sz="4" w:space="0"/>
              <w:bottom w:val="single" w:color="auto" w:sz="4" w:space="0"/>
              <w:right w:val="single" w:color="auto" w:sz="4" w:space="0"/>
            </w:tcBorders>
            <w:shd w:val="clear" w:color="auto" w:fill="auto"/>
            <w:vAlign w:val="center"/>
          </w:tcPr>
          <w:p w14:paraId="4EB63323">
            <w:pPr>
              <w:pStyle w:val="11"/>
              <w:spacing w:after="0" w:line="340" w:lineRule="exac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auto"/>
                <w:sz w:val="21"/>
                <w:szCs w:val="21"/>
                <w:highlight w:val="none"/>
                <w:lang w:val="en-US" w:eastAsia="zh-CN"/>
              </w:rPr>
              <w:t>响应供货期和现场停工期基本要求，有详细可行的行动计划能保证项目进度，有风险管理措施；加工、制作方案合理、完善、切实可行能确保安全；能满足交货期者视情况得</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lang w:val="en-US" w:eastAsia="zh-CN"/>
              </w:rPr>
              <w:t>分；其它情况得1-</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分。</w:t>
            </w:r>
          </w:p>
        </w:tc>
      </w:tr>
      <w:tr w14:paraId="60FE1E4B">
        <w:tblPrEx>
          <w:tblCellMar>
            <w:top w:w="0" w:type="dxa"/>
            <w:left w:w="108" w:type="dxa"/>
            <w:bottom w:w="0" w:type="dxa"/>
            <w:right w:w="108" w:type="dxa"/>
          </w:tblCellMar>
        </w:tblPrEx>
        <w:trPr>
          <w:trHeight w:val="244" w:hRule="atLeast"/>
        </w:trPr>
        <w:tc>
          <w:tcPr>
            <w:tcW w:w="760"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A24A177">
            <w:pPr>
              <w:widowControl/>
              <w:jc w:val="center"/>
              <w:rPr>
                <w:rFonts w:ascii="宋体" w:hAnsi="宋体" w:eastAsia="宋体" w:cs="宋体"/>
                <w:color w:val="000000"/>
                <w:szCs w:val="21"/>
              </w:rPr>
            </w:pPr>
          </w:p>
        </w:tc>
        <w:tc>
          <w:tcPr>
            <w:tcW w:w="608"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D633876">
            <w:pPr>
              <w:widowControl/>
              <w:jc w:val="center"/>
              <w:rPr>
                <w:rFonts w:hint="default" w:ascii="宋体" w:hAnsi="宋体" w:eastAsia="宋体" w:cs="宋体"/>
                <w:color w:val="000000"/>
                <w:kern w:val="0"/>
                <w:szCs w:val="21"/>
                <w:lang w:val="en-US" w:eastAsia="zh-CN" w:bidi="ar"/>
              </w:rPr>
            </w:pPr>
          </w:p>
        </w:tc>
        <w:tc>
          <w:tcPr>
            <w:tcW w:w="2225" w:type="dxa"/>
            <w:tcBorders>
              <w:top w:val="single" w:color="auto" w:sz="4" w:space="0"/>
              <w:left w:val="single" w:color="auto" w:sz="4" w:space="0"/>
              <w:bottom w:val="single" w:color="auto" w:sz="4" w:space="0"/>
              <w:right w:val="single" w:color="auto" w:sz="4" w:space="0"/>
            </w:tcBorders>
            <w:shd w:val="clear" w:color="auto" w:fill="auto"/>
            <w:vAlign w:val="center"/>
          </w:tcPr>
          <w:p w14:paraId="3502BDDC">
            <w:pPr>
              <w:pStyle w:val="11"/>
              <w:spacing w:after="0" w:line="340" w:lineRule="exact"/>
              <w:jc w:val="center"/>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auto"/>
                <w:sz w:val="21"/>
                <w:szCs w:val="21"/>
                <w:highlight w:val="none"/>
              </w:rPr>
              <w:t>质保期及售后服务</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14:paraId="52EFF9C3">
            <w:pPr>
              <w:jc w:val="center"/>
              <w:rPr>
                <w:rFonts w:hint="default" w:ascii="宋体" w:hAnsi="宋体" w:eastAsia="宋体" w:cs="宋体"/>
                <w:color w:val="000000"/>
                <w:kern w:val="0"/>
                <w:szCs w:val="21"/>
                <w:lang w:val="en-US" w:eastAsia="zh-CN" w:bidi="ar"/>
              </w:rPr>
            </w:pPr>
            <w:r>
              <w:rPr>
                <w:rFonts w:hint="eastAsia" w:ascii="宋体"/>
                <w:sz w:val="21"/>
                <w:szCs w:val="21"/>
                <w:lang w:val="en-US" w:eastAsia="zh-CN"/>
              </w:rPr>
              <w:t>10</w:t>
            </w:r>
          </w:p>
        </w:tc>
        <w:tc>
          <w:tcPr>
            <w:tcW w:w="9711" w:type="dxa"/>
            <w:tcBorders>
              <w:top w:val="single" w:color="auto" w:sz="4" w:space="0"/>
              <w:left w:val="single" w:color="auto" w:sz="4" w:space="0"/>
              <w:bottom w:val="single" w:color="auto" w:sz="4" w:space="0"/>
              <w:right w:val="single" w:color="auto" w:sz="4" w:space="0"/>
            </w:tcBorders>
            <w:shd w:val="clear" w:color="auto" w:fill="auto"/>
            <w:vAlign w:val="center"/>
          </w:tcPr>
          <w:p w14:paraId="52317B21">
            <w:pPr>
              <w:pStyle w:val="11"/>
              <w:spacing w:after="0" w:line="340" w:lineRule="exact"/>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auto"/>
                <w:sz w:val="21"/>
                <w:szCs w:val="21"/>
                <w:highlight w:val="none"/>
                <w:lang w:val="en-US" w:eastAsia="zh-CN"/>
              </w:rPr>
              <w:t>根据投标文件中提供的质量保证措施、售后服务方案等的响应情况进行综合评审，优得</w:t>
            </w: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lang w:val="en-US" w:eastAsia="zh-CN"/>
              </w:rPr>
              <w:t>分，良</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10</w:t>
            </w:r>
            <w:r>
              <w:rPr>
                <w:rFonts w:hint="eastAsia" w:ascii="宋体" w:hAnsi="宋体" w:eastAsia="宋体" w:cs="宋体"/>
                <w:color w:val="auto"/>
                <w:sz w:val="21"/>
                <w:szCs w:val="21"/>
                <w:highlight w:val="none"/>
                <w:lang w:val="en-US" w:eastAsia="zh-CN"/>
              </w:rPr>
              <w:t>分，一般1-</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分。</w:t>
            </w:r>
          </w:p>
        </w:tc>
      </w:tr>
      <w:tr w14:paraId="7B0E676A">
        <w:tblPrEx>
          <w:tblCellMar>
            <w:top w:w="0" w:type="dxa"/>
            <w:left w:w="108" w:type="dxa"/>
            <w:bottom w:w="0" w:type="dxa"/>
            <w:right w:w="108" w:type="dxa"/>
          </w:tblCellMar>
        </w:tblPrEx>
        <w:trPr>
          <w:trHeight w:val="244" w:hRule="atLeast"/>
        </w:trPr>
        <w:tc>
          <w:tcPr>
            <w:tcW w:w="760" w:type="dxa"/>
            <w:tcBorders>
              <w:top w:val="single" w:color="auto" w:sz="4" w:space="0"/>
              <w:left w:val="single" w:color="auto" w:sz="4" w:space="0"/>
              <w:bottom w:val="single" w:color="auto" w:sz="4" w:space="0"/>
              <w:right w:val="single" w:color="auto" w:sz="4" w:space="0"/>
            </w:tcBorders>
            <w:shd w:val="clear" w:color="auto" w:fill="auto"/>
            <w:vAlign w:val="center"/>
          </w:tcPr>
          <w:p w14:paraId="2FDA5C6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ascii="宋体" w:hAnsi="宋体" w:eastAsia="宋体" w:cs="宋体"/>
                <w:color w:val="000000"/>
                <w:szCs w:val="21"/>
              </w:rPr>
            </w:pPr>
            <w:r>
              <w:rPr>
                <w:rFonts w:hint="eastAsia" w:ascii="宋体"/>
                <w:szCs w:val="21"/>
                <w:highlight w:val="none"/>
              </w:rPr>
              <w:t>商务标</w:t>
            </w:r>
          </w:p>
        </w:tc>
        <w:tc>
          <w:tcPr>
            <w:tcW w:w="608" w:type="dxa"/>
            <w:tcBorders>
              <w:top w:val="single" w:color="auto" w:sz="4" w:space="0"/>
              <w:left w:val="single" w:color="auto" w:sz="4" w:space="0"/>
              <w:bottom w:val="single" w:color="auto" w:sz="4" w:space="0"/>
              <w:right w:val="single" w:color="auto" w:sz="4" w:space="0"/>
            </w:tcBorders>
            <w:shd w:val="clear" w:color="auto" w:fill="auto"/>
            <w:vAlign w:val="center"/>
          </w:tcPr>
          <w:p w14:paraId="112C418D">
            <w:pPr>
              <w:jc w:val="center"/>
              <w:rPr>
                <w:rFonts w:hint="default" w:ascii="宋体" w:hAnsi="宋体" w:eastAsia="宋体" w:cs="宋体"/>
                <w:color w:val="000000"/>
                <w:kern w:val="0"/>
                <w:szCs w:val="21"/>
                <w:lang w:val="en-US" w:eastAsia="zh-CN" w:bidi="ar"/>
              </w:rPr>
            </w:pPr>
            <w:r>
              <w:rPr>
                <w:rFonts w:hint="eastAsia" w:ascii="宋体"/>
                <w:lang w:val="en-US" w:eastAsia="zh-CN"/>
              </w:rPr>
              <w:t>80%</w:t>
            </w:r>
          </w:p>
        </w:tc>
        <w:tc>
          <w:tcPr>
            <w:tcW w:w="2225" w:type="dxa"/>
            <w:tcBorders>
              <w:top w:val="single" w:color="auto" w:sz="4" w:space="0"/>
              <w:left w:val="single" w:color="auto" w:sz="4" w:space="0"/>
              <w:bottom w:val="single" w:color="auto" w:sz="4" w:space="0"/>
              <w:right w:val="single" w:color="auto" w:sz="4" w:space="0"/>
            </w:tcBorders>
            <w:shd w:val="clear" w:color="auto" w:fill="auto"/>
            <w:vAlign w:val="center"/>
          </w:tcPr>
          <w:p w14:paraId="4A6644A6">
            <w:pPr>
              <w:jc w:val="center"/>
              <w:rPr>
                <w:rFonts w:hint="eastAsia" w:ascii="宋体" w:hAnsi="宋体" w:eastAsia="宋体" w:cs="宋体"/>
                <w:color w:val="auto"/>
                <w:sz w:val="21"/>
                <w:szCs w:val="21"/>
                <w:highlight w:val="none"/>
              </w:rPr>
            </w:pPr>
            <w:r>
              <w:rPr>
                <w:rFonts w:hint="eastAsia" w:ascii="宋体" w:hAnsi="宋体"/>
                <w:highlight w:val="none"/>
              </w:rPr>
              <w:t>投标报价</w:t>
            </w:r>
          </w:p>
        </w:tc>
        <w:tc>
          <w:tcPr>
            <w:tcW w:w="933" w:type="dxa"/>
            <w:tcBorders>
              <w:top w:val="single" w:color="auto" w:sz="4" w:space="0"/>
              <w:left w:val="single" w:color="auto" w:sz="4" w:space="0"/>
              <w:bottom w:val="single" w:color="auto" w:sz="4" w:space="0"/>
              <w:right w:val="single" w:color="auto" w:sz="4" w:space="0"/>
            </w:tcBorders>
            <w:shd w:val="clear" w:color="auto" w:fill="auto"/>
            <w:vAlign w:val="center"/>
          </w:tcPr>
          <w:p w14:paraId="478D6EE5">
            <w:pPr>
              <w:spacing w:line="440" w:lineRule="exact"/>
              <w:jc w:val="center"/>
              <w:rPr>
                <w:rFonts w:hint="eastAsia" w:ascii="宋体"/>
                <w:sz w:val="21"/>
                <w:szCs w:val="21"/>
                <w:lang w:val="en-US" w:eastAsia="zh-CN"/>
              </w:rPr>
            </w:pPr>
            <w:r>
              <w:rPr>
                <w:rFonts w:hint="eastAsia" w:ascii="宋体" w:hAnsi="宋体"/>
                <w:highlight w:val="none"/>
                <w:lang w:val="en-US" w:eastAsia="zh-CN"/>
              </w:rPr>
              <w:t>100</w:t>
            </w:r>
          </w:p>
        </w:tc>
        <w:tc>
          <w:tcPr>
            <w:tcW w:w="9711" w:type="dxa"/>
            <w:tcBorders>
              <w:top w:val="single" w:color="auto" w:sz="4" w:space="0"/>
              <w:left w:val="single" w:color="auto" w:sz="4" w:space="0"/>
              <w:bottom w:val="single" w:color="auto" w:sz="4" w:space="0"/>
              <w:right w:val="single" w:color="auto" w:sz="4" w:space="0"/>
            </w:tcBorders>
            <w:shd w:val="clear" w:color="auto" w:fill="auto"/>
            <w:vAlign w:val="center"/>
          </w:tcPr>
          <w:p w14:paraId="7FAC8D67">
            <w:pPr>
              <w:widowControl/>
              <w:jc w:val="left"/>
              <w:rPr>
                <w:rFonts w:ascii="Arial" w:hAnsi="Arial" w:cs="Arial"/>
                <w:kern w:val="0"/>
                <w:szCs w:val="21"/>
              </w:rPr>
            </w:pPr>
            <w:r>
              <w:rPr>
                <w:rFonts w:ascii="Arial" w:hAnsi="Arial" w:cs="Arial"/>
                <w:kern w:val="0"/>
                <w:szCs w:val="21"/>
              </w:rPr>
              <w:t>1.</w:t>
            </w:r>
            <w:r>
              <w:rPr>
                <w:rFonts w:hint="eastAsia" w:ascii="Arial" w:hAnsi="Arial" w:cs="Arial"/>
                <w:kern w:val="0"/>
                <w:szCs w:val="21"/>
              </w:rPr>
              <w:t>商务标得分=当前轮次最低价/供方投标价X商务标总分。</w:t>
            </w:r>
          </w:p>
          <w:p w14:paraId="31F7F08F">
            <w:pPr>
              <w:tabs>
                <w:tab w:val="left" w:pos="7854"/>
              </w:tabs>
              <w:spacing w:line="280" w:lineRule="exact"/>
              <w:rPr>
                <w:rFonts w:hint="eastAsia" w:ascii="宋体" w:hAnsi="宋体" w:eastAsia="宋体" w:cs="宋体"/>
                <w:color w:val="auto"/>
                <w:sz w:val="21"/>
                <w:szCs w:val="21"/>
                <w:highlight w:val="none"/>
                <w:lang w:val="en-US" w:eastAsia="zh-CN"/>
              </w:rPr>
            </w:pPr>
            <w:r>
              <w:rPr>
                <w:rFonts w:ascii="Arial" w:hAnsi="Arial" w:cs="Arial"/>
                <w:kern w:val="0"/>
                <w:szCs w:val="21"/>
              </w:rPr>
              <w:t>2.评标价格均以元（RMB）为单位计算，百分率、得分值小数点后保留二位，第三位四舍五入。</w:t>
            </w:r>
          </w:p>
        </w:tc>
      </w:tr>
      <w:tr w14:paraId="65E1242B">
        <w:tblPrEx>
          <w:tblCellMar>
            <w:top w:w="0" w:type="dxa"/>
            <w:left w:w="108" w:type="dxa"/>
            <w:bottom w:w="0" w:type="dxa"/>
            <w:right w:w="108" w:type="dxa"/>
          </w:tblCellMar>
        </w:tblPrEx>
        <w:trPr>
          <w:trHeight w:val="244" w:hRule="atLeast"/>
        </w:trPr>
        <w:tc>
          <w:tcPr>
            <w:tcW w:w="14237"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084CCA5E">
            <w:pPr>
              <w:rPr>
                <w:rFonts w:ascii="宋体"/>
                <w:szCs w:val="21"/>
              </w:rPr>
            </w:pPr>
            <w:r>
              <w:rPr>
                <w:rFonts w:hint="eastAsia" w:ascii="宋体" w:hAnsi="宋体"/>
              </w:rPr>
              <w:t>备注：</w:t>
            </w:r>
          </w:p>
          <w:p w14:paraId="0E834A84">
            <w:pPr>
              <w:rPr>
                <w:rFonts w:ascii="宋体"/>
              </w:rPr>
            </w:pPr>
            <w:r>
              <w:rPr>
                <w:rFonts w:hint="eastAsia" w:ascii="宋体" w:hAnsi="宋体"/>
              </w:rPr>
              <w:t>1、通过初审者为有效投标。</w:t>
            </w:r>
          </w:p>
          <w:p w14:paraId="63CFC4BF">
            <w:pPr>
              <w:rPr>
                <w:rFonts w:hint="eastAsia" w:ascii="宋体" w:hAnsi="宋体"/>
              </w:rPr>
            </w:pPr>
            <w:r>
              <w:rPr>
                <w:rFonts w:hint="eastAsia" w:ascii="宋体" w:hAnsi="宋体"/>
              </w:rPr>
              <w:t>2、</w:t>
            </w:r>
            <w:r>
              <w:rPr>
                <w:rFonts w:hint="eastAsia" w:ascii="??" w:hAnsi="??"/>
              </w:rPr>
              <w:t>综合评价值相同的，依照价格、技术、商务、服务及其他评价内容的优先次序，根据分项评价值进行排名。</w:t>
            </w:r>
            <w:r>
              <w:rPr>
                <w:rFonts w:hint="eastAsia" w:ascii="宋体" w:hAnsi="宋体"/>
              </w:rPr>
              <w:t>若上述排名皆相同的，则由全体评委成员无记名投票，得票高者排序在前。3、评委打分超过得分界限或未按本方法赋分时，该评委的打分按废票处理。</w:t>
            </w:r>
          </w:p>
          <w:p w14:paraId="110A8F49">
            <w:pPr>
              <w:tabs>
                <w:tab w:val="left" w:pos="7854"/>
              </w:tabs>
              <w:spacing w:line="280" w:lineRule="exact"/>
              <w:rPr>
                <w:rFonts w:ascii="Arial" w:hAnsi="Arial" w:cs="Arial"/>
                <w:kern w:val="0"/>
                <w:szCs w:val="21"/>
              </w:rPr>
            </w:pPr>
            <w:r>
              <w:rPr>
                <w:rFonts w:hint="eastAsia" w:ascii="宋体" w:hAnsi="宋体"/>
              </w:rPr>
              <w:t>4、投标人提交的投标文件和资料必须真实有效。合同签订前，招标人有权组织联合小组（财务、技术、设备、质量等）到中标候选人实地审核，如发现投标文件和资料有弄虚作假，招标人有权取消其中标候选人资格，同时招标人有权扣留其投标保证金。</w:t>
            </w:r>
          </w:p>
        </w:tc>
      </w:tr>
    </w:tbl>
    <w:p w14:paraId="0CA3D3AC">
      <w:pPr>
        <w:pageBreakBefore w:val="0"/>
        <w:kinsoku/>
        <w:wordWrap/>
        <w:overflowPunct/>
        <w:topLinePunct w:val="0"/>
        <w:autoSpaceDE/>
        <w:autoSpaceDN/>
        <w:bidi w:val="0"/>
        <w:spacing w:after="0" w:line="24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评标过程中必须确保推荐的入围候选中标人，在功能、质量、先进性、业绩等方面均符合招标标准要求。</w:t>
      </w:r>
    </w:p>
    <w:p w14:paraId="755B50CE">
      <w:pPr>
        <w:pageBreakBefore w:val="0"/>
        <w:kinsoku/>
        <w:wordWrap/>
        <w:overflowPunct/>
        <w:topLinePunct w:val="0"/>
        <w:autoSpaceDE/>
        <w:autoSpaceDN/>
        <w:bidi w:val="0"/>
        <w:spacing w:after="0" w:line="240" w:lineRule="auto"/>
        <w:ind w:firstLine="480" w:firstLineChars="200"/>
        <w:rPr>
          <w:rFonts w:ascii="宋体" w:hAnsi="宋体" w:eastAsia="宋体" w:cs="宋体"/>
          <w:color w:val="000000"/>
          <w:sz w:val="24"/>
          <w:szCs w:val="24"/>
        </w:rPr>
      </w:pPr>
      <w:r>
        <w:rPr>
          <w:rFonts w:hint="eastAsia" w:ascii="宋体" w:hAnsi="宋体" w:eastAsia="宋体" w:cs="宋体"/>
          <w:color w:val="000000"/>
          <w:sz w:val="24"/>
          <w:szCs w:val="24"/>
        </w:rPr>
        <w:t>评标方法</w:t>
      </w:r>
    </w:p>
    <w:p w14:paraId="406074D2">
      <w:pPr>
        <w:pageBreakBefore w:val="0"/>
        <w:kinsoku/>
        <w:wordWrap/>
        <w:overflowPunct/>
        <w:topLinePunct w:val="0"/>
        <w:autoSpaceDE/>
        <w:autoSpaceDN/>
        <w:bidi w:val="0"/>
        <w:spacing w:after="0" w:line="24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a、若技术标评审出现总分并列时，比较产品技术与服务承诺部分综合得分，此分项得分高者排序在前；若产品技术与服务承诺综合得分仍相同，则由全体评委成员无记名投票，得票高者排序在前。</w:t>
      </w:r>
    </w:p>
    <w:p w14:paraId="04D17F3A">
      <w:pPr>
        <w:pageBreakBefore w:val="0"/>
        <w:kinsoku/>
        <w:wordWrap/>
        <w:overflowPunct/>
        <w:topLinePunct w:val="0"/>
        <w:autoSpaceDE/>
        <w:autoSpaceDN/>
        <w:bidi w:val="0"/>
        <w:spacing w:after="0" w:line="24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b、评委打分超过得分界限或未按本方法赋分时，该评委的打分按废票处理。</w:t>
      </w:r>
    </w:p>
    <w:p w14:paraId="2E04EE08">
      <w:pPr>
        <w:pageBreakBefore w:val="0"/>
        <w:kinsoku/>
        <w:wordWrap/>
        <w:overflowPunct/>
        <w:topLinePunct w:val="0"/>
        <w:autoSpaceDE/>
        <w:autoSpaceDN/>
        <w:bidi w:val="0"/>
        <w:spacing w:after="0" w:line="240" w:lineRule="auto"/>
        <w:ind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c、评标过程中，若出现本办法以外的特殊情况时，将暂停评标，有关情况处理意见待招标工作小组确认后，再行评定。</w:t>
      </w:r>
    </w:p>
    <w:p w14:paraId="28FC9AD9">
      <w:pPr>
        <w:pageBreakBefore w:val="0"/>
        <w:kinsoku/>
        <w:wordWrap/>
        <w:overflowPunct/>
        <w:topLinePunct w:val="0"/>
        <w:autoSpaceDE/>
        <w:autoSpaceDN/>
        <w:bidi w:val="0"/>
        <w:spacing w:after="0"/>
        <w:rPr>
          <w:rFonts w:hint="default"/>
          <w:lang w:val="en-US"/>
        </w:rPr>
      </w:pPr>
    </w:p>
    <w:sectPr>
      <w:footerReference r:id="rId14" w:type="first"/>
      <w:pgSz w:w="16838" w:h="11906" w:orient="landscape"/>
      <w:pgMar w:top="1418" w:right="1701" w:bottom="1418" w:left="1134" w:header="851" w:footer="992" w:gutter="0"/>
      <w:pgNumType w:fmt="decimal"/>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Wingdings 2">
    <w:panose1 w:val="05020102010507070707"/>
    <w:charset w:val="02"/>
    <w:family w:val="roman"/>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
    <w:altName w:val="Times New Roman"/>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D2BC42">
    <w:pPr>
      <w:pStyle w:val="18"/>
      <w:jc w:val="center"/>
      <w:rPr>
        <w:sz w:val="21"/>
        <w:szCs w:val="20"/>
      </w:rPr>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71DC4B">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571DC4B">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5CFFD3">
    <w:pPr>
      <w:pStyle w:val="18"/>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282771">
                          <w:pPr>
                            <w:pStyle w:val="1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1A282771">
                    <w:pPr>
                      <w:pStyle w:val="1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04A4C0">
    <w:pPr>
      <w:tabs>
        <w:tab w:val="left" w:pos="7187"/>
      </w:tabs>
      <w:spacing w:line="188" w:lineRule="auto"/>
      <w:ind w:left="6854"/>
      <w:rPr>
        <w:rFonts w:hint="eastAsia" w:ascii="Times New Roman" w:hAnsi="Times New Roman" w:eastAsia="宋体" w:cs="Times New Roman"/>
        <w:sz w:val="18"/>
        <w:szCs w:val="18"/>
        <w:lang w:eastAsia="zh-CN"/>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2" name="文本框 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47017F9">
                          <w:pPr>
                            <w:pStyle w:val="18"/>
                          </w:pPr>
                          <w:r>
                            <w:fldChar w:fldCharType="begin"/>
                          </w:r>
                          <w:r>
                            <w:instrText xml:space="preserve"> PAGE  \* MERGEFORMAT </w:instrText>
                          </w:r>
                          <w:r>
                            <w:fldChar w:fldCharType="separate"/>
                          </w:r>
                          <w:r>
                            <w:t>41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WW+3o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dT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WW+3ozAgAAYwQAAA4AAAAAAAAAAQAgAAAAHwEAAGRycy9lMm9Eb2MueG1sUEsF&#10;BgAAAAAGAAYAWQEAAMQFAAAAAA==&#10;">
              <v:fill on="f" focussize="0,0"/>
              <v:stroke on="f" weight="0.5pt"/>
              <v:imagedata o:title=""/>
              <o:lock v:ext="edit" aspectratio="f"/>
              <v:textbox inset="0mm,0mm,0mm,0mm" style="mso-fit-shape-to-text:t;">
                <w:txbxContent>
                  <w:p w14:paraId="647017F9">
                    <w:pPr>
                      <w:pStyle w:val="18"/>
                    </w:pPr>
                    <w:r>
                      <w:fldChar w:fldCharType="begin"/>
                    </w:r>
                    <w:r>
                      <w:instrText xml:space="preserve"> PAGE  \* MERGEFORMAT </w:instrText>
                    </w:r>
                    <w:r>
                      <w:fldChar w:fldCharType="separate"/>
                    </w:r>
                    <w:r>
                      <w:t>41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478888">
    <w:pPr>
      <w:spacing w:line="188" w:lineRule="auto"/>
      <w:ind w:left="6854"/>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3" name="文本框 3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5E71B3">
                          <w:pPr>
                            <w:pStyle w:val="18"/>
                          </w:pPr>
                          <w:r>
                            <w:fldChar w:fldCharType="begin"/>
                          </w:r>
                          <w:r>
                            <w:instrText xml:space="preserve"> PAGE  \* MERGEFORMAT </w:instrText>
                          </w:r>
                          <w:r>
                            <w:fldChar w:fldCharType="separate"/>
                          </w:r>
                          <w:r>
                            <w:t>43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c+bJUzAgAAYw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kzf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c+bJUzAgAAYwQAAA4AAAAAAAAAAQAgAAAAHwEAAGRycy9lMm9Eb2MueG1sUEsF&#10;BgAAAAAGAAYAWQEAAMQFAAAAAA==&#10;">
              <v:fill on="f" focussize="0,0"/>
              <v:stroke on="f" weight="0.5pt"/>
              <v:imagedata o:title=""/>
              <o:lock v:ext="edit" aspectratio="f"/>
              <v:textbox inset="0mm,0mm,0mm,0mm" style="mso-fit-shape-to-text:t;">
                <w:txbxContent>
                  <w:p w14:paraId="025E71B3">
                    <w:pPr>
                      <w:pStyle w:val="18"/>
                    </w:pPr>
                    <w:r>
                      <w:fldChar w:fldCharType="begin"/>
                    </w:r>
                    <w:r>
                      <w:instrText xml:space="preserve"> PAGE  \* MERGEFORMAT </w:instrText>
                    </w:r>
                    <w:r>
                      <w:fldChar w:fldCharType="separate"/>
                    </w:r>
                    <w:r>
                      <w:t>43</w:t>
                    </w:r>
                    <w:r>
                      <w:fldChar w:fldCharType="end"/>
                    </w:r>
                  </w:p>
                </w:txbxContent>
              </v:textbox>
            </v:shape>
          </w:pict>
        </mc:Fallback>
      </mc:AlternateContent>
    </w:r>
    <w:r>
      <w:rPr>
        <w:rFonts w:ascii="Times New Roman" w:hAnsi="Times New Roman" w:eastAsia="Times New Roman" w:cs="Times New Roman"/>
        <w:spacing w:val="-2"/>
        <w:sz w:val="18"/>
        <w:szCs w:val="18"/>
      </w:rPr>
      <w:t>36</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51DE07">
    <w:pPr>
      <w:spacing w:line="188" w:lineRule="auto"/>
      <w:ind w:left="6855"/>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34" name="文本框 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738C4C">
                          <w:pPr>
                            <w:pStyle w:val="18"/>
                          </w:pPr>
                          <w:r>
                            <w:fldChar w:fldCharType="begin"/>
                          </w:r>
                          <w:r>
                            <w:instrText xml:space="preserve"> PAGE  \* MERGEFORMAT </w:instrText>
                          </w:r>
                          <w:r>
                            <w:fldChar w:fldCharType="separate"/>
                          </w:r>
                          <w:r>
                            <w:t>44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ptGXYzAgAAYwQAAA4AAABkcnMvZTJvRG9jLnhtbK1UzY7TMBC+I/EO&#10;lu80aRdW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1JYZpVPz0/dvp&#10;x6/Tz68EZxCocWGGuAeHyNi+tS3aZjgPOEy828rr9AUjAj/kPV7kFW0kPF2aTqbTHC4O37ABfvZ4&#10;3fkQ3wmrSTIK6lG/TlZ22ITYhw4hKZuxa6lUV0NlSFPQ66s3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ptGXYzAgAAYwQAAA4AAAAAAAAAAQAgAAAAHwEAAGRycy9lMm9Eb2MueG1sUEsF&#10;BgAAAAAGAAYAWQEAAMQFAAAAAA==&#10;">
              <v:fill on="f" focussize="0,0"/>
              <v:stroke on="f" weight="0.5pt"/>
              <v:imagedata o:title=""/>
              <o:lock v:ext="edit" aspectratio="f"/>
              <v:textbox inset="0mm,0mm,0mm,0mm" style="mso-fit-shape-to-text:t;">
                <w:txbxContent>
                  <w:p w14:paraId="06738C4C">
                    <w:pPr>
                      <w:pStyle w:val="18"/>
                    </w:pPr>
                    <w:r>
                      <w:fldChar w:fldCharType="begin"/>
                    </w:r>
                    <w:r>
                      <w:instrText xml:space="preserve"> PAGE  \* MERGEFORMAT </w:instrText>
                    </w:r>
                    <w:r>
                      <w:fldChar w:fldCharType="separate"/>
                    </w:r>
                    <w:r>
                      <w:t>44</w:t>
                    </w:r>
                    <w:r>
                      <w:fldChar w:fldCharType="end"/>
                    </w:r>
                  </w:p>
                </w:txbxContent>
              </v:textbox>
            </v:shape>
          </w:pict>
        </mc:Fallback>
      </mc:AlternateContent>
    </w:r>
    <w:r>
      <w:rPr>
        <w:rFonts w:ascii="Times New Roman" w:hAnsi="Times New Roman" w:eastAsia="Times New Roman" w:cs="Times New Roman"/>
        <w:spacing w:val="-2"/>
        <w:sz w:val="18"/>
        <w:szCs w:val="18"/>
      </w:rPr>
      <w:t>35</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174ABA">
    <w:pPr>
      <w:spacing w:line="182" w:lineRule="auto"/>
      <w:ind w:left="6857"/>
      <w:rPr>
        <w:rFonts w:ascii="宋体" w:hAnsi="宋体" w:eastAsia="宋体" w:cs="宋体"/>
        <w:sz w:val="18"/>
        <w:szCs w:val="18"/>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35" name="文本框 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24A1B9">
                          <w:pPr>
                            <w:pStyle w:val="18"/>
                          </w:pPr>
                          <w:r>
                            <w:fldChar w:fldCharType="begin"/>
                          </w:r>
                          <w:r>
                            <w:instrText xml:space="preserve"> PAGE  \* MERGEFORMAT </w:instrText>
                          </w:r>
                          <w:r>
                            <w:fldChar w:fldCharType="separate"/>
                          </w:r>
                          <w:r>
                            <w:t>45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jFjpkzAgAAYwQAAA4AAABkcnMvZTJvRG9jLnhtbK1US44TMRDdI3EH&#10;y3vSSUYziqJ0RmGiIKSIGWlArB23O23JP9lOusMB4Aas2LDnXDkHz/3JoIHFLNi4y67yK79XVb24&#10;bbQiR+GDtCank9GYEmG4LaTZ5/TTx82bGSUhMlMwZY3I6UkEert8/WpRu7mY2sqqQngCEBPmtctp&#10;FaObZ1ngldAsjKwTBs7Ses0itn6fFZ7VQNcqm47HN1ltfeG85SIEnK47J+0R/UsAbVlKLtaWH7Qw&#10;sUP1QrEISqGSLtBl+9qyFDzel2UQkaicgmlsVySBvUtrtlyw+d4zV0neP4G95AnPOGkmDZJeoNYs&#10;MnLw8i8oLbm3wZZxxK3OOiKtImAxGT/T5rFiTrRcIHVwF9HD/4PlH44Pnsgip1fXlBimUfHz92/n&#10;H7/OP78SnEGg2oU54h4dImPz1jZom+E84DDxbkqv0xeMCPyQ93SRVzSR8HRpNp3NxnBx+IYN8LOn&#10;686H+E5YTZKRU4/6tbKy4zbELnQISdmM3Uil2hoqQ+qc3lxdj9sLFw/AlUGORKJ7bLJis2t6Zjtb&#10;nEDM2643guMbieRbFuID82gGPBjjEu+xlMoiie0tSirrv/zrPMWjRvBSUqO5cmowS5So9wa1A2Ac&#10;DD8Yu8EwB31n0a0TjKHjrYkLPqrBLL3VnzFDq5QDLmY4MuU0DuZd7BocM8jFatUGHZyX+6q7gM5z&#10;LG7No+MpTRIyuNUhQsxW4yRQp0qvG3qvrVI/J6m5/9y3UU//hu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jFjpkzAgAAYwQAAA4AAAAAAAAAAQAgAAAAHwEAAGRycy9lMm9Eb2MueG1sUEsF&#10;BgAAAAAGAAYAWQEAAMQFAAAAAA==&#10;">
              <v:fill on="f" focussize="0,0"/>
              <v:stroke on="f" weight="0.5pt"/>
              <v:imagedata o:title=""/>
              <o:lock v:ext="edit" aspectratio="f"/>
              <v:textbox inset="0mm,0mm,0mm,0mm" style="mso-fit-shape-to-text:t;">
                <w:txbxContent>
                  <w:p w14:paraId="4724A1B9">
                    <w:pPr>
                      <w:pStyle w:val="18"/>
                    </w:pPr>
                    <w:r>
                      <w:fldChar w:fldCharType="begin"/>
                    </w:r>
                    <w:r>
                      <w:instrText xml:space="preserve"> PAGE  \* MERGEFORMAT </w:instrText>
                    </w:r>
                    <w:r>
                      <w:fldChar w:fldCharType="separate"/>
                    </w:r>
                    <w:r>
                      <w:t>45</w:t>
                    </w:r>
                    <w:r>
                      <w:fldChar w:fldCharType="end"/>
                    </w:r>
                  </w:p>
                </w:txbxContent>
              </v:textbox>
            </v:shape>
          </w:pict>
        </mc:Fallback>
      </mc:AlternateContent>
    </w:r>
    <w:r>
      <w:rPr>
        <w:rFonts w:ascii="宋体" w:hAnsi="宋体" w:eastAsia="宋体" w:cs="宋体"/>
        <w:spacing w:val="-3"/>
        <w:sz w:val="18"/>
        <w:szCs w:val="18"/>
      </w:rPr>
      <w:t>3</w:t>
    </w:r>
    <w:r>
      <w:rPr>
        <w:rFonts w:ascii="宋体" w:hAnsi="宋体" w:eastAsia="宋体" w:cs="宋体"/>
        <w:spacing w:val="-2"/>
        <w:sz w:val="18"/>
        <w:szCs w:val="18"/>
      </w:rPr>
      <w:t>7</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5D6D9C">
    <w:pPr>
      <w:spacing w:line="194" w:lineRule="auto"/>
      <w:rPr>
        <w:rFonts w:ascii="等线" w:hAnsi="等线" w:eastAsia="等线" w:cs="等线"/>
        <w:sz w:val="17"/>
        <w:szCs w:val="17"/>
      </w:rPr>
    </w:pPr>
    <w:r>
      <w:rPr>
        <w:sz w:val="17"/>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5" name="文本框 7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AEC731">
                          <w:pPr>
                            <w:pStyle w:val="18"/>
                          </w:pPr>
                          <w:r>
                            <w:fldChar w:fldCharType="begin"/>
                          </w:r>
                          <w:r>
                            <w:instrText xml:space="preserve"> PAGE  \* MERGEFORMAT </w:instrText>
                          </w:r>
                          <w:r>
                            <w:fldChar w:fldCharType="separate"/>
                          </w:r>
                          <w:r>
                            <w:t>47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K5hCotAgAAVwQAAA4AAABkcnMvZTJvRG9jLnhtbK1UzY7TMBC+I/EO&#10;lu80adEu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QrdZFjb6wfII&#10;HcXzdrkPEDDpGkXplThrhX5LlTnPRmzoP/cp6vF/sPgN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DK5hCotAgAAVwQAAA4AAAAAAAAAAQAgAAAAHwEAAGRycy9lMm9Eb2MueG1sUEsFBgAAAAAG&#10;AAYAWQEAAL4FAAAAAA==&#10;">
              <v:fill on="f" focussize="0,0"/>
              <v:stroke on="f" weight="0.5pt"/>
              <v:imagedata o:title=""/>
              <o:lock v:ext="edit" aspectratio="f"/>
              <v:textbox inset="0mm,0mm,0mm,0mm" style="mso-fit-shape-to-text:t;">
                <w:txbxContent>
                  <w:p w14:paraId="2DAEC731">
                    <w:pPr>
                      <w:pStyle w:val="18"/>
                    </w:pPr>
                    <w:r>
                      <w:fldChar w:fldCharType="begin"/>
                    </w:r>
                    <w:r>
                      <w:instrText xml:space="preserve"> PAGE  \* MERGEFORMAT </w:instrText>
                    </w:r>
                    <w:r>
                      <w:fldChar w:fldCharType="separate"/>
                    </w:r>
                    <w:r>
                      <w:t>47</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0607D9">
    <w:pPr>
      <w:pStyle w:val="18"/>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2" name="文本框 9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2687F4">
                          <w:pPr>
                            <w:snapToGrid w:val="0"/>
                            <w:rPr>
                              <w:sz w:val="18"/>
                            </w:rPr>
                          </w:pPr>
                          <w:r>
                            <w:rPr>
                              <w:sz w:val="18"/>
                            </w:rPr>
                            <w:fldChar w:fldCharType="begin"/>
                          </w:r>
                          <w:r>
                            <w:rPr>
                              <w:sz w:val="18"/>
                            </w:rPr>
                            <w:instrText xml:space="preserve"> PAGE  \* MERGEFORMAT </w:instrText>
                          </w:r>
                          <w:r>
                            <w:rPr>
                              <w:sz w:val="18"/>
                            </w:rPr>
                            <w:fldChar w:fldCharType="separate"/>
                          </w:r>
                          <w:r>
                            <w:rPr>
                              <w:sz w:val="18"/>
                            </w:rPr>
                            <w:t>46</w:t>
                          </w:r>
                          <w:r>
                            <w:rPr>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edr/gtAgAAVw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r6dUKKZQsVPP76f&#10;fj6cfn0jOINArfUzxN1bRIbunenQNsO5x2Hk3VVOxS8YEfgh7/Eir+gC4fHSdDKd5nBx+IYN8LPH&#10;69b58F4YRaJRUIf6JVnZYeNDHzqExGzarBspUw2lJm1Br16/ydOFiwfgUiNHJNE/Nlqh23ZnZltT&#10;HkHMmb43vOXrBsk3zIc75tAMeDDGJdxiqaRBEnO2KKmN+/qv8xiPGsFLSYvmKqjGLFEiP2jUDoBh&#10;MNxgbAdD79WNQbeOMYaWJxMXXJCDWTmjvmCGljEHXExzZCpoGMyb0Dc4ZpCL5TIFodssCxt9b3mE&#10;juJ5u9wHCJh0jaL0Spy1Qr+lypxnIzb0n/sU9fg/WPw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Gedr/gtAgAAVwQAAA4AAAAAAAAAAQAgAAAAHwEAAGRycy9lMm9Eb2MueG1sUEsFBgAAAAAG&#10;AAYAWQEAAL4FAAAAAA==&#10;">
              <v:fill on="f" focussize="0,0"/>
              <v:stroke on="f" weight="0.5pt"/>
              <v:imagedata o:title=""/>
              <o:lock v:ext="edit" aspectratio="f"/>
              <v:textbox inset="0mm,0mm,0mm,0mm" style="mso-fit-shape-to-text:t;">
                <w:txbxContent>
                  <w:p w14:paraId="4C2687F4">
                    <w:pPr>
                      <w:snapToGrid w:val="0"/>
                      <w:rPr>
                        <w:sz w:val="18"/>
                      </w:rPr>
                    </w:pPr>
                    <w:r>
                      <w:rPr>
                        <w:sz w:val="18"/>
                      </w:rPr>
                      <w:fldChar w:fldCharType="begin"/>
                    </w:r>
                    <w:r>
                      <w:rPr>
                        <w:sz w:val="18"/>
                      </w:rPr>
                      <w:instrText xml:space="preserve"> PAGE  \* MERGEFORMAT </w:instrText>
                    </w:r>
                    <w:r>
                      <w:rPr>
                        <w:sz w:val="18"/>
                      </w:rPr>
                      <w:fldChar w:fldCharType="separate"/>
                    </w:r>
                    <w:r>
                      <w:rPr>
                        <w:sz w:val="18"/>
                      </w:rPr>
                      <w:t>46</w:t>
                    </w:r>
                    <w:r>
                      <w:rPr>
                        <w:sz w:val="18"/>
                      </w:rP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4AD690">
    <w:pPr>
      <w:pStyle w:val="18"/>
      <w:jc w:val="cente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A9112B">
                          <w:pPr>
                            <w:pStyle w:val="18"/>
                          </w:pPr>
                          <w:r>
                            <w:fldChar w:fldCharType="begin"/>
                          </w:r>
                          <w:r>
                            <w:instrText xml:space="preserve"> PAGE  \* MERGEFORMAT </w:instrText>
                          </w:r>
                          <w:r>
                            <w:fldChar w:fldCharType="separate"/>
                          </w:r>
                          <w:r>
                            <w:t>55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55A9112B">
                    <w:pPr>
                      <w:pStyle w:val="18"/>
                    </w:pPr>
                    <w:r>
                      <w:fldChar w:fldCharType="begin"/>
                    </w:r>
                    <w:r>
                      <w:instrText xml:space="preserve"> PAGE  \* MERGEFORMAT </w:instrText>
                    </w:r>
                    <w:r>
                      <w:fldChar w:fldCharType="separate"/>
                    </w:r>
                    <w:r>
                      <w:t>55</w:t>
                    </w:r>
                    <w:r>
                      <w:fldChar w:fldCharType="end"/>
                    </w:r>
                  </w:p>
                </w:txbxContent>
              </v:textbox>
            </v:shape>
          </w:pict>
        </mc:Fallback>
      </mc:AlternateContent>
    </w:r>
  </w:p>
  <w:p w14:paraId="651627BB">
    <w:pPr>
      <w:pStyle w:val="18"/>
      <w:jc w:val="center"/>
    </w:pPr>
  </w:p>
  <w:p w14:paraId="1DFF0D79"/>
  <w:p w14:paraId="5CB49AF2"/>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8A41F0">
    <w:pPr>
      <w:pStyle w:val="19"/>
      <w:ind w:firstLine="360"/>
      <w:jc w:val="right"/>
    </w:pPr>
    <w:r>
      <w:rPr>
        <w:rFonts w:hint="eastAsia"/>
      </w:rPr>
      <w:t>济南轻卡制造公司</w:t>
    </w:r>
    <w:r>
      <w:rPr>
        <w:rFonts w:hint="eastAsia"/>
        <w:lang w:val="en-US" w:eastAsia="zh-CN"/>
      </w:rPr>
      <w:t>轻卡</w:t>
    </w:r>
    <w:r>
      <w:rPr>
        <w:rFonts w:hint="eastAsia"/>
      </w:rPr>
      <w:t>宽体高顶漆后产线改造项目招标书</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8EC4C">
    <w:pPr>
      <w:pStyle w:val="19"/>
      <w:rPr>
        <w:rFonts w:hint="eastAsia" w:eastAsia="宋体"/>
        <w:lang w:val="en-US" w:eastAsia="zh-CN"/>
      </w:rPr>
    </w:pPr>
    <w:r>
      <w:rPr>
        <w:rFonts w:hint="eastAsia"/>
        <w:lang w:val="en-US" w:eastAsia="zh-CN"/>
      </w:rPr>
      <w:t xml:space="preserve">                                                 济南轻卡制造公司轻卡宽体高顶漆后产线改造项目</w:t>
    </w:r>
    <w:r>
      <w:rPr>
        <w:rFonts w:hint="eastAsia"/>
      </w:rPr>
      <w:t>招标</w:t>
    </w:r>
    <w:r>
      <w:rPr>
        <w:rFonts w:hint="eastAsia"/>
        <w:lang w:val="en-US" w:eastAsia="zh-CN"/>
      </w:rPr>
      <w:t>书</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3A32D8">
    <w:pPr>
      <w:pStyle w:val="19"/>
      <w:ind w:firstLine="360"/>
      <w:jc w:val="right"/>
    </w:pPr>
    <w:r>
      <w:rPr>
        <w:rFonts w:hint="eastAsia"/>
      </w:rPr>
      <w:t>济南轻卡制造公司</w:t>
    </w:r>
    <w:r>
      <w:rPr>
        <w:rFonts w:hint="eastAsia"/>
        <w:lang w:val="en-US" w:eastAsia="zh-CN"/>
      </w:rPr>
      <w:t>轻卡</w:t>
    </w:r>
    <w:r>
      <w:rPr>
        <w:rFonts w:hint="eastAsia"/>
      </w:rPr>
      <w:t>宽体高顶漆后产线改造项目招标书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882CE3"/>
    <w:multiLevelType w:val="multilevel"/>
    <w:tmpl w:val="06882CE3"/>
    <w:lvl w:ilvl="0" w:tentative="0">
      <w:start w:val="1"/>
      <w:numFmt w:val="decimal"/>
      <w:pStyle w:val="76"/>
      <w:suff w:val="nothing"/>
      <w:lvlText w:val="（%1）"/>
      <w:lvlJc w:val="left"/>
      <w:pPr>
        <w:ind w:left="1270" w:hanging="4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1254" w:hanging="420"/>
      </w:pPr>
    </w:lvl>
    <w:lvl w:ilvl="2" w:tentative="0">
      <w:start w:val="1"/>
      <w:numFmt w:val="lowerRoman"/>
      <w:lvlText w:val="%3."/>
      <w:lvlJc w:val="right"/>
      <w:pPr>
        <w:ind w:left="1674" w:hanging="420"/>
      </w:pPr>
    </w:lvl>
    <w:lvl w:ilvl="3" w:tentative="0">
      <w:start w:val="1"/>
      <w:numFmt w:val="decimal"/>
      <w:lvlText w:val="%4."/>
      <w:lvlJc w:val="left"/>
      <w:pPr>
        <w:ind w:left="2094" w:hanging="420"/>
      </w:pPr>
    </w:lvl>
    <w:lvl w:ilvl="4" w:tentative="0">
      <w:start w:val="1"/>
      <w:numFmt w:val="lowerLetter"/>
      <w:lvlText w:val="%5)"/>
      <w:lvlJc w:val="left"/>
      <w:pPr>
        <w:ind w:left="2514" w:hanging="420"/>
      </w:pPr>
    </w:lvl>
    <w:lvl w:ilvl="5" w:tentative="0">
      <w:start w:val="1"/>
      <w:numFmt w:val="lowerRoman"/>
      <w:lvlText w:val="%6."/>
      <w:lvlJc w:val="right"/>
      <w:pPr>
        <w:ind w:left="2934" w:hanging="420"/>
      </w:pPr>
    </w:lvl>
    <w:lvl w:ilvl="6" w:tentative="0">
      <w:start w:val="1"/>
      <w:numFmt w:val="decimal"/>
      <w:lvlText w:val="%7."/>
      <w:lvlJc w:val="left"/>
      <w:pPr>
        <w:ind w:left="3354" w:hanging="420"/>
      </w:pPr>
    </w:lvl>
    <w:lvl w:ilvl="7" w:tentative="0">
      <w:start w:val="1"/>
      <w:numFmt w:val="lowerLetter"/>
      <w:lvlText w:val="%8)"/>
      <w:lvlJc w:val="left"/>
      <w:pPr>
        <w:ind w:left="3774" w:hanging="420"/>
      </w:pPr>
    </w:lvl>
    <w:lvl w:ilvl="8" w:tentative="0">
      <w:start w:val="1"/>
      <w:numFmt w:val="lowerRoman"/>
      <w:lvlText w:val="%9."/>
      <w:lvlJc w:val="right"/>
      <w:pPr>
        <w:ind w:left="4194" w:hanging="420"/>
      </w:pPr>
    </w:lvl>
  </w:abstractNum>
  <w:abstractNum w:abstractNumId="1">
    <w:nsid w:val="178D3D0E"/>
    <w:multiLevelType w:val="multilevel"/>
    <w:tmpl w:val="178D3D0E"/>
    <w:lvl w:ilvl="0" w:tentative="0">
      <w:start w:val="1"/>
      <w:numFmt w:val="bullet"/>
      <w:pStyle w:val="92"/>
      <w:lvlText w:val=""/>
      <w:lvlJc w:val="left"/>
      <w:pPr>
        <w:tabs>
          <w:tab w:val="left" w:pos="367"/>
        </w:tabs>
        <w:ind w:left="367" w:hanging="360"/>
      </w:pPr>
      <w:rPr>
        <w:rFonts w:hint="default" w:ascii="Symbol" w:hAnsi="Symbol"/>
      </w:rPr>
    </w:lvl>
    <w:lvl w:ilvl="1" w:tentative="0">
      <w:start w:val="1"/>
      <w:numFmt w:val="bullet"/>
      <w:lvlText w:val="o"/>
      <w:lvlJc w:val="left"/>
      <w:pPr>
        <w:tabs>
          <w:tab w:val="left" w:pos="1087"/>
        </w:tabs>
        <w:ind w:left="1087" w:hanging="360"/>
      </w:pPr>
      <w:rPr>
        <w:rFonts w:hint="default" w:ascii="Courier New" w:hAnsi="Courier New" w:cs="Courier New"/>
      </w:rPr>
    </w:lvl>
    <w:lvl w:ilvl="2" w:tentative="0">
      <w:start w:val="1"/>
      <w:numFmt w:val="bullet"/>
      <w:lvlText w:val=""/>
      <w:lvlJc w:val="left"/>
      <w:pPr>
        <w:tabs>
          <w:tab w:val="left" w:pos="1807"/>
        </w:tabs>
        <w:ind w:left="1807" w:hanging="360"/>
      </w:pPr>
      <w:rPr>
        <w:rFonts w:hint="default" w:ascii="Wingdings" w:hAnsi="Wingdings"/>
      </w:rPr>
    </w:lvl>
    <w:lvl w:ilvl="3" w:tentative="0">
      <w:start w:val="1"/>
      <w:numFmt w:val="bullet"/>
      <w:lvlText w:val=""/>
      <w:lvlJc w:val="left"/>
      <w:pPr>
        <w:tabs>
          <w:tab w:val="left" w:pos="2527"/>
        </w:tabs>
        <w:ind w:left="2527" w:hanging="360"/>
      </w:pPr>
      <w:rPr>
        <w:rFonts w:hint="default" w:ascii="Symbol" w:hAnsi="Symbol"/>
      </w:rPr>
    </w:lvl>
    <w:lvl w:ilvl="4" w:tentative="0">
      <w:start w:val="1"/>
      <w:numFmt w:val="bullet"/>
      <w:lvlText w:val="o"/>
      <w:lvlJc w:val="left"/>
      <w:pPr>
        <w:tabs>
          <w:tab w:val="left" w:pos="3247"/>
        </w:tabs>
        <w:ind w:left="3247" w:hanging="360"/>
      </w:pPr>
      <w:rPr>
        <w:rFonts w:hint="default" w:ascii="Courier New" w:hAnsi="Courier New" w:cs="Courier New"/>
      </w:rPr>
    </w:lvl>
    <w:lvl w:ilvl="5" w:tentative="0">
      <w:start w:val="1"/>
      <w:numFmt w:val="bullet"/>
      <w:lvlText w:val=""/>
      <w:lvlJc w:val="left"/>
      <w:pPr>
        <w:tabs>
          <w:tab w:val="left" w:pos="3967"/>
        </w:tabs>
        <w:ind w:left="3967" w:hanging="360"/>
      </w:pPr>
      <w:rPr>
        <w:rFonts w:hint="default" w:ascii="Wingdings" w:hAnsi="Wingdings"/>
      </w:rPr>
    </w:lvl>
    <w:lvl w:ilvl="6" w:tentative="0">
      <w:start w:val="1"/>
      <w:numFmt w:val="bullet"/>
      <w:lvlText w:val=""/>
      <w:lvlJc w:val="left"/>
      <w:pPr>
        <w:tabs>
          <w:tab w:val="left" w:pos="4687"/>
        </w:tabs>
        <w:ind w:left="4687" w:hanging="360"/>
      </w:pPr>
      <w:rPr>
        <w:rFonts w:hint="default" w:ascii="Symbol" w:hAnsi="Symbol"/>
      </w:rPr>
    </w:lvl>
    <w:lvl w:ilvl="7" w:tentative="0">
      <w:start w:val="1"/>
      <w:numFmt w:val="bullet"/>
      <w:lvlText w:val="o"/>
      <w:lvlJc w:val="left"/>
      <w:pPr>
        <w:tabs>
          <w:tab w:val="left" w:pos="5407"/>
        </w:tabs>
        <w:ind w:left="5407" w:hanging="360"/>
      </w:pPr>
      <w:rPr>
        <w:rFonts w:hint="default" w:ascii="Courier New" w:hAnsi="Courier New" w:cs="Courier New"/>
      </w:rPr>
    </w:lvl>
    <w:lvl w:ilvl="8" w:tentative="0">
      <w:start w:val="1"/>
      <w:numFmt w:val="bullet"/>
      <w:lvlText w:val=""/>
      <w:lvlJc w:val="left"/>
      <w:pPr>
        <w:tabs>
          <w:tab w:val="left" w:pos="6127"/>
        </w:tabs>
        <w:ind w:left="6127" w:hanging="360"/>
      </w:pPr>
      <w:rPr>
        <w:rFonts w:hint="default" w:ascii="Wingdings" w:hAnsi="Wingdings"/>
      </w:rPr>
    </w:lvl>
  </w:abstractNum>
  <w:abstractNum w:abstractNumId="2">
    <w:nsid w:val="1E7B065C"/>
    <w:multiLevelType w:val="multilevel"/>
    <w:tmpl w:val="1E7B065C"/>
    <w:lvl w:ilvl="0" w:tentative="0">
      <w:start w:val="1"/>
      <w:numFmt w:val="decimal"/>
      <w:pStyle w:val="97"/>
      <w:lvlText w:val="%1)"/>
      <w:lvlJc w:val="left"/>
      <w:pPr>
        <w:ind w:left="1695" w:hanging="420"/>
      </w:pPr>
    </w:lvl>
    <w:lvl w:ilvl="1" w:tentative="0">
      <w:start w:val="1"/>
      <w:numFmt w:val="lowerLetter"/>
      <w:lvlText w:val="%2)"/>
      <w:lvlJc w:val="left"/>
      <w:pPr>
        <w:ind w:left="2115" w:hanging="420"/>
      </w:pPr>
    </w:lvl>
    <w:lvl w:ilvl="2" w:tentative="0">
      <w:start w:val="1"/>
      <w:numFmt w:val="lowerRoman"/>
      <w:lvlText w:val="%3."/>
      <w:lvlJc w:val="right"/>
      <w:pPr>
        <w:ind w:left="2535" w:hanging="420"/>
      </w:pPr>
    </w:lvl>
    <w:lvl w:ilvl="3" w:tentative="0">
      <w:start w:val="1"/>
      <w:numFmt w:val="decimal"/>
      <w:lvlText w:val="%4."/>
      <w:lvlJc w:val="left"/>
      <w:pPr>
        <w:ind w:left="2955" w:hanging="420"/>
      </w:pPr>
    </w:lvl>
    <w:lvl w:ilvl="4" w:tentative="0">
      <w:start w:val="1"/>
      <w:numFmt w:val="lowerLetter"/>
      <w:lvlText w:val="%5)"/>
      <w:lvlJc w:val="left"/>
      <w:pPr>
        <w:ind w:left="3375" w:hanging="420"/>
      </w:pPr>
    </w:lvl>
    <w:lvl w:ilvl="5" w:tentative="0">
      <w:start w:val="1"/>
      <w:numFmt w:val="lowerRoman"/>
      <w:lvlText w:val="%6."/>
      <w:lvlJc w:val="right"/>
      <w:pPr>
        <w:ind w:left="3795" w:hanging="420"/>
      </w:pPr>
    </w:lvl>
    <w:lvl w:ilvl="6" w:tentative="0">
      <w:start w:val="1"/>
      <w:numFmt w:val="decimal"/>
      <w:lvlText w:val="%7."/>
      <w:lvlJc w:val="left"/>
      <w:pPr>
        <w:ind w:left="4215" w:hanging="420"/>
      </w:pPr>
    </w:lvl>
    <w:lvl w:ilvl="7" w:tentative="0">
      <w:start w:val="1"/>
      <w:numFmt w:val="lowerLetter"/>
      <w:lvlText w:val="%8)"/>
      <w:lvlJc w:val="left"/>
      <w:pPr>
        <w:ind w:left="4635" w:hanging="420"/>
      </w:pPr>
    </w:lvl>
    <w:lvl w:ilvl="8" w:tentative="0">
      <w:start w:val="1"/>
      <w:numFmt w:val="lowerRoman"/>
      <w:lvlText w:val="%9."/>
      <w:lvlJc w:val="right"/>
      <w:pPr>
        <w:ind w:left="5055" w:hanging="420"/>
      </w:pPr>
    </w:lvl>
  </w:abstractNum>
  <w:abstractNum w:abstractNumId="3">
    <w:nsid w:val="4CB32FC8"/>
    <w:multiLevelType w:val="multilevel"/>
    <w:tmpl w:val="4CB32FC8"/>
    <w:lvl w:ilvl="0" w:tentative="0">
      <w:start w:val="1"/>
      <w:numFmt w:val="upperLetter"/>
      <w:pStyle w:val="7"/>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520018B0"/>
    <w:multiLevelType w:val="multilevel"/>
    <w:tmpl w:val="520018B0"/>
    <w:lvl w:ilvl="0" w:tentative="0">
      <w:start w:val="1"/>
      <w:numFmt w:val="decimal"/>
      <w:pStyle w:val="75"/>
      <w:lvlText w:val="%1."/>
      <w:lvlJc w:val="left"/>
      <w:pPr>
        <w:ind w:left="1260" w:hanging="420"/>
      </w:pPr>
      <w:rPr>
        <w:b w:val="0"/>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5">
    <w:nsid w:val="560F40FB"/>
    <w:multiLevelType w:val="multilevel"/>
    <w:tmpl w:val="560F40FB"/>
    <w:lvl w:ilvl="0" w:tentative="0">
      <w:start w:val="1"/>
      <w:numFmt w:val="lowerLetter"/>
      <w:pStyle w:val="102"/>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6">
    <w:nsid w:val="56D20133"/>
    <w:multiLevelType w:val="multilevel"/>
    <w:tmpl w:val="56D20133"/>
    <w:lvl w:ilvl="0" w:tentative="0">
      <w:start w:val="1"/>
      <w:numFmt w:val="chineseCountingThousand"/>
      <w:pStyle w:val="74"/>
      <w:lvlText w:val="(%1)"/>
      <w:lvlJc w:val="left"/>
      <w:pPr>
        <w:ind w:left="1130" w:hanging="420"/>
      </w:pPr>
      <w:rPr>
        <w:rFonts w:hint="eastAsia"/>
        <w:b/>
      </w:rPr>
    </w:lvl>
    <w:lvl w:ilvl="1" w:tentative="0">
      <w:start w:val="1"/>
      <w:numFmt w:val="decimal"/>
      <w:lvlText w:val="%2."/>
      <w:lvlJc w:val="left"/>
      <w:pPr>
        <w:ind w:left="1200" w:hanging="360"/>
      </w:pPr>
      <w:rPr>
        <w:rFonts w:hint="default"/>
        <w:b w:val="0"/>
      </w:rPr>
    </w:lvl>
    <w:lvl w:ilvl="2" w:tentative="0">
      <w:start w:val="1"/>
      <w:numFmt w:val="lowerRoman"/>
      <w:lvlText w:val="%3."/>
      <w:lvlJc w:val="right"/>
      <w:pPr>
        <w:ind w:left="1680" w:hanging="420"/>
      </w:pPr>
      <w:rPr>
        <w:rFonts w:hint="eastAsia"/>
      </w:rPr>
    </w:lvl>
    <w:lvl w:ilvl="3" w:tentative="0">
      <w:start w:val="1"/>
      <w:numFmt w:val="decimal"/>
      <w:lvlText w:val="（%4）"/>
      <w:lvlJc w:val="left"/>
      <w:pPr>
        <w:ind w:left="2400" w:hanging="720"/>
      </w:pPr>
      <w:rPr>
        <w:rFonts w:hint="default"/>
      </w:rPr>
    </w:lvl>
    <w:lvl w:ilvl="4" w:tentative="0">
      <w:start w:val="1"/>
      <w:numFmt w:val="lowerLetter"/>
      <w:lvlText w:val="%5)"/>
      <w:lvlJc w:val="left"/>
      <w:pPr>
        <w:ind w:left="2520" w:hanging="420"/>
      </w:pPr>
      <w:rPr>
        <w:rFonts w:hint="eastAsia"/>
      </w:rPr>
    </w:lvl>
    <w:lvl w:ilvl="5" w:tentative="0">
      <w:start w:val="1"/>
      <w:numFmt w:val="lowerRoman"/>
      <w:lvlText w:val="%6."/>
      <w:lvlJc w:val="right"/>
      <w:pPr>
        <w:ind w:left="2940" w:hanging="420"/>
      </w:pPr>
      <w:rPr>
        <w:rFonts w:hint="eastAsia"/>
      </w:rPr>
    </w:lvl>
    <w:lvl w:ilvl="6" w:tentative="0">
      <w:start w:val="1"/>
      <w:numFmt w:val="decimal"/>
      <w:lvlText w:val="%7."/>
      <w:lvlJc w:val="left"/>
      <w:pPr>
        <w:ind w:left="3360" w:hanging="420"/>
      </w:pPr>
      <w:rPr>
        <w:rFonts w:hint="eastAsia"/>
      </w:rPr>
    </w:lvl>
    <w:lvl w:ilvl="7" w:tentative="0">
      <w:start w:val="1"/>
      <w:numFmt w:val="lowerLetter"/>
      <w:lvlText w:val="%8)"/>
      <w:lvlJc w:val="left"/>
      <w:pPr>
        <w:ind w:left="3780" w:hanging="420"/>
      </w:pPr>
      <w:rPr>
        <w:rFonts w:hint="eastAsia"/>
      </w:rPr>
    </w:lvl>
    <w:lvl w:ilvl="8" w:tentative="0">
      <w:start w:val="1"/>
      <w:numFmt w:val="lowerRoman"/>
      <w:lvlText w:val="%9."/>
      <w:lvlJc w:val="right"/>
      <w:pPr>
        <w:ind w:left="4200" w:hanging="420"/>
      </w:pPr>
      <w:rPr>
        <w:rFonts w:hint="eastAsia"/>
      </w:rPr>
    </w:lvl>
  </w:abstractNum>
  <w:abstractNum w:abstractNumId="7">
    <w:nsid w:val="656A6EAE"/>
    <w:multiLevelType w:val="multilevel"/>
    <w:tmpl w:val="656A6EAE"/>
    <w:lvl w:ilvl="0" w:tentative="0">
      <w:start w:val="1"/>
      <w:numFmt w:val="chineseCountingThousand"/>
      <w:pStyle w:val="73"/>
      <w:suff w:val="nothing"/>
      <w:lvlText w:val="%1、"/>
      <w:lvlJc w:val="left"/>
      <w:pPr>
        <w:ind w:left="2972" w:hanging="420"/>
      </w:pPr>
      <w:rPr>
        <w:rFonts w:hint="eastAsia" w:ascii="黑体" w:hAnsi="黑体" w:eastAsia="黑体"/>
        <w:sz w:val="28"/>
        <w:szCs w:val="28"/>
        <w:highlight w:val="none"/>
        <w:lang w:val="en-US"/>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3"/>
  </w:num>
  <w:num w:numId="2">
    <w:abstractNumId w:val="7"/>
  </w:num>
  <w:num w:numId="3">
    <w:abstractNumId w:val="6"/>
  </w:num>
  <w:num w:numId="4">
    <w:abstractNumId w:val="4"/>
  </w:num>
  <w:num w:numId="5">
    <w:abstractNumId w:val="0"/>
  </w:num>
  <w:num w:numId="6">
    <w:abstractNumId w:val="1"/>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hlYzA2M2U3YjFkYWEwOWE3MmFiNGEzODVjMGM5M2YifQ=="/>
  </w:docVars>
  <w:rsids>
    <w:rsidRoot w:val="003447BF"/>
    <w:rsid w:val="0000027A"/>
    <w:rsid w:val="00000F16"/>
    <w:rsid w:val="00001A3D"/>
    <w:rsid w:val="00002019"/>
    <w:rsid w:val="00002207"/>
    <w:rsid w:val="0000340B"/>
    <w:rsid w:val="000035F7"/>
    <w:rsid w:val="00003F46"/>
    <w:rsid w:val="000048DB"/>
    <w:rsid w:val="00005610"/>
    <w:rsid w:val="000056AD"/>
    <w:rsid w:val="00006391"/>
    <w:rsid w:val="000066B1"/>
    <w:rsid w:val="00007938"/>
    <w:rsid w:val="000109D5"/>
    <w:rsid w:val="000126A7"/>
    <w:rsid w:val="00013B94"/>
    <w:rsid w:val="00013CCE"/>
    <w:rsid w:val="00013EAD"/>
    <w:rsid w:val="000140D2"/>
    <w:rsid w:val="00015473"/>
    <w:rsid w:val="00015598"/>
    <w:rsid w:val="00016598"/>
    <w:rsid w:val="00016CB2"/>
    <w:rsid w:val="000176E1"/>
    <w:rsid w:val="00017D18"/>
    <w:rsid w:val="0002035A"/>
    <w:rsid w:val="000203CA"/>
    <w:rsid w:val="00022189"/>
    <w:rsid w:val="000226D8"/>
    <w:rsid w:val="00022BFC"/>
    <w:rsid w:val="000235F1"/>
    <w:rsid w:val="00027A64"/>
    <w:rsid w:val="000305C9"/>
    <w:rsid w:val="000307EF"/>
    <w:rsid w:val="00030FFD"/>
    <w:rsid w:val="0003105F"/>
    <w:rsid w:val="00031718"/>
    <w:rsid w:val="0003264D"/>
    <w:rsid w:val="0003278E"/>
    <w:rsid w:val="00033243"/>
    <w:rsid w:val="00033657"/>
    <w:rsid w:val="00033970"/>
    <w:rsid w:val="00034F4C"/>
    <w:rsid w:val="00035188"/>
    <w:rsid w:val="00035689"/>
    <w:rsid w:val="00035E1B"/>
    <w:rsid w:val="0003685E"/>
    <w:rsid w:val="000368DB"/>
    <w:rsid w:val="000370BC"/>
    <w:rsid w:val="00037DE7"/>
    <w:rsid w:val="00041058"/>
    <w:rsid w:val="0004181F"/>
    <w:rsid w:val="000418B4"/>
    <w:rsid w:val="000423FB"/>
    <w:rsid w:val="00042463"/>
    <w:rsid w:val="00042AB2"/>
    <w:rsid w:val="000433A7"/>
    <w:rsid w:val="00043A88"/>
    <w:rsid w:val="00043CE0"/>
    <w:rsid w:val="00043FE0"/>
    <w:rsid w:val="00045598"/>
    <w:rsid w:val="00045889"/>
    <w:rsid w:val="00046197"/>
    <w:rsid w:val="00046326"/>
    <w:rsid w:val="0004713F"/>
    <w:rsid w:val="0005010C"/>
    <w:rsid w:val="00050BF7"/>
    <w:rsid w:val="00050FAE"/>
    <w:rsid w:val="0005230D"/>
    <w:rsid w:val="00052373"/>
    <w:rsid w:val="0005298D"/>
    <w:rsid w:val="00052C94"/>
    <w:rsid w:val="00053A3B"/>
    <w:rsid w:val="00054226"/>
    <w:rsid w:val="000547D0"/>
    <w:rsid w:val="000551E5"/>
    <w:rsid w:val="00055490"/>
    <w:rsid w:val="00057C2D"/>
    <w:rsid w:val="000602B2"/>
    <w:rsid w:val="0006147C"/>
    <w:rsid w:val="0006230D"/>
    <w:rsid w:val="000629E2"/>
    <w:rsid w:val="00062D25"/>
    <w:rsid w:val="00064E83"/>
    <w:rsid w:val="000656D0"/>
    <w:rsid w:val="00066685"/>
    <w:rsid w:val="00066946"/>
    <w:rsid w:val="000702C7"/>
    <w:rsid w:val="0007042D"/>
    <w:rsid w:val="00070E1E"/>
    <w:rsid w:val="000711E0"/>
    <w:rsid w:val="000711E8"/>
    <w:rsid w:val="00071B86"/>
    <w:rsid w:val="00072BC3"/>
    <w:rsid w:val="00073F28"/>
    <w:rsid w:val="00074924"/>
    <w:rsid w:val="000752C4"/>
    <w:rsid w:val="00075794"/>
    <w:rsid w:val="00075EE4"/>
    <w:rsid w:val="00076460"/>
    <w:rsid w:val="000769C0"/>
    <w:rsid w:val="0008030B"/>
    <w:rsid w:val="00080724"/>
    <w:rsid w:val="0008074A"/>
    <w:rsid w:val="00080AC1"/>
    <w:rsid w:val="00080FDE"/>
    <w:rsid w:val="00080FEA"/>
    <w:rsid w:val="0008127C"/>
    <w:rsid w:val="00081392"/>
    <w:rsid w:val="00081757"/>
    <w:rsid w:val="000825CD"/>
    <w:rsid w:val="00082C65"/>
    <w:rsid w:val="00082E41"/>
    <w:rsid w:val="00083710"/>
    <w:rsid w:val="00083B90"/>
    <w:rsid w:val="00083C90"/>
    <w:rsid w:val="00083F30"/>
    <w:rsid w:val="00084463"/>
    <w:rsid w:val="00084746"/>
    <w:rsid w:val="000850E9"/>
    <w:rsid w:val="000859E7"/>
    <w:rsid w:val="00085F92"/>
    <w:rsid w:val="00086313"/>
    <w:rsid w:val="00086CF7"/>
    <w:rsid w:val="00086DF0"/>
    <w:rsid w:val="000903E0"/>
    <w:rsid w:val="00090426"/>
    <w:rsid w:val="0009085D"/>
    <w:rsid w:val="000915B5"/>
    <w:rsid w:val="0009177F"/>
    <w:rsid w:val="000924E1"/>
    <w:rsid w:val="00092ABD"/>
    <w:rsid w:val="00093597"/>
    <w:rsid w:val="00093F23"/>
    <w:rsid w:val="000940E3"/>
    <w:rsid w:val="0009563B"/>
    <w:rsid w:val="00095825"/>
    <w:rsid w:val="000977D2"/>
    <w:rsid w:val="00097E39"/>
    <w:rsid w:val="000A23F5"/>
    <w:rsid w:val="000A2765"/>
    <w:rsid w:val="000A424B"/>
    <w:rsid w:val="000A477E"/>
    <w:rsid w:val="000A5072"/>
    <w:rsid w:val="000A5F66"/>
    <w:rsid w:val="000A6D9E"/>
    <w:rsid w:val="000A6ED8"/>
    <w:rsid w:val="000A70C0"/>
    <w:rsid w:val="000A76FF"/>
    <w:rsid w:val="000B005C"/>
    <w:rsid w:val="000B08E0"/>
    <w:rsid w:val="000B0F49"/>
    <w:rsid w:val="000B1025"/>
    <w:rsid w:val="000B1727"/>
    <w:rsid w:val="000B1922"/>
    <w:rsid w:val="000B2779"/>
    <w:rsid w:val="000B47AD"/>
    <w:rsid w:val="000B6146"/>
    <w:rsid w:val="000B663B"/>
    <w:rsid w:val="000B6DD8"/>
    <w:rsid w:val="000C0825"/>
    <w:rsid w:val="000C17A9"/>
    <w:rsid w:val="000C3ED3"/>
    <w:rsid w:val="000C530E"/>
    <w:rsid w:val="000C542C"/>
    <w:rsid w:val="000C6390"/>
    <w:rsid w:val="000C6793"/>
    <w:rsid w:val="000C6B8A"/>
    <w:rsid w:val="000C7700"/>
    <w:rsid w:val="000C775D"/>
    <w:rsid w:val="000C79E7"/>
    <w:rsid w:val="000C7F80"/>
    <w:rsid w:val="000D0155"/>
    <w:rsid w:val="000D01FA"/>
    <w:rsid w:val="000D07ED"/>
    <w:rsid w:val="000D14A9"/>
    <w:rsid w:val="000D191B"/>
    <w:rsid w:val="000D1930"/>
    <w:rsid w:val="000D2866"/>
    <w:rsid w:val="000D2F21"/>
    <w:rsid w:val="000D3FBC"/>
    <w:rsid w:val="000D402B"/>
    <w:rsid w:val="000D486A"/>
    <w:rsid w:val="000D486E"/>
    <w:rsid w:val="000D4B05"/>
    <w:rsid w:val="000D4D7C"/>
    <w:rsid w:val="000D4D91"/>
    <w:rsid w:val="000D4EA2"/>
    <w:rsid w:val="000D55C4"/>
    <w:rsid w:val="000D696D"/>
    <w:rsid w:val="000D6EF1"/>
    <w:rsid w:val="000D6F72"/>
    <w:rsid w:val="000D7392"/>
    <w:rsid w:val="000D789A"/>
    <w:rsid w:val="000D7A5B"/>
    <w:rsid w:val="000E0577"/>
    <w:rsid w:val="000E0D71"/>
    <w:rsid w:val="000E2607"/>
    <w:rsid w:val="000E353F"/>
    <w:rsid w:val="000E3A8A"/>
    <w:rsid w:val="000E406C"/>
    <w:rsid w:val="000E444B"/>
    <w:rsid w:val="000E5428"/>
    <w:rsid w:val="000E5A9F"/>
    <w:rsid w:val="000F02A3"/>
    <w:rsid w:val="000F0526"/>
    <w:rsid w:val="000F1557"/>
    <w:rsid w:val="000F16A9"/>
    <w:rsid w:val="000F1864"/>
    <w:rsid w:val="000F259B"/>
    <w:rsid w:val="000F42DF"/>
    <w:rsid w:val="000F4402"/>
    <w:rsid w:val="000F4554"/>
    <w:rsid w:val="000F456F"/>
    <w:rsid w:val="000F47D9"/>
    <w:rsid w:val="000F513A"/>
    <w:rsid w:val="000F53D5"/>
    <w:rsid w:val="000F59FE"/>
    <w:rsid w:val="000F653C"/>
    <w:rsid w:val="000F7555"/>
    <w:rsid w:val="001005DF"/>
    <w:rsid w:val="00100B27"/>
    <w:rsid w:val="00102526"/>
    <w:rsid w:val="0010264B"/>
    <w:rsid w:val="00102A52"/>
    <w:rsid w:val="001043B1"/>
    <w:rsid w:val="00104A1E"/>
    <w:rsid w:val="00104B25"/>
    <w:rsid w:val="001057C3"/>
    <w:rsid w:val="00105D37"/>
    <w:rsid w:val="00106C22"/>
    <w:rsid w:val="00107537"/>
    <w:rsid w:val="001112B1"/>
    <w:rsid w:val="0011183F"/>
    <w:rsid w:val="00112A18"/>
    <w:rsid w:val="00112B20"/>
    <w:rsid w:val="00112C44"/>
    <w:rsid w:val="0011354F"/>
    <w:rsid w:val="00113C11"/>
    <w:rsid w:val="00114457"/>
    <w:rsid w:val="00114A6A"/>
    <w:rsid w:val="00114E84"/>
    <w:rsid w:val="00115384"/>
    <w:rsid w:val="0011558A"/>
    <w:rsid w:val="001158C7"/>
    <w:rsid w:val="001160D8"/>
    <w:rsid w:val="00117FBD"/>
    <w:rsid w:val="00120F1C"/>
    <w:rsid w:val="001222AB"/>
    <w:rsid w:val="001228DF"/>
    <w:rsid w:val="00123312"/>
    <w:rsid w:val="00123E58"/>
    <w:rsid w:val="00125049"/>
    <w:rsid w:val="001258FA"/>
    <w:rsid w:val="001263DC"/>
    <w:rsid w:val="0012656C"/>
    <w:rsid w:val="001277F0"/>
    <w:rsid w:val="001302A7"/>
    <w:rsid w:val="001302DE"/>
    <w:rsid w:val="001306E4"/>
    <w:rsid w:val="00131E0F"/>
    <w:rsid w:val="001328C8"/>
    <w:rsid w:val="0013423B"/>
    <w:rsid w:val="00134F74"/>
    <w:rsid w:val="00136356"/>
    <w:rsid w:val="0013681A"/>
    <w:rsid w:val="001369FF"/>
    <w:rsid w:val="00136D53"/>
    <w:rsid w:val="00140089"/>
    <w:rsid w:val="0014056C"/>
    <w:rsid w:val="001408DD"/>
    <w:rsid w:val="00140987"/>
    <w:rsid w:val="001410DE"/>
    <w:rsid w:val="00142434"/>
    <w:rsid w:val="00144EE4"/>
    <w:rsid w:val="001450B9"/>
    <w:rsid w:val="00146A76"/>
    <w:rsid w:val="00146B9A"/>
    <w:rsid w:val="001471B2"/>
    <w:rsid w:val="001471D4"/>
    <w:rsid w:val="00147997"/>
    <w:rsid w:val="0015024C"/>
    <w:rsid w:val="00152E22"/>
    <w:rsid w:val="0015365C"/>
    <w:rsid w:val="00154D0D"/>
    <w:rsid w:val="0015566D"/>
    <w:rsid w:val="001560B9"/>
    <w:rsid w:val="00156A1E"/>
    <w:rsid w:val="00156FFD"/>
    <w:rsid w:val="00157933"/>
    <w:rsid w:val="001608A1"/>
    <w:rsid w:val="00160CA8"/>
    <w:rsid w:val="00160CB4"/>
    <w:rsid w:val="00161267"/>
    <w:rsid w:val="00161531"/>
    <w:rsid w:val="001616BC"/>
    <w:rsid w:val="00161CFF"/>
    <w:rsid w:val="00161D40"/>
    <w:rsid w:val="00161DA3"/>
    <w:rsid w:val="00162435"/>
    <w:rsid w:val="00162D8B"/>
    <w:rsid w:val="001637D7"/>
    <w:rsid w:val="00163D64"/>
    <w:rsid w:val="0016432A"/>
    <w:rsid w:val="0016482D"/>
    <w:rsid w:val="00164ED6"/>
    <w:rsid w:val="001652C8"/>
    <w:rsid w:val="00165631"/>
    <w:rsid w:val="001656BB"/>
    <w:rsid w:val="001670D7"/>
    <w:rsid w:val="001708B6"/>
    <w:rsid w:val="00171392"/>
    <w:rsid w:val="00171559"/>
    <w:rsid w:val="00172ADC"/>
    <w:rsid w:val="001730A9"/>
    <w:rsid w:val="00175B6B"/>
    <w:rsid w:val="00176026"/>
    <w:rsid w:val="001764BB"/>
    <w:rsid w:val="00177487"/>
    <w:rsid w:val="001778BA"/>
    <w:rsid w:val="00177CEC"/>
    <w:rsid w:val="001801B1"/>
    <w:rsid w:val="00180DE7"/>
    <w:rsid w:val="001813B3"/>
    <w:rsid w:val="00181668"/>
    <w:rsid w:val="00181780"/>
    <w:rsid w:val="0018208D"/>
    <w:rsid w:val="001825E7"/>
    <w:rsid w:val="0018438A"/>
    <w:rsid w:val="0018443E"/>
    <w:rsid w:val="00184A4E"/>
    <w:rsid w:val="001851E0"/>
    <w:rsid w:val="001853C2"/>
    <w:rsid w:val="00185A05"/>
    <w:rsid w:val="00185FEE"/>
    <w:rsid w:val="001864A2"/>
    <w:rsid w:val="001866B6"/>
    <w:rsid w:val="00187848"/>
    <w:rsid w:val="00187F43"/>
    <w:rsid w:val="00190182"/>
    <w:rsid w:val="0019057F"/>
    <w:rsid w:val="00191F3F"/>
    <w:rsid w:val="0019365A"/>
    <w:rsid w:val="001953D9"/>
    <w:rsid w:val="00196915"/>
    <w:rsid w:val="001A0476"/>
    <w:rsid w:val="001A0538"/>
    <w:rsid w:val="001A0FCA"/>
    <w:rsid w:val="001A15A7"/>
    <w:rsid w:val="001A3DE7"/>
    <w:rsid w:val="001A65C4"/>
    <w:rsid w:val="001A703C"/>
    <w:rsid w:val="001A70BD"/>
    <w:rsid w:val="001A7DCC"/>
    <w:rsid w:val="001A7F57"/>
    <w:rsid w:val="001B00E7"/>
    <w:rsid w:val="001B1B87"/>
    <w:rsid w:val="001B26F2"/>
    <w:rsid w:val="001B6A93"/>
    <w:rsid w:val="001B7533"/>
    <w:rsid w:val="001C109C"/>
    <w:rsid w:val="001C31F0"/>
    <w:rsid w:val="001C3E8E"/>
    <w:rsid w:val="001C67D3"/>
    <w:rsid w:val="001C70F9"/>
    <w:rsid w:val="001C7893"/>
    <w:rsid w:val="001C7D91"/>
    <w:rsid w:val="001D06C5"/>
    <w:rsid w:val="001D0776"/>
    <w:rsid w:val="001D09BD"/>
    <w:rsid w:val="001D1CE6"/>
    <w:rsid w:val="001D1DF0"/>
    <w:rsid w:val="001D2121"/>
    <w:rsid w:val="001D3404"/>
    <w:rsid w:val="001D5539"/>
    <w:rsid w:val="001D59EF"/>
    <w:rsid w:val="001D6A5D"/>
    <w:rsid w:val="001D71CD"/>
    <w:rsid w:val="001D7B27"/>
    <w:rsid w:val="001E0B5C"/>
    <w:rsid w:val="001E174C"/>
    <w:rsid w:val="001E1FE5"/>
    <w:rsid w:val="001E2AFF"/>
    <w:rsid w:val="001E345D"/>
    <w:rsid w:val="001E39F6"/>
    <w:rsid w:val="001E3C1B"/>
    <w:rsid w:val="001E4164"/>
    <w:rsid w:val="001E4691"/>
    <w:rsid w:val="001E516F"/>
    <w:rsid w:val="001E5607"/>
    <w:rsid w:val="001E5675"/>
    <w:rsid w:val="001E5BFD"/>
    <w:rsid w:val="001E70F0"/>
    <w:rsid w:val="001E79B9"/>
    <w:rsid w:val="001F0C45"/>
    <w:rsid w:val="001F0E74"/>
    <w:rsid w:val="001F139E"/>
    <w:rsid w:val="001F245F"/>
    <w:rsid w:val="001F2532"/>
    <w:rsid w:val="001F25F8"/>
    <w:rsid w:val="001F2BB0"/>
    <w:rsid w:val="001F2BB6"/>
    <w:rsid w:val="001F337F"/>
    <w:rsid w:val="001F3A41"/>
    <w:rsid w:val="001F421A"/>
    <w:rsid w:val="001F46E7"/>
    <w:rsid w:val="001F6864"/>
    <w:rsid w:val="001F7DFE"/>
    <w:rsid w:val="002008FE"/>
    <w:rsid w:val="00201AF3"/>
    <w:rsid w:val="00203CF7"/>
    <w:rsid w:val="00203E0E"/>
    <w:rsid w:val="002047D2"/>
    <w:rsid w:val="002049D9"/>
    <w:rsid w:val="00205850"/>
    <w:rsid w:val="00206BBC"/>
    <w:rsid w:val="002071C3"/>
    <w:rsid w:val="002106C9"/>
    <w:rsid w:val="00210E98"/>
    <w:rsid w:val="00211EEF"/>
    <w:rsid w:val="00212730"/>
    <w:rsid w:val="00213214"/>
    <w:rsid w:val="002140B9"/>
    <w:rsid w:val="00214855"/>
    <w:rsid w:val="00215B5E"/>
    <w:rsid w:val="0021691A"/>
    <w:rsid w:val="00216AA3"/>
    <w:rsid w:val="00221870"/>
    <w:rsid w:val="002230A3"/>
    <w:rsid w:val="00223BB6"/>
    <w:rsid w:val="00223BD3"/>
    <w:rsid w:val="00223D75"/>
    <w:rsid w:val="00225886"/>
    <w:rsid w:val="00225B3C"/>
    <w:rsid w:val="002272FC"/>
    <w:rsid w:val="00227783"/>
    <w:rsid w:val="00227E8F"/>
    <w:rsid w:val="0023041A"/>
    <w:rsid w:val="002332EF"/>
    <w:rsid w:val="00233517"/>
    <w:rsid w:val="00233CAC"/>
    <w:rsid w:val="00234927"/>
    <w:rsid w:val="00234ABD"/>
    <w:rsid w:val="00234FBE"/>
    <w:rsid w:val="00234FC1"/>
    <w:rsid w:val="00235792"/>
    <w:rsid w:val="00236056"/>
    <w:rsid w:val="002363AE"/>
    <w:rsid w:val="0023657F"/>
    <w:rsid w:val="00236F49"/>
    <w:rsid w:val="00237B23"/>
    <w:rsid w:val="00237E16"/>
    <w:rsid w:val="002401A4"/>
    <w:rsid w:val="002404EF"/>
    <w:rsid w:val="00240742"/>
    <w:rsid w:val="00240890"/>
    <w:rsid w:val="0024103C"/>
    <w:rsid w:val="002418C4"/>
    <w:rsid w:val="00241F46"/>
    <w:rsid w:val="0024334D"/>
    <w:rsid w:val="002437BF"/>
    <w:rsid w:val="00243ABB"/>
    <w:rsid w:val="00243AF4"/>
    <w:rsid w:val="002444B8"/>
    <w:rsid w:val="00244CAA"/>
    <w:rsid w:val="00245A2F"/>
    <w:rsid w:val="00245CCD"/>
    <w:rsid w:val="00245E2D"/>
    <w:rsid w:val="00245F4A"/>
    <w:rsid w:val="00246113"/>
    <w:rsid w:val="00247266"/>
    <w:rsid w:val="00247518"/>
    <w:rsid w:val="002479FB"/>
    <w:rsid w:val="002504AA"/>
    <w:rsid w:val="002504C0"/>
    <w:rsid w:val="002515E1"/>
    <w:rsid w:val="002516D9"/>
    <w:rsid w:val="0025278D"/>
    <w:rsid w:val="002536E2"/>
    <w:rsid w:val="00253B8D"/>
    <w:rsid w:val="0025474D"/>
    <w:rsid w:val="0025548A"/>
    <w:rsid w:val="00256532"/>
    <w:rsid w:val="00256680"/>
    <w:rsid w:val="00256758"/>
    <w:rsid w:val="002575B7"/>
    <w:rsid w:val="00257BC9"/>
    <w:rsid w:val="0026150E"/>
    <w:rsid w:val="00261D7B"/>
    <w:rsid w:val="00261FDD"/>
    <w:rsid w:val="0026276C"/>
    <w:rsid w:val="00262D2F"/>
    <w:rsid w:val="00263675"/>
    <w:rsid w:val="002638BB"/>
    <w:rsid w:val="0026442A"/>
    <w:rsid w:val="0026483C"/>
    <w:rsid w:val="002650E7"/>
    <w:rsid w:val="002664F7"/>
    <w:rsid w:val="0026753F"/>
    <w:rsid w:val="002678C2"/>
    <w:rsid w:val="00270292"/>
    <w:rsid w:val="00270705"/>
    <w:rsid w:val="00271240"/>
    <w:rsid w:val="002718A9"/>
    <w:rsid w:val="00271A2C"/>
    <w:rsid w:val="002726E6"/>
    <w:rsid w:val="00273123"/>
    <w:rsid w:val="0027316E"/>
    <w:rsid w:val="002740CA"/>
    <w:rsid w:val="00274153"/>
    <w:rsid w:val="00274683"/>
    <w:rsid w:val="0027477C"/>
    <w:rsid w:val="00274F6E"/>
    <w:rsid w:val="002758D8"/>
    <w:rsid w:val="00275B67"/>
    <w:rsid w:val="00276A6F"/>
    <w:rsid w:val="00277AAF"/>
    <w:rsid w:val="00277FD4"/>
    <w:rsid w:val="002806B7"/>
    <w:rsid w:val="00281775"/>
    <w:rsid w:val="0028179E"/>
    <w:rsid w:val="00281AA6"/>
    <w:rsid w:val="002833D0"/>
    <w:rsid w:val="00285C1C"/>
    <w:rsid w:val="00285CB2"/>
    <w:rsid w:val="00285D9D"/>
    <w:rsid w:val="002860C6"/>
    <w:rsid w:val="00286D70"/>
    <w:rsid w:val="00287E26"/>
    <w:rsid w:val="002908CC"/>
    <w:rsid w:val="00290995"/>
    <w:rsid w:val="002922B8"/>
    <w:rsid w:val="00292AAB"/>
    <w:rsid w:val="00292AEF"/>
    <w:rsid w:val="00292CAA"/>
    <w:rsid w:val="00293545"/>
    <w:rsid w:val="00293E14"/>
    <w:rsid w:val="00295456"/>
    <w:rsid w:val="00296619"/>
    <w:rsid w:val="00296699"/>
    <w:rsid w:val="00297CE2"/>
    <w:rsid w:val="002A00A4"/>
    <w:rsid w:val="002A00F9"/>
    <w:rsid w:val="002A2078"/>
    <w:rsid w:val="002A2153"/>
    <w:rsid w:val="002A2208"/>
    <w:rsid w:val="002A2AAF"/>
    <w:rsid w:val="002A310F"/>
    <w:rsid w:val="002A3BF8"/>
    <w:rsid w:val="002A3F0B"/>
    <w:rsid w:val="002A3FFA"/>
    <w:rsid w:val="002A421A"/>
    <w:rsid w:val="002A564E"/>
    <w:rsid w:val="002A5D95"/>
    <w:rsid w:val="002A5DB0"/>
    <w:rsid w:val="002A63F2"/>
    <w:rsid w:val="002A7007"/>
    <w:rsid w:val="002B01E2"/>
    <w:rsid w:val="002B09DE"/>
    <w:rsid w:val="002B12F1"/>
    <w:rsid w:val="002B18B8"/>
    <w:rsid w:val="002B1CE6"/>
    <w:rsid w:val="002B2899"/>
    <w:rsid w:val="002B4D3C"/>
    <w:rsid w:val="002B5016"/>
    <w:rsid w:val="002B5135"/>
    <w:rsid w:val="002B5881"/>
    <w:rsid w:val="002B5BE4"/>
    <w:rsid w:val="002B6529"/>
    <w:rsid w:val="002B6E49"/>
    <w:rsid w:val="002C05CA"/>
    <w:rsid w:val="002C0B22"/>
    <w:rsid w:val="002C1DA8"/>
    <w:rsid w:val="002C243C"/>
    <w:rsid w:val="002C296F"/>
    <w:rsid w:val="002C2972"/>
    <w:rsid w:val="002C364F"/>
    <w:rsid w:val="002C4010"/>
    <w:rsid w:val="002C44D2"/>
    <w:rsid w:val="002C4507"/>
    <w:rsid w:val="002C48E5"/>
    <w:rsid w:val="002C4A24"/>
    <w:rsid w:val="002C662D"/>
    <w:rsid w:val="002C6DD5"/>
    <w:rsid w:val="002C7038"/>
    <w:rsid w:val="002C7783"/>
    <w:rsid w:val="002D037B"/>
    <w:rsid w:val="002D046C"/>
    <w:rsid w:val="002D15B4"/>
    <w:rsid w:val="002D185A"/>
    <w:rsid w:val="002D1D78"/>
    <w:rsid w:val="002D1F57"/>
    <w:rsid w:val="002D2A91"/>
    <w:rsid w:val="002D32FC"/>
    <w:rsid w:val="002D34FF"/>
    <w:rsid w:val="002D3628"/>
    <w:rsid w:val="002D3F28"/>
    <w:rsid w:val="002D4284"/>
    <w:rsid w:val="002D478F"/>
    <w:rsid w:val="002D50D1"/>
    <w:rsid w:val="002D5583"/>
    <w:rsid w:val="002D5723"/>
    <w:rsid w:val="002D59E9"/>
    <w:rsid w:val="002D5AF4"/>
    <w:rsid w:val="002D700F"/>
    <w:rsid w:val="002D79E9"/>
    <w:rsid w:val="002D7D93"/>
    <w:rsid w:val="002E123C"/>
    <w:rsid w:val="002E1A3C"/>
    <w:rsid w:val="002E206E"/>
    <w:rsid w:val="002E24B9"/>
    <w:rsid w:val="002E2A22"/>
    <w:rsid w:val="002E3F33"/>
    <w:rsid w:val="002E4AB6"/>
    <w:rsid w:val="002E50E3"/>
    <w:rsid w:val="002E556A"/>
    <w:rsid w:val="002E7155"/>
    <w:rsid w:val="002F0C2A"/>
    <w:rsid w:val="002F1CFC"/>
    <w:rsid w:val="002F36BB"/>
    <w:rsid w:val="002F48AA"/>
    <w:rsid w:val="002F48AC"/>
    <w:rsid w:val="002F4AC5"/>
    <w:rsid w:val="002F4DAA"/>
    <w:rsid w:val="002F4F1E"/>
    <w:rsid w:val="002F5213"/>
    <w:rsid w:val="002F7B85"/>
    <w:rsid w:val="002F7BA7"/>
    <w:rsid w:val="002F7CFF"/>
    <w:rsid w:val="0030183C"/>
    <w:rsid w:val="00301F28"/>
    <w:rsid w:val="00302ADA"/>
    <w:rsid w:val="00303AD0"/>
    <w:rsid w:val="0030419C"/>
    <w:rsid w:val="00304399"/>
    <w:rsid w:val="0030440D"/>
    <w:rsid w:val="00304740"/>
    <w:rsid w:val="00304D04"/>
    <w:rsid w:val="0030503D"/>
    <w:rsid w:val="003058C6"/>
    <w:rsid w:val="003058F1"/>
    <w:rsid w:val="003059FD"/>
    <w:rsid w:val="0030792A"/>
    <w:rsid w:val="00311F53"/>
    <w:rsid w:val="00312AD3"/>
    <w:rsid w:val="00312C29"/>
    <w:rsid w:val="00313E78"/>
    <w:rsid w:val="00313F9C"/>
    <w:rsid w:val="00314F83"/>
    <w:rsid w:val="003154DE"/>
    <w:rsid w:val="0031577A"/>
    <w:rsid w:val="00316501"/>
    <w:rsid w:val="0031711A"/>
    <w:rsid w:val="0031770E"/>
    <w:rsid w:val="003210EA"/>
    <w:rsid w:val="0032300C"/>
    <w:rsid w:val="00323607"/>
    <w:rsid w:val="00323CEF"/>
    <w:rsid w:val="00323D93"/>
    <w:rsid w:val="00324522"/>
    <w:rsid w:val="00324AF8"/>
    <w:rsid w:val="00324E43"/>
    <w:rsid w:val="003250CA"/>
    <w:rsid w:val="003257B8"/>
    <w:rsid w:val="003275B3"/>
    <w:rsid w:val="003275C9"/>
    <w:rsid w:val="003276D0"/>
    <w:rsid w:val="00327747"/>
    <w:rsid w:val="00327831"/>
    <w:rsid w:val="00327895"/>
    <w:rsid w:val="00327E98"/>
    <w:rsid w:val="00330680"/>
    <w:rsid w:val="00330689"/>
    <w:rsid w:val="00331F81"/>
    <w:rsid w:val="00332BD5"/>
    <w:rsid w:val="00332D92"/>
    <w:rsid w:val="003331CD"/>
    <w:rsid w:val="00333EF5"/>
    <w:rsid w:val="00334FCD"/>
    <w:rsid w:val="00335731"/>
    <w:rsid w:val="00335BD2"/>
    <w:rsid w:val="00335CFC"/>
    <w:rsid w:val="00335FDD"/>
    <w:rsid w:val="00336698"/>
    <w:rsid w:val="0033708F"/>
    <w:rsid w:val="003372AA"/>
    <w:rsid w:val="00337328"/>
    <w:rsid w:val="003379B7"/>
    <w:rsid w:val="00337C82"/>
    <w:rsid w:val="00337D1A"/>
    <w:rsid w:val="00340410"/>
    <w:rsid w:val="00341DDB"/>
    <w:rsid w:val="003439EC"/>
    <w:rsid w:val="003447BF"/>
    <w:rsid w:val="00344B0C"/>
    <w:rsid w:val="003453AC"/>
    <w:rsid w:val="003453B7"/>
    <w:rsid w:val="003456EA"/>
    <w:rsid w:val="00347301"/>
    <w:rsid w:val="003509D8"/>
    <w:rsid w:val="003513DF"/>
    <w:rsid w:val="003517BF"/>
    <w:rsid w:val="003517E2"/>
    <w:rsid w:val="00353563"/>
    <w:rsid w:val="003539CF"/>
    <w:rsid w:val="003539D5"/>
    <w:rsid w:val="00354518"/>
    <w:rsid w:val="003548F6"/>
    <w:rsid w:val="00354936"/>
    <w:rsid w:val="00355F34"/>
    <w:rsid w:val="00360B4A"/>
    <w:rsid w:val="0036161B"/>
    <w:rsid w:val="003620EE"/>
    <w:rsid w:val="00362A01"/>
    <w:rsid w:val="00362AA0"/>
    <w:rsid w:val="00363894"/>
    <w:rsid w:val="0036441D"/>
    <w:rsid w:val="003670E6"/>
    <w:rsid w:val="003673B8"/>
    <w:rsid w:val="00367488"/>
    <w:rsid w:val="003704BC"/>
    <w:rsid w:val="003705D4"/>
    <w:rsid w:val="003712A8"/>
    <w:rsid w:val="00371C55"/>
    <w:rsid w:val="0037221C"/>
    <w:rsid w:val="00372CDD"/>
    <w:rsid w:val="00372F98"/>
    <w:rsid w:val="003730E5"/>
    <w:rsid w:val="0037345E"/>
    <w:rsid w:val="0037431E"/>
    <w:rsid w:val="0037444F"/>
    <w:rsid w:val="0037492B"/>
    <w:rsid w:val="00376454"/>
    <w:rsid w:val="00376E6B"/>
    <w:rsid w:val="00377C5E"/>
    <w:rsid w:val="00380AC9"/>
    <w:rsid w:val="00380F99"/>
    <w:rsid w:val="0038148A"/>
    <w:rsid w:val="003814D2"/>
    <w:rsid w:val="0038248B"/>
    <w:rsid w:val="00382E34"/>
    <w:rsid w:val="00385AF6"/>
    <w:rsid w:val="00385B5E"/>
    <w:rsid w:val="00385DB1"/>
    <w:rsid w:val="003865BF"/>
    <w:rsid w:val="00387BFB"/>
    <w:rsid w:val="003903BA"/>
    <w:rsid w:val="0039049F"/>
    <w:rsid w:val="00391251"/>
    <w:rsid w:val="00391CBF"/>
    <w:rsid w:val="00391FA7"/>
    <w:rsid w:val="00392271"/>
    <w:rsid w:val="0039243F"/>
    <w:rsid w:val="00393515"/>
    <w:rsid w:val="003936E5"/>
    <w:rsid w:val="00394FDC"/>
    <w:rsid w:val="00395111"/>
    <w:rsid w:val="00396005"/>
    <w:rsid w:val="003962B6"/>
    <w:rsid w:val="00396471"/>
    <w:rsid w:val="00397485"/>
    <w:rsid w:val="003A0D2D"/>
    <w:rsid w:val="003A157A"/>
    <w:rsid w:val="003A1CA9"/>
    <w:rsid w:val="003A22A0"/>
    <w:rsid w:val="003A238B"/>
    <w:rsid w:val="003A31B0"/>
    <w:rsid w:val="003A4916"/>
    <w:rsid w:val="003A4B24"/>
    <w:rsid w:val="003A5AB3"/>
    <w:rsid w:val="003A616E"/>
    <w:rsid w:val="003A6EA0"/>
    <w:rsid w:val="003A7020"/>
    <w:rsid w:val="003B0112"/>
    <w:rsid w:val="003B030C"/>
    <w:rsid w:val="003B0768"/>
    <w:rsid w:val="003B12E1"/>
    <w:rsid w:val="003B12F5"/>
    <w:rsid w:val="003B155E"/>
    <w:rsid w:val="003B2025"/>
    <w:rsid w:val="003B403D"/>
    <w:rsid w:val="003B4186"/>
    <w:rsid w:val="003B43AE"/>
    <w:rsid w:val="003B4A6D"/>
    <w:rsid w:val="003B554A"/>
    <w:rsid w:val="003B5EAE"/>
    <w:rsid w:val="003B6086"/>
    <w:rsid w:val="003B6F25"/>
    <w:rsid w:val="003B707F"/>
    <w:rsid w:val="003B7877"/>
    <w:rsid w:val="003C0548"/>
    <w:rsid w:val="003C0D3E"/>
    <w:rsid w:val="003C1101"/>
    <w:rsid w:val="003C1A89"/>
    <w:rsid w:val="003C1FDE"/>
    <w:rsid w:val="003C2ADE"/>
    <w:rsid w:val="003C2FD4"/>
    <w:rsid w:val="003C43BB"/>
    <w:rsid w:val="003C4BB9"/>
    <w:rsid w:val="003C51CE"/>
    <w:rsid w:val="003C5891"/>
    <w:rsid w:val="003C5CB8"/>
    <w:rsid w:val="003C5EE4"/>
    <w:rsid w:val="003C7426"/>
    <w:rsid w:val="003C78AD"/>
    <w:rsid w:val="003C7AC5"/>
    <w:rsid w:val="003D06B5"/>
    <w:rsid w:val="003D0FAC"/>
    <w:rsid w:val="003D24E4"/>
    <w:rsid w:val="003D3562"/>
    <w:rsid w:val="003D35E4"/>
    <w:rsid w:val="003D3921"/>
    <w:rsid w:val="003D427E"/>
    <w:rsid w:val="003D5694"/>
    <w:rsid w:val="003D5D8B"/>
    <w:rsid w:val="003D5F94"/>
    <w:rsid w:val="003D627C"/>
    <w:rsid w:val="003D692F"/>
    <w:rsid w:val="003D6C0E"/>
    <w:rsid w:val="003D77DF"/>
    <w:rsid w:val="003D7BF1"/>
    <w:rsid w:val="003D7CB5"/>
    <w:rsid w:val="003D7FC8"/>
    <w:rsid w:val="003E079B"/>
    <w:rsid w:val="003E104B"/>
    <w:rsid w:val="003E1132"/>
    <w:rsid w:val="003E13BA"/>
    <w:rsid w:val="003E23C3"/>
    <w:rsid w:val="003E2B07"/>
    <w:rsid w:val="003E2CD9"/>
    <w:rsid w:val="003E2F40"/>
    <w:rsid w:val="003E499F"/>
    <w:rsid w:val="003E4CFF"/>
    <w:rsid w:val="003E5280"/>
    <w:rsid w:val="003E61F1"/>
    <w:rsid w:val="003E7138"/>
    <w:rsid w:val="003E7A55"/>
    <w:rsid w:val="003F01B1"/>
    <w:rsid w:val="003F1410"/>
    <w:rsid w:val="003F1823"/>
    <w:rsid w:val="003F18EF"/>
    <w:rsid w:val="003F2A8C"/>
    <w:rsid w:val="003F3000"/>
    <w:rsid w:val="003F336E"/>
    <w:rsid w:val="003F698E"/>
    <w:rsid w:val="003F6A26"/>
    <w:rsid w:val="003F7389"/>
    <w:rsid w:val="00400481"/>
    <w:rsid w:val="00400E6A"/>
    <w:rsid w:val="00402622"/>
    <w:rsid w:val="00402B19"/>
    <w:rsid w:val="00404624"/>
    <w:rsid w:val="00404B70"/>
    <w:rsid w:val="00405CED"/>
    <w:rsid w:val="00405DA3"/>
    <w:rsid w:val="00405ED8"/>
    <w:rsid w:val="004060A3"/>
    <w:rsid w:val="00406610"/>
    <w:rsid w:val="004066C6"/>
    <w:rsid w:val="00406D84"/>
    <w:rsid w:val="00407ECD"/>
    <w:rsid w:val="004103AB"/>
    <w:rsid w:val="00410A29"/>
    <w:rsid w:val="00410BB9"/>
    <w:rsid w:val="00411996"/>
    <w:rsid w:val="00411CDC"/>
    <w:rsid w:val="00412DC6"/>
    <w:rsid w:val="00413830"/>
    <w:rsid w:val="00413CB8"/>
    <w:rsid w:val="00413DB2"/>
    <w:rsid w:val="00413FEB"/>
    <w:rsid w:val="00414A75"/>
    <w:rsid w:val="0041517A"/>
    <w:rsid w:val="00417894"/>
    <w:rsid w:val="00417AE1"/>
    <w:rsid w:val="0042005F"/>
    <w:rsid w:val="004202F8"/>
    <w:rsid w:val="00420A69"/>
    <w:rsid w:val="004210D1"/>
    <w:rsid w:val="00421609"/>
    <w:rsid w:val="00421618"/>
    <w:rsid w:val="00422C17"/>
    <w:rsid w:val="00422E18"/>
    <w:rsid w:val="00425505"/>
    <w:rsid w:val="00425890"/>
    <w:rsid w:val="00425B13"/>
    <w:rsid w:val="0042623C"/>
    <w:rsid w:val="004267EC"/>
    <w:rsid w:val="00426915"/>
    <w:rsid w:val="00426AFE"/>
    <w:rsid w:val="004275E9"/>
    <w:rsid w:val="00427859"/>
    <w:rsid w:val="0042794B"/>
    <w:rsid w:val="00427FCD"/>
    <w:rsid w:val="0043102F"/>
    <w:rsid w:val="00431625"/>
    <w:rsid w:val="004318F8"/>
    <w:rsid w:val="00431BD5"/>
    <w:rsid w:val="00432D73"/>
    <w:rsid w:val="00432D9A"/>
    <w:rsid w:val="00432F85"/>
    <w:rsid w:val="004331B4"/>
    <w:rsid w:val="004338F3"/>
    <w:rsid w:val="004339F6"/>
    <w:rsid w:val="00433B7C"/>
    <w:rsid w:val="00434598"/>
    <w:rsid w:val="0043469A"/>
    <w:rsid w:val="00434883"/>
    <w:rsid w:val="00434B58"/>
    <w:rsid w:val="0043550A"/>
    <w:rsid w:val="00435A74"/>
    <w:rsid w:val="00435C8F"/>
    <w:rsid w:val="00436CD2"/>
    <w:rsid w:val="004374EB"/>
    <w:rsid w:val="00437FAC"/>
    <w:rsid w:val="00440142"/>
    <w:rsid w:val="004408FF"/>
    <w:rsid w:val="00440B29"/>
    <w:rsid w:val="00441522"/>
    <w:rsid w:val="004419A1"/>
    <w:rsid w:val="00441A97"/>
    <w:rsid w:val="00441CBC"/>
    <w:rsid w:val="00441EA6"/>
    <w:rsid w:val="004438E7"/>
    <w:rsid w:val="004439A5"/>
    <w:rsid w:val="00443C70"/>
    <w:rsid w:val="00443ED8"/>
    <w:rsid w:val="004442B5"/>
    <w:rsid w:val="004443B1"/>
    <w:rsid w:val="00444776"/>
    <w:rsid w:val="00445021"/>
    <w:rsid w:val="00445613"/>
    <w:rsid w:val="004465C6"/>
    <w:rsid w:val="00447DCD"/>
    <w:rsid w:val="004502D4"/>
    <w:rsid w:val="00450742"/>
    <w:rsid w:val="0045099D"/>
    <w:rsid w:val="0045181F"/>
    <w:rsid w:val="004525CF"/>
    <w:rsid w:val="00452AF5"/>
    <w:rsid w:val="00453A33"/>
    <w:rsid w:val="0045478F"/>
    <w:rsid w:val="00454AB3"/>
    <w:rsid w:val="00454E8E"/>
    <w:rsid w:val="00454EE0"/>
    <w:rsid w:val="00455615"/>
    <w:rsid w:val="004558A9"/>
    <w:rsid w:val="0045620D"/>
    <w:rsid w:val="004563BF"/>
    <w:rsid w:val="00456A3C"/>
    <w:rsid w:val="004577FB"/>
    <w:rsid w:val="0046137C"/>
    <w:rsid w:val="00461CDA"/>
    <w:rsid w:val="00461D9C"/>
    <w:rsid w:val="00461E1E"/>
    <w:rsid w:val="00462BD9"/>
    <w:rsid w:val="00463340"/>
    <w:rsid w:val="00463F84"/>
    <w:rsid w:val="00464298"/>
    <w:rsid w:val="00464654"/>
    <w:rsid w:val="004650B1"/>
    <w:rsid w:val="00465860"/>
    <w:rsid w:val="004661C7"/>
    <w:rsid w:val="004661E3"/>
    <w:rsid w:val="00466E68"/>
    <w:rsid w:val="00467023"/>
    <w:rsid w:val="004673B9"/>
    <w:rsid w:val="0046758A"/>
    <w:rsid w:val="00471B0F"/>
    <w:rsid w:val="0047223E"/>
    <w:rsid w:val="00472462"/>
    <w:rsid w:val="0047256B"/>
    <w:rsid w:val="00472EA5"/>
    <w:rsid w:val="00473468"/>
    <w:rsid w:val="00474213"/>
    <w:rsid w:val="004742E3"/>
    <w:rsid w:val="004748B0"/>
    <w:rsid w:val="00474F95"/>
    <w:rsid w:val="004752F0"/>
    <w:rsid w:val="00475809"/>
    <w:rsid w:val="00480D01"/>
    <w:rsid w:val="00482D97"/>
    <w:rsid w:val="004841A4"/>
    <w:rsid w:val="004843CF"/>
    <w:rsid w:val="00484890"/>
    <w:rsid w:val="00484D5F"/>
    <w:rsid w:val="004859B1"/>
    <w:rsid w:val="00485C5C"/>
    <w:rsid w:val="00486281"/>
    <w:rsid w:val="00486766"/>
    <w:rsid w:val="00487AA4"/>
    <w:rsid w:val="00487DEE"/>
    <w:rsid w:val="00490A89"/>
    <w:rsid w:val="00492103"/>
    <w:rsid w:val="00492A36"/>
    <w:rsid w:val="00492C5C"/>
    <w:rsid w:val="00493A11"/>
    <w:rsid w:val="004940D8"/>
    <w:rsid w:val="00494697"/>
    <w:rsid w:val="00494E61"/>
    <w:rsid w:val="00495B7E"/>
    <w:rsid w:val="00495CBA"/>
    <w:rsid w:val="00495DBB"/>
    <w:rsid w:val="00496126"/>
    <w:rsid w:val="00496877"/>
    <w:rsid w:val="004A023A"/>
    <w:rsid w:val="004A0562"/>
    <w:rsid w:val="004A142B"/>
    <w:rsid w:val="004A2863"/>
    <w:rsid w:val="004A2FE3"/>
    <w:rsid w:val="004A362C"/>
    <w:rsid w:val="004A67D7"/>
    <w:rsid w:val="004A6A34"/>
    <w:rsid w:val="004A78E9"/>
    <w:rsid w:val="004A7E98"/>
    <w:rsid w:val="004B0197"/>
    <w:rsid w:val="004B07C3"/>
    <w:rsid w:val="004B09C6"/>
    <w:rsid w:val="004B2233"/>
    <w:rsid w:val="004B2F5D"/>
    <w:rsid w:val="004B31F9"/>
    <w:rsid w:val="004B3759"/>
    <w:rsid w:val="004B4033"/>
    <w:rsid w:val="004B486A"/>
    <w:rsid w:val="004B58F5"/>
    <w:rsid w:val="004B64AF"/>
    <w:rsid w:val="004B691A"/>
    <w:rsid w:val="004B787F"/>
    <w:rsid w:val="004B7898"/>
    <w:rsid w:val="004B7CFB"/>
    <w:rsid w:val="004C0025"/>
    <w:rsid w:val="004C096A"/>
    <w:rsid w:val="004C0D82"/>
    <w:rsid w:val="004C15BD"/>
    <w:rsid w:val="004C1798"/>
    <w:rsid w:val="004C36C6"/>
    <w:rsid w:val="004C3EB7"/>
    <w:rsid w:val="004C41CE"/>
    <w:rsid w:val="004C443E"/>
    <w:rsid w:val="004C485E"/>
    <w:rsid w:val="004C5A4B"/>
    <w:rsid w:val="004C5B41"/>
    <w:rsid w:val="004C5B91"/>
    <w:rsid w:val="004C654B"/>
    <w:rsid w:val="004C6AA1"/>
    <w:rsid w:val="004C6D3B"/>
    <w:rsid w:val="004C7285"/>
    <w:rsid w:val="004D12A5"/>
    <w:rsid w:val="004D1C44"/>
    <w:rsid w:val="004D22A8"/>
    <w:rsid w:val="004D26A6"/>
    <w:rsid w:val="004D278C"/>
    <w:rsid w:val="004D286B"/>
    <w:rsid w:val="004D38CE"/>
    <w:rsid w:val="004D3E8B"/>
    <w:rsid w:val="004D52BE"/>
    <w:rsid w:val="004D5F57"/>
    <w:rsid w:val="004D6094"/>
    <w:rsid w:val="004D753B"/>
    <w:rsid w:val="004D7EB9"/>
    <w:rsid w:val="004E130F"/>
    <w:rsid w:val="004E237E"/>
    <w:rsid w:val="004E277C"/>
    <w:rsid w:val="004E2F31"/>
    <w:rsid w:val="004E3AEB"/>
    <w:rsid w:val="004E3BE8"/>
    <w:rsid w:val="004E4538"/>
    <w:rsid w:val="004E5730"/>
    <w:rsid w:val="004E66C9"/>
    <w:rsid w:val="004E7146"/>
    <w:rsid w:val="004E7463"/>
    <w:rsid w:val="004E77B6"/>
    <w:rsid w:val="004E7C0A"/>
    <w:rsid w:val="004F087B"/>
    <w:rsid w:val="004F08D6"/>
    <w:rsid w:val="004F1E74"/>
    <w:rsid w:val="004F2FD2"/>
    <w:rsid w:val="004F3524"/>
    <w:rsid w:val="004F36AB"/>
    <w:rsid w:val="004F47A8"/>
    <w:rsid w:val="004F50BC"/>
    <w:rsid w:val="004F521E"/>
    <w:rsid w:val="004F5278"/>
    <w:rsid w:val="004F5630"/>
    <w:rsid w:val="004F6792"/>
    <w:rsid w:val="004F726A"/>
    <w:rsid w:val="004F78CE"/>
    <w:rsid w:val="004F7A1A"/>
    <w:rsid w:val="00500066"/>
    <w:rsid w:val="00502165"/>
    <w:rsid w:val="0050287F"/>
    <w:rsid w:val="005038C5"/>
    <w:rsid w:val="00503E88"/>
    <w:rsid w:val="00505669"/>
    <w:rsid w:val="00505C66"/>
    <w:rsid w:val="005076C6"/>
    <w:rsid w:val="00507DB0"/>
    <w:rsid w:val="00510353"/>
    <w:rsid w:val="005104ED"/>
    <w:rsid w:val="005108DF"/>
    <w:rsid w:val="00510ABF"/>
    <w:rsid w:val="0051210D"/>
    <w:rsid w:val="005129D7"/>
    <w:rsid w:val="00512A10"/>
    <w:rsid w:val="00513345"/>
    <w:rsid w:val="0051428E"/>
    <w:rsid w:val="00514AE0"/>
    <w:rsid w:val="00514C00"/>
    <w:rsid w:val="0051575E"/>
    <w:rsid w:val="00516023"/>
    <w:rsid w:val="0051656A"/>
    <w:rsid w:val="005207CB"/>
    <w:rsid w:val="00520A52"/>
    <w:rsid w:val="005212AA"/>
    <w:rsid w:val="005215CB"/>
    <w:rsid w:val="005225BE"/>
    <w:rsid w:val="00522791"/>
    <w:rsid w:val="005233CF"/>
    <w:rsid w:val="00523559"/>
    <w:rsid w:val="005235C5"/>
    <w:rsid w:val="00523C97"/>
    <w:rsid w:val="00524D3B"/>
    <w:rsid w:val="005258B1"/>
    <w:rsid w:val="00527CA1"/>
    <w:rsid w:val="005303F9"/>
    <w:rsid w:val="00530470"/>
    <w:rsid w:val="0053060F"/>
    <w:rsid w:val="00530F7A"/>
    <w:rsid w:val="00531335"/>
    <w:rsid w:val="005317B8"/>
    <w:rsid w:val="00531E60"/>
    <w:rsid w:val="00532530"/>
    <w:rsid w:val="00532678"/>
    <w:rsid w:val="00532796"/>
    <w:rsid w:val="00534FD6"/>
    <w:rsid w:val="00535A9E"/>
    <w:rsid w:val="00536068"/>
    <w:rsid w:val="00537577"/>
    <w:rsid w:val="005377B7"/>
    <w:rsid w:val="0053797B"/>
    <w:rsid w:val="00537F86"/>
    <w:rsid w:val="00540261"/>
    <w:rsid w:val="005404C5"/>
    <w:rsid w:val="00540D46"/>
    <w:rsid w:val="00541DDC"/>
    <w:rsid w:val="005429E3"/>
    <w:rsid w:val="005435FD"/>
    <w:rsid w:val="00543615"/>
    <w:rsid w:val="00544E08"/>
    <w:rsid w:val="0054574F"/>
    <w:rsid w:val="00545999"/>
    <w:rsid w:val="00545A8F"/>
    <w:rsid w:val="00545F07"/>
    <w:rsid w:val="0054704E"/>
    <w:rsid w:val="0055043D"/>
    <w:rsid w:val="00550692"/>
    <w:rsid w:val="005508DB"/>
    <w:rsid w:val="00550970"/>
    <w:rsid w:val="00550B76"/>
    <w:rsid w:val="00550E03"/>
    <w:rsid w:val="00551123"/>
    <w:rsid w:val="00551492"/>
    <w:rsid w:val="005515D7"/>
    <w:rsid w:val="00551C4B"/>
    <w:rsid w:val="00551D52"/>
    <w:rsid w:val="005525F3"/>
    <w:rsid w:val="00552812"/>
    <w:rsid w:val="00552A81"/>
    <w:rsid w:val="00552C0C"/>
    <w:rsid w:val="005536C6"/>
    <w:rsid w:val="0055399F"/>
    <w:rsid w:val="00553E3D"/>
    <w:rsid w:val="005540F3"/>
    <w:rsid w:val="00554926"/>
    <w:rsid w:val="00555A6F"/>
    <w:rsid w:val="0055661F"/>
    <w:rsid w:val="00556897"/>
    <w:rsid w:val="0055796F"/>
    <w:rsid w:val="005606F1"/>
    <w:rsid w:val="00560818"/>
    <w:rsid w:val="00560ED1"/>
    <w:rsid w:val="00561B00"/>
    <w:rsid w:val="0056246A"/>
    <w:rsid w:val="00562D9E"/>
    <w:rsid w:val="00562F3F"/>
    <w:rsid w:val="00563A17"/>
    <w:rsid w:val="00563BAB"/>
    <w:rsid w:val="005642BB"/>
    <w:rsid w:val="0056430D"/>
    <w:rsid w:val="00564CDE"/>
    <w:rsid w:val="00565140"/>
    <w:rsid w:val="00565D70"/>
    <w:rsid w:val="00566160"/>
    <w:rsid w:val="00566328"/>
    <w:rsid w:val="005666BC"/>
    <w:rsid w:val="005676C4"/>
    <w:rsid w:val="00567A36"/>
    <w:rsid w:val="00567B6C"/>
    <w:rsid w:val="00567EE7"/>
    <w:rsid w:val="00570A08"/>
    <w:rsid w:val="00570BBF"/>
    <w:rsid w:val="00571094"/>
    <w:rsid w:val="00571437"/>
    <w:rsid w:val="0057183A"/>
    <w:rsid w:val="00571945"/>
    <w:rsid w:val="00572B4B"/>
    <w:rsid w:val="005737B4"/>
    <w:rsid w:val="00573965"/>
    <w:rsid w:val="00573BFD"/>
    <w:rsid w:val="00573C89"/>
    <w:rsid w:val="0057441F"/>
    <w:rsid w:val="00574F36"/>
    <w:rsid w:val="0057534A"/>
    <w:rsid w:val="00575765"/>
    <w:rsid w:val="0058006A"/>
    <w:rsid w:val="005802C4"/>
    <w:rsid w:val="00580BF4"/>
    <w:rsid w:val="00580F44"/>
    <w:rsid w:val="005819DF"/>
    <w:rsid w:val="00581E43"/>
    <w:rsid w:val="00582FC4"/>
    <w:rsid w:val="0058351A"/>
    <w:rsid w:val="00584F84"/>
    <w:rsid w:val="0058593C"/>
    <w:rsid w:val="005859B5"/>
    <w:rsid w:val="00585AB5"/>
    <w:rsid w:val="005868BF"/>
    <w:rsid w:val="00586EF8"/>
    <w:rsid w:val="0058737F"/>
    <w:rsid w:val="005877F8"/>
    <w:rsid w:val="005901DD"/>
    <w:rsid w:val="00591322"/>
    <w:rsid w:val="005917D3"/>
    <w:rsid w:val="005918E8"/>
    <w:rsid w:val="00591B98"/>
    <w:rsid w:val="00591E24"/>
    <w:rsid w:val="00591FD1"/>
    <w:rsid w:val="005922A3"/>
    <w:rsid w:val="00593200"/>
    <w:rsid w:val="005933B6"/>
    <w:rsid w:val="0059434F"/>
    <w:rsid w:val="00594B8F"/>
    <w:rsid w:val="005955F4"/>
    <w:rsid w:val="0059710B"/>
    <w:rsid w:val="005971A5"/>
    <w:rsid w:val="00597424"/>
    <w:rsid w:val="005A04F4"/>
    <w:rsid w:val="005A08C5"/>
    <w:rsid w:val="005A0B88"/>
    <w:rsid w:val="005A0FC3"/>
    <w:rsid w:val="005A2A58"/>
    <w:rsid w:val="005A2B90"/>
    <w:rsid w:val="005A2FF5"/>
    <w:rsid w:val="005A3047"/>
    <w:rsid w:val="005A30F1"/>
    <w:rsid w:val="005A3131"/>
    <w:rsid w:val="005A31D6"/>
    <w:rsid w:val="005A3A67"/>
    <w:rsid w:val="005A3C1F"/>
    <w:rsid w:val="005A473D"/>
    <w:rsid w:val="005A54E1"/>
    <w:rsid w:val="005A58E1"/>
    <w:rsid w:val="005A5BE6"/>
    <w:rsid w:val="005A686F"/>
    <w:rsid w:val="005A78A8"/>
    <w:rsid w:val="005A7B11"/>
    <w:rsid w:val="005B02C8"/>
    <w:rsid w:val="005B141F"/>
    <w:rsid w:val="005B1743"/>
    <w:rsid w:val="005B186A"/>
    <w:rsid w:val="005B2A43"/>
    <w:rsid w:val="005B3F35"/>
    <w:rsid w:val="005B46F9"/>
    <w:rsid w:val="005B4853"/>
    <w:rsid w:val="005B4FD5"/>
    <w:rsid w:val="005B5057"/>
    <w:rsid w:val="005B51F9"/>
    <w:rsid w:val="005B5FC6"/>
    <w:rsid w:val="005B7D81"/>
    <w:rsid w:val="005C0453"/>
    <w:rsid w:val="005C1667"/>
    <w:rsid w:val="005C223C"/>
    <w:rsid w:val="005C2A65"/>
    <w:rsid w:val="005C3B53"/>
    <w:rsid w:val="005C3EBF"/>
    <w:rsid w:val="005C4288"/>
    <w:rsid w:val="005C43D6"/>
    <w:rsid w:val="005C4A27"/>
    <w:rsid w:val="005C4AA7"/>
    <w:rsid w:val="005C4BDB"/>
    <w:rsid w:val="005C54EC"/>
    <w:rsid w:val="005C5A7A"/>
    <w:rsid w:val="005C65A5"/>
    <w:rsid w:val="005C79E0"/>
    <w:rsid w:val="005D0AFD"/>
    <w:rsid w:val="005D27F2"/>
    <w:rsid w:val="005D2F1F"/>
    <w:rsid w:val="005D304D"/>
    <w:rsid w:val="005D31AB"/>
    <w:rsid w:val="005D3783"/>
    <w:rsid w:val="005D3809"/>
    <w:rsid w:val="005D41F5"/>
    <w:rsid w:val="005D4C08"/>
    <w:rsid w:val="005D59EF"/>
    <w:rsid w:val="005D5A14"/>
    <w:rsid w:val="005D7040"/>
    <w:rsid w:val="005D7CEF"/>
    <w:rsid w:val="005D7E2E"/>
    <w:rsid w:val="005E0319"/>
    <w:rsid w:val="005E0C36"/>
    <w:rsid w:val="005E1353"/>
    <w:rsid w:val="005E1ABD"/>
    <w:rsid w:val="005E1C06"/>
    <w:rsid w:val="005E32F1"/>
    <w:rsid w:val="005E37E2"/>
    <w:rsid w:val="005E3B99"/>
    <w:rsid w:val="005E4D0A"/>
    <w:rsid w:val="005E5036"/>
    <w:rsid w:val="005E50FA"/>
    <w:rsid w:val="005E57C8"/>
    <w:rsid w:val="005E5937"/>
    <w:rsid w:val="005E61B5"/>
    <w:rsid w:val="005E636C"/>
    <w:rsid w:val="005E77EC"/>
    <w:rsid w:val="005F05B6"/>
    <w:rsid w:val="005F1885"/>
    <w:rsid w:val="005F2F25"/>
    <w:rsid w:val="005F3361"/>
    <w:rsid w:val="005F397E"/>
    <w:rsid w:val="005F42ED"/>
    <w:rsid w:val="005F4439"/>
    <w:rsid w:val="005F4C33"/>
    <w:rsid w:val="005F6EEB"/>
    <w:rsid w:val="005F707C"/>
    <w:rsid w:val="005F76A1"/>
    <w:rsid w:val="005F77FD"/>
    <w:rsid w:val="005F79B1"/>
    <w:rsid w:val="005F7C8D"/>
    <w:rsid w:val="0060404B"/>
    <w:rsid w:val="00604DCF"/>
    <w:rsid w:val="00606725"/>
    <w:rsid w:val="0060689B"/>
    <w:rsid w:val="00607354"/>
    <w:rsid w:val="006073AC"/>
    <w:rsid w:val="00607BA1"/>
    <w:rsid w:val="00607CCE"/>
    <w:rsid w:val="0061010C"/>
    <w:rsid w:val="00610597"/>
    <w:rsid w:val="00610EC5"/>
    <w:rsid w:val="00611095"/>
    <w:rsid w:val="00611561"/>
    <w:rsid w:val="006115ED"/>
    <w:rsid w:val="00611D3E"/>
    <w:rsid w:val="00612974"/>
    <w:rsid w:val="0061511E"/>
    <w:rsid w:val="00615FE1"/>
    <w:rsid w:val="00616005"/>
    <w:rsid w:val="00616BE1"/>
    <w:rsid w:val="006171F2"/>
    <w:rsid w:val="0061769B"/>
    <w:rsid w:val="00617B4C"/>
    <w:rsid w:val="0062044E"/>
    <w:rsid w:val="006204A3"/>
    <w:rsid w:val="006208FC"/>
    <w:rsid w:val="006225D9"/>
    <w:rsid w:val="00623088"/>
    <w:rsid w:val="00623524"/>
    <w:rsid w:val="00623739"/>
    <w:rsid w:val="00623FFA"/>
    <w:rsid w:val="00624CCB"/>
    <w:rsid w:val="00624DA3"/>
    <w:rsid w:val="0062511A"/>
    <w:rsid w:val="006256B2"/>
    <w:rsid w:val="00625D86"/>
    <w:rsid w:val="0062612A"/>
    <w:rsid w:val="00626988"/>
    <w:rsid w:val="0062699C"/>
    <w:rsid w:val="00627615"/>
    <w:rsid w:val="006278E0"/>
    <w:rsid w:val="00627B82"/>
    <w:rsid w:val="00630A88"/>
    <w:rsid w:val="00630EA1"/>
    <w:rsid w:val="00631290"/>
    <w:rsid w:val="00631628"/>
    <w:rsid w:val="006320CB"/>
    <w:rsid w:val="006322A6"/>
    <w:rsid w:val="00632470"/>
    <w:rsid w:val="006329B9"/>
    <w:rsid w:val="00632AFC"/>
    <w:rsid w:val="00632CE5"/>
    <w:rsid w:val="006335AA"/>
    <w:rsid w:val="00633942"/>
    <w:rsid w:val="006348DA"/>
    <w:rsid w:val="00634CD6"/>
    <w:rsid w:val="00634E9E"/>
    <w:rsid w:val="00635B90"/>
    <w:rsid w:val="006377D1"/>
    <w:rsid w:val="00637C80"/>
    <w:rsid w:val="00640339"/>
    <w:rsid w:val="006411A5"/>
    <w:rsid w:val="006422D1"/>
    <w:rsid w:val="0064270E"/>
    <w:rsid w:val="00642AEC"/>
    <w:rsid w:val="00645A30"/>
    <w:rsid w:val="00645FB2"/>
    <w:rsid w:val="0064671A"/>
    <w:rsid w:val="00646B13"/>
    <w:rsid w:val="00647A96"/>
    <w:rsid w:val="0065024D"/>
    <w:rsid w:val="0065035C"/>
    <w:rsid w:val="0065073C"/>
    <w:rsid w:val="00652F0A"/>
    <w:rsid w:val="0065326C"/>
    <w:rsid w:val="00653556"/>
    <w:rsid w:val="00654495"/>
    <w:rsid w:val="00654BCD"/>
    <w:rsid w:val="00654FBC"/>
    <w:rsid w:val="00654FCF"/>
    <w:rsid w:val="006551F0"/>
    <w:rsid w:val="006561E0"/>
    <w:rsid w:val="00656294"/>
    <w:rsid w:val="006563CD"/>
    <w:rsid w:val="006568EC"/>
    <w:rsid w:val="006570AD"/>
    <w:rsid w:val="00657E11"/>
    <w:rsid w:val="00660640"/>
    <w:rsid w:val="006606B7"/>
    <w:rsid w:val="00660D47"/>
    <w:rsid w:val="0066104F"/>
    <w:rsid w:val="00661A49"/>
    <w:rsid w:val="00661EC3"/>
    <w:rsid w:val="00661FD9"/>
    <w:rsid w:val="00662FC8"/>
    <w:rsid w:val="006639D2"/>
    <w:rsid w:val="00664009"/>
    <w:rsid w:val="006643FA"/>
    <w:rsid w:val="00664D09"/>
    <w:rsid w:val="006657CE"/>
    <w:rsid w:val="00670650"/>
    <w:rsid w:val="00670AB2"/>
    <w:rsid w:val="00670BFF"/>
    <w:rsid w:val="00670CC8"/>
    <w:rsid w:val="0067145D"/>
    <w:rsid w:val="00671B76"/>
    <w:rsid w:val="00671BAD"/>
    <w:rsid w:val="00672FCF"/>
    <w:rsid w:val="00673303"/>
    <w:rsid w:val="0067471C"/>
    <w:rsid w:val="00674A33"/>
    <w:rsid w:val="00674DF7"/>
    <w:rsid w:val="006754D0"/>
    <w:rsid w:val="00675C96"/>
    <w:rsid w:val="006764A1"/>
    <w:rsid w:val="006777B0"/>
    <w:rsid w:val="006778F7"/>
    <w:rsid w:val="00677917"/>
    <w:rsid w:val="0067795A"/>
    <w:rsid w:val="0068028B"/>
    <w:rsid w:val="006802D8"/>
    <w:rsid w:val="00680874"/>
    <w:rsid w:val="006812D6"/>
    <w:rsid w:val="00682257"/>
    <w:rsid w:val="00682704"/>
    <w:rsid w:val="00682F96"/>
    <w:rsid w:val="006843E4"/>
    <w:rsid w:val="006844FF"/>
    <w:rsid w:val="00684EAF"/>
    <w:rsid w:val="006867B2"/>
    <w:rsid w:val="00687348"/>
    <w:rsid w:val="00687798"/>
    <w:rsid w:val="00687AA3"/>
    <w:rsid w:val="00687ED7"/>
    <w:rsid w:val="00692355"/>
    <w:rsid w:val="006928A7"/>
    <w:rsid w:val="00692FF4"/>
    <w:rsid w:val="006933AB"/>
    <w:rsid w:val="00693B5D"/>
    <w:rsid w:val="00693E1F"/>
    <w:rsid w:val="00694336"/>
    <w:rsid w:val="00694A98"/>
    <w:rsid w:val="00695182"/>
    <w:rsid w:val="006956DB"/>
    <w:rsid w:val="00695B26"/>
    <w:rsid w:val="00695E62"/>
    <w:rsid w:val="00696044"/>
    <w:rsid w:val="006A098A"/>
    <w:rsid w:val="006A0A46"/>
    <w:rsid w:val="006A0FAC"/>
    <w:rsid w:val="006A2304"/>
    <w:rsid w:val="006A2CF2"/>
    <w:rsid w:val="006A449C"/>
    <w:rsid w:val="006A4BA4"/>
    <w:rsid w:val="006A4EC8"/>
    <w:rsid w:val="006A4EE1"/>
    <w:rsid w:val="006A599B"/>
    <w:rsid w:val="006A650D"/>
    <w:rsid w:val="006A6D40"/>
    <w:rsid w:val="006A75D9"/>
    <w:rsid w:val="006A7DC9"/>
    <w:rsid w:val="006B0EAF"/>
    <w:rsid w:val="006B1377"/>
    <w:rsid w:val="006B1B44"/>
    <w:rsid w:val="006B1B64"/>
    <w:rsid w:val="006B1E24"/>
    <w:rsid w:val="006B1F50"/>
    <w:rsid w:val="006B2BA2"/>
    <w:rsid w:val="006B5949"/>
    <w:rsid w:val="006B5DCE"/>
    <w:rsid w:val="006B61CC"/>
    <w:rsid w:val="006B633A"/>
    <w:rsid w:val="006B6C1C"/>
    <w:rsid w:val="006B6FA0"/>
    <w:rsid w:val="006B705D"/>
    <w:rsid w:val="006B79DF"/>
    <w:rsid w:val="006C0AEC"/>
    <w:rsid w:val="006C0D33"/>
    <w:rsid w:val="006C0FA6"/>
    <w:rsid w:val="006C14A8"/>
    <w:rsid w:val="006C1FAC"/>
    <w:rsid w:val="006C348B"/>
    <w:rsid w:val="006C4C60"/>
    <w:rsid w:val="006C5839"/>
    <w:rsid w:val="006C5C0F"/>
    <w:rsid w:val="006C5FAA"/>
    <w:rsid w:val="006C63BD"/>
    <w:rsid w:val="006C72FE"/>
    <w:rsid w:val="006C770D"/>
    <w:rsid w:val="006D267D"/>
    <w:rsid w:val="006D2BDC"/>
    <w:rsid w:val="006D2F9F"/>
    <w:rsid w:val="006D3D16"/>
    <w:rsid w:val="006D4A2F"/>
    <w:rsid w:val="006D4C8C"/>
    <w:rsid w:val="006D4D08"/>
    <w:rsid w:val="006D57CF"/>
    <w:rsid w:val="006D585E"/>
    <w:rsid w:val="006D6545"/>
    <w:rsid w:val="006D6805"/>
    <w:rsid w:val="006D68B9"/>
    <w:rsid w:val="006D6F56"/>
    <w:rsid w:val="006D7E84"/>
    <w:rsid w:val="006E09A9"/>
    <w:rsid w:val="006E1A8E"/>
    <w:rsid w:val="006E31B2"/>
    <w:rsid w:val="006E335D"/>
    <w:rsid w:val="006E3733"/>
    <w:rsid w:val="006E4C5B"/>
    <w:rsid w:val="006E5AF1"/>
    <w:rsid w:val="006E5FAC"/>
    <w:rsid w:val="006E5FB1"/>
    <w:rsid w:val="006E672C"/>
    <w:rsid w:val="006E71B4"/>
    <w:rsid w:val="006F0180"/>
    <w:rsid w:val="006F19B5"/>
    <w:rsid w:val="006F1AD4"/>
    <w:rsid w:val="006F1DCB"/>
    <w:rsid w:val="006F2514"/>
    <w:rsid w:val="006F29BA"/>
    <w:rsid w:val="006F2AC1"/>
    <w:rsid w:val="006F2AEB"/>
    <w:rsid w:val="006F2B22"/>
    <w:rsid w:val="006F2DCB"/>
    <w:rsid w:val="006F440A"/>
    <w:rsid w:val="006F4BA1"/>
    <w:rsid w:val="006F6435"/>
    <w:rsid w:val="006F71DC"/>
    <w:rsid w:val="00700AED"/>
    <w:rsid w:val="00700FAB"/>
    <w:rsid w:val="00700FBD"/>
    <w:rsid w:val="00701357"/>
    <w:rsid w:val="007014C1"/>
    <w:rsid w:val="007014D0"/>
    <w:rsid w:val="007015F7"/>
    <w:rsid w:val="00701A83"/>
    <w:rsid w:val="007028F0"/>
    <w:rsid w:val="00702A54"/>
    <w:rsid w:val="007033C6"/>
    <w:rsid w:val="00703D2C"/>
    <w:rsid w:val="007046E9"/>
    <w:rsid w:val="007047A8"/>
    <w:rsid w:val="007049FC"/>
    <w:rsid w:val="00705252"/>
    <w:rsid w:val="00705463"/>
    <w:rsid w:val="00705D6E"/>
    <w:rsid w:val="00706257"/>
    <w:rsid w:val="00706391"/>
    <w:rsid w:val="007066D7"/>
    <w:rsid w:val="00707A02"/>
    <w:rsid w:val="00710395"/>
    <w:rsid w:val="00710D1D"/>
    <w:rsid w:val="00710EF6"/>
    <w:rsid w:val="00711B2C"/>
    <w:rsid w:val="007139F3"/>
    <w:rsid w:val="00715110"/>
    <w:rsid w:val="00715291"/>
    <w:rsid w:val="007159A1"/>
    <w:rsid w:val="00715A95"/>
    <w:rsid w:val="0071715C"/>
    <w:rsid w:val="007172A3"/>
    <w:rsid w:val="007202E6"/>
    <w:rsid w:val="00721369"/>
    <w:rsid w:val="007213C6"/>
    <w:rsid w:val="0072186C"/>
    <w:rsid w:val="00721C57"/>
    <w:rsid w:val="0072229A"/>
    <w:rsid w:val="00722583"/>
    <w:rsid w:val="00722943"/>
    <w:rsid w:val="00722F42"/>
    <w:rsid w:val="007234BC"/>
    <w:rsid w:val="0072361D"/>
    <w:rsid w:val="00723CE5"/>
    <w:rsid w:val="00724048"/>
    <w:rsid w:val="007243B3"/>
    <w:rsid w:val="00724BDF"/>
    <w:rsid w:val="00725C8B"/>
    <w:rsid w:val="00725FFD"/>
    <w:rsid w:val="00726A37"/>
    <w:rsid w:val="00727219"/>
    <w:rsid w:val="00727292"/>
    <w:rsid w:val="00731C91"/>
    <w:rsid w:val="00731CD9"/>
    <w:rsid w:val="0073305A"/>
    <w:rsid w:val="0073383C"/>
    <w:rsid w:val="00733E32"/>
    <w:rsid w:val="0073400C"/>
    <w:rsid w:val="00734420"/>
    <w:rsid w:val="00734438"/>
    <w:rsid w:val="007344E4"/>
    <w:rsid w:val="00735288"/>
    <w:rsid w:val="00736683"/>
    <w:rsid w:val="00736948"/>
    <w:rsid w:val="00736DC6"/>
    <w:rsid w:val="00737DCF"/>
    <w:rsid w:val="00741323"/>
    <w:rsid w:val="007419A1"/>
    <w:rsid w:val="007420B8"/>
    <w:rsid w:val="00742441"/>
    <w:rsid w:val="0074303D"/>
    <w:rsid w:val="00743989"/>
    <w:rsid w:val="00743A46"/>
    <w:rsid w:val="0074486C"/>
    <w:rsid w:val="00745C2B"/>
    <w:rsid w:val="00746D34"/>
    <w:rsid w:val="00746EB4"/>
    <w:rsid w:val="00747503"/>
    <w:rsid w:val="00747509"/>
    <w:rsid w:val="007478E4"/>
    <w:rsid w:val="00750C90"/>
    <w:rsid w:val="00750F9D"/>
    <w:rsid w:val="007514B1"/>
    <w:rsid w:val="007521DE"/>
    <w:rsid w:val="00752343"/>
    <w:rsid w:val="007529ED"/>
    <w:rsid w:val="00752A6F"/>
    <w:rsid w:val="0075441B"/>
    <w:rsid w:val="00755D8C"/>
    <w:rsid w:val="0075663D"/>
    <w:rsid w:val="0075664F"/>
    <w:rsid w:val="0075702C"/>
    <w:rsid w:val="00757361"/>
    <w:rsid w:val="00760129"/>
    <w:rsid w:val="007613C3"/>
    <w:rsid w:val="00761627"/>
    <w:rsid w:val="00761C59"/>
    <w:rsid w:val="00762F64"/>
    <w:rsid w:val="00763967"/>
    <w:rsid w:val="007645E6"/>
    <w:rsid w:val="00764DE0"/>
    <w:rsid w:val="00765AEA"/>
    <w:rsid w:val="00766186"/>
    <w:rsid w:val="00767AE4"/>
    <w:rsid w:val="00767DA2"/>
    <w:rsid w:val="00770BCA"/>
    <w:rsid w:val="007721EB"/>
    <w:rsid w:val="0077270C"/>
    <w:rsid w:val="00772940"/>
    <w:rsid w:val="00772C38"/>
    <w:rsid w:val="00772D31"/>
    <w:rsid w:val="007731F9"/>
    <w:rsid w:val="00773342"/>
    <w:rsid w:val="007734B2"/>
    <w:rsid w:val="0077359E"/>
    <w:rsid w:val="0077395B"/>
    <w:rsid w:val="00773C81"/>
    <w:rsid w:val="00774D7C"/>
    <w:rsid w:val="00775CAE"/>
    <w:rsid w:val="00780F75"/>
    <w:rsid w:val="00782EC5"/>
    <w:rsid w:val="007832E9"/>
    <w:rsid w:val="0078345D"/>
    <w:rsid w:val="00785332"/>
    <w:rsid w:val="00785913"/>
    <w:rsid w:val="00786520"/>
    <w:rsid w:val="00791A1F"/>
    <w:rsid w:val="00791C48"/>
    <w:rsid w:val="00792011"/>
    <w:rsid w:val="007928D1"/>
    <w:rsid w:val="00793075"/>
    <w:rsid w:val="00794093"/>
    <w:rsid w:val="007945B4"/>
    <w:rsid w:val="007953CF"/>
    <w:rsid w:val="00795CA8"/>
    <w:rsid w:val="00795FC3"/>
    <w:rsid w:val="00796D24"/>
    <w:rsid w:val="007A1AFC"/>
    <w:rsid w:val="007A1B56"/>
    <w:rsid w:val="007A1C10"/>
    <w:rsid w:val="007A2423"/>
    <w:rsid w:val="007A2B32"/>
    <w:rsid w:val="007A34DF"/>
    <w:rsid w:val="007A4315"/>
    <w:rsid w:val="007A588A"/>
    <w:rsid w:val="007A59E0"/>
    <w:rsid w:val="007A5DEE"/>
    <w:rsid w:val="007A6B23"/>
    <w:rsid w:val="007A6E22"/>
    <w:rsid w:val="007A6E58"/>
    <w:rsid w:val="007A6EB4"/>
    <w:rsid w:val="007A7E14"/>
    <w:rsid w:val="007B0DB0"/>
    <w:rsid w:val="007B14F3"/>
    <w:rsid w:val="007B15CB"/>
    <w:rsid w:val="007B17F7"/>
    <w:rsid w:val="007B2ABF"/>
    <w:rsid w:val="007B30C9"/>
    <w:rsid w:val="007B4695"/>
    <w:rsid w:val="007B4862"/>
    <w:rsid w:val="007B4BE4"/>
    <w:rsid w:val="007B54FD"/>
    <w:rsid w:val="007B719E"/>
    <w:rsid w:val="007B7A90"/>
    <w:rsid w:val="007C32E0"/>
    <w:rsid w:val="007C54A3"/>
    <w:rsid w:val="007C60C1"/>
    <w:rsid w:val="007C76C4"/>
    <w:rsid w:val="007C7FA8"/>
    <w:rsid w:val="007D0B58"/>
    <w:rsid w:val="007D1F80"/>
    <w:rsid w:val="007D1FB0"/>
    <w:rsid w:val="007D2B27"/>
    <w:rsid w:val="007D3717"/>
    <w:rsid w:val="007D3DD0"/>
    <w:rsid w:val="007D4261"/>
    <w:rsid w:val="007D46BA"/>
    <w:rsid w:val="007D5010"/>
    <w:rsid w:val="007D537C"/>
    <w:rsid w:val="007D5D03"/>
    <w:rsid w:val="007D6102"/>
    <w:rsid w:val="007D6BE3"/>
    <w:rsid w:val="007D7AD5"/>
    <w:rsid w:val="007D7CD0"/>
    <w:rsid w:val="007E0ABF"/>
    <w:rsid w:val="007E0DED"/>
    <w:rsid w:val="007E13EB"/>
    <w:rsid w:val="007E195E"/>
    <w:rsid w:val="007E2B7E"/>
    <w:rsid w:val="007E3074"/>
    <w:rsid w:val="007E4A70"/>
    <w:rsid w:val="007E5894"/>
    <w:rsid w:val="007E5A42"/>
    <w:rsid w:val="007E645B"/>
    <w:rsid w:val="007E727A"/>
    <w:rsid w:val="007E7672"/>
    <w:rsid w:val="007F0378"/>
    <w:rsid w:val="007F039D"/>
    <w:rsid w:val="007F1875"/>
    <w:rsid w:val="007F18C4"/>
    <w:rsid w:val="007F3D7D"/>
    <w:rsid w:val="007F5CF7"/>
    <w:rsid w:val="007F6C54"/>
    <w:rsid w:val="007F7017"/>
    <w:rsid w:val="007F712D"/>
    <w:rsid w:val="007F7E0E"/>
    <w:rsid w:val="00800195"/>
    <w:rsid w:val="00801A37"/>
    <w:rsid w:val="008043A3"/>
    <w:rsid w:val="00804F5F"/>
    <w:rsid w:val="00804FAA"/>
    <w:rsid w:val="008058C3"/>
    <w:rsid w:val="00805D62"/>
    <w:rsid w:val="00806A08"/>
    <w:rsid w:val="00806BE7"/>
    <w:rsid w:val="00810754"/>
    <w:rsid w:val="00810E5C"/>
    <w:rsid w:val="00811EBD"/>
    <w:rsid w:val="00812745"/>
    <w:rsid w:val="008135EC"/>
    <w:rsid w:val="008135F1"/>
    <w:rsid w:val="00814026"/>
    <w:rsid w:val="0081428A"/>
    <w:rsid w:val="0081437F"/>
    <w:rsid w:val="008144C4"/>
    <w:rsid w:val="00815640"/>
    <w:rsid w:val="008161F5"/>
    <w:rsid w:val="008173A7"/>
    <w:rsid w:val="00817B12"/>
    <w:rsid w:val="00817C2C"/>
    <w:rsid w:val="00817D81"/>
    <w:rsid w:val="00820578"/>
    <w:rsid w:val="00820930"/>
    <w:rsid w:val="00820B1F"/>
    <w:rsid w:val="00821169"/>
    <w:rsid w:val="00821A87"/>
    <w:rsid w:val="00821E1C"/>
    <w:rsid w:val="00821EC4"/>
    <w:rsid w:val="008226B6"/>
    <w:rsid w:val="00823398"/>
    <w:rsid w:val="0082380D"/>
    <w:rsid w:val="00823992"/>
    <w:rsid w:val="00823C50"/>
    <w:rsid w:val="00825C78"/>
    <w:rsid w:val="00826F1F"/>
    <w:rsid w:val="00827065"/>
    <w:rsid w:val="00827EAD"/>
    <w:rsid w:val="0083074A"/>
    <w:rsid w:val="008313DA"/>
    <w:rsid w:val="00831A8B"/>
    <w:rsid w:val="00832E7E"/>
    <w:rsid w:val="00833EB9"/>
    <w:rsid w:val="00834014"/>
    <w:rsid w:val="0083468B"/>
    <w:rsid w:val="008349E6"/>
    <w:rsid w:val="008355E0"/>
    <w:rsid w:val="00836411"/>
    <w:rsid w:val="00836D9B"/>
    <w:rsid w:val="00836DC4"/>
    <w:rsid w:val="00836ED6"/>
    <w:rsid w:val="00837705"/>
    <w:rsid w:val="00840B0A"/>
    <w:rsid w:val="00840B93"/>
    <w:rsid w:val="00840E23"/>
    <w:rsid w:val="00841845"/>
    <w:rsid w:val="008418F3"/>
    <w:rsid w:val="008418F6"/>
    <w:rsid w:val="00841A0A"/>
    <w:rsid w:val="00841F85"/>
    <w:rsid w:val="00842C3C"/>
    <w:rsid w:val="0084302A"/>
    <w:rsid w:val="0084385B"/>
    <w:rsid w:val="00843D9C"/>
    <w:rsid w:val="00845605"/>
    <w:rsid w:val="008466E3"/>
    <w:rsid w:val="008475DC"/>
    <w:rsid w:val="00847752"/>
    <w:rsid w:val="00847ECD"/>
    <w:rsid w:val="00850544"/>
    <w:rsid w:val="00850734"/>
    <w:rsid w:val="00851CDF"/>
    <w:rsid w:val="00851F33"/>
    <w:rsid w:val="00851F89"/>
    <w:rsid w:val="00853A37"/>
    <w:rsid w:val="00853D14"/>
    <w:rsid w:val="00853EB3"/>
    <w:rsid w:val="00854656"/>
    <w:rsid w:val="008546D7"/>
    <w:rsid w:val="00854AAB"/>
    <w:rsid w:val="00854CA5"/>
    <w:rsid w:val="00856017"/>
    <w:rsid w:val="00856280"/>
    <w:rsid w:val="00856574"/>
    <w:rsid w:val="00857551"/>
    <w:rsid w:val="00857BB1"/>
    <w:rsid w:val="00862591"/>
    <w:rsid w:val="00863647"/>
    <w:rsid w:val="00863C8E"/>
    <w:rsid w:val="00863D5B"/>
    <w:rsid w:val="0086411E"/>
    <w:rsid w:val="00864252"/>
    <w:rsid w:val="00864314"/>
    <w:rsid w:val="008649D1"/>
    <w:rsid w:val="00864DDF"/>
    <w:rsid w:val="008660B9"/>
    <w:rsid w:val="00866DA7"/>
    <w:rsid w:val="00866DCB"/>
    <w:rsid w:val="0086754D"/>
    <w:rsid w:val="00867D6E"/>
    <w:rsid w:val="00870FB7"/>
    <w:rsid w:val="008710E9"/>
    <w:rsid w:val="00871774"/>
    <w:rsid w:val="00871CA0"/>
    <w:rsid w:val="008720E5"/>
    <w:rsid w:val="00872E67"/>
    <w:rsid w:val="00874949"/>
    <w:rsid w:val="00881569"/>
    <w:rsid w:val="008819D4"/>
    <w:rsid w:val="00882A65"/>
    <w:rsid w:val="00883BE6"/>
    <w:rsid w:val="008846ED"/>
    <w:rsid w:val="0088470B"/>
    <w:rsid w:val="00884B0B"/>
    <w:rsid w:val="00886123"/>
    <w:rsid w:val="008869C4"/>
    <w:rsid w:val="00886B8B"/>
    <w:rsid w:val="008871CF"/>
    <w:rsid w:val="008878FC"/>
    <w:rsid w:val="00890573"/>
    <w:rsid w:val="00890E92"/>
    <w:rsid w:val="00892132"/>
    <w:rsid w:val="00892470"/>
    <w:rsid w:val="0089388E"/>
    <w:rsid w:val="00893DA9"/>
    <w:rsid w:val="00894478"/>
    <w:rsid w:val="008945F8"/>
    <w:rsid w:val="00896120"/>
    <w:rsid w:val="0089676C"/>
    <w:rsid w:val="00897863"/>
    <w:rsid w:val="00897D64"/>
    <w:rsid w:val="008A2477"/>
    <w:rsid w:val="008A262F"/>
    <w:rsid w:val="008A28A2"/>
    <w:rsid w:val="008A5AB9"/>
    <w:rsid w:val="008A7463"/>
    <w:rsid w:val="008A748C"/>
    <w:rsid w:val="008A760C"/>
    <w:rsid w:val="008A763D"/>
    <w:rsid w:val="008A7E4D"/>
    <w:rsid w:val="008B0219"/>
    <w:rsid w:val="008B1291"/>
    <w:rsid w:val="008B181D"/>
    <w:rsid w:val="008B19A9"/>
    <w:rsid w:val="008B2A73"/>
    <w:rsid w:val="008B32C3"/>
    <w:rsid w:val="008B4B06"/>
    <w:rsid w:val="008B5338"/>
    <w:rsid w:val="008B5537"/>
    <w:rsid w:val="008B5BEF"/>
    <w:rsid w:val="008B6640"/>
    <w:rsid w:val="008B6803"/>
    <w:rsid w:val="008B6BFF"/>
    <w:rsid w:val="008B7267"/>
    <w:rsid w:val="008B77F9"/>
    <w:rsid w:val="008B7E6B"/>
    <w:rsid w:val="008C0184"/>
    <w:rsid w:val="008C10A9"/>
    <w:rsid w:val="008C35F5"/>
    <w:rsid w:val="008C40DD"/>
    <w:rsid w:val="008C5320"/>
    <w:rsid w:val="008C5715"/>
    <w:rsid w:val="008C5747"/>
    <w:rsid w:val="008C639B"/>
    <w:rsid w:val="008C6D25"/>
    <w:rsid w:val="008C7F15"/>
    <w:rsid w:val="008D001E"/>
    <w:rsid w:val="008D0337"/>
    <w:rsid w:val="008D0BA8"/>
    <w:rsid w:val="008D1856"/>
    <w:rsid w:val="008D277C"/>
    <w:rsid w:val="008D2B91"/>
    <w:rsid w:val="008D36FA"/>
    <w:rsid w:val="008D4549"/>
    <w:rsid w:val="008D45C6"/>
    <w:rsid w:val="008D4870"/>
    <w:rsid w:val="008D4E64"/>
    <w:rsid w:val="008D5C3F"/>
    <w:rsid w:val="008D667E"/>
    <w:rsid w:val="008D6821"/>
    <w:rsid w:val="008D6C84"/>
    <w:rsid w:val="008D76C0"/>
    <w:rsid w:val="008D7D37"/>
    <w:rsid w:val="008D7D6B"/>
    <w:rsid w:val="008D7FC7"/>
    <w:rsid w:val="008E04BD"/>
    <w:rsid w:val="008E09E7"/>
    <w:rsid w:val="008E0B9D"/>
    <w:rsid w:val="008E0CB3"/>
    <w:rsid w:val="008E1610"/>
    <w:rsid w:val="008E271A"/>
    <w:rsid w:val="008E28DD"/>
    <w:rsid w:val="008E32E0"/>
    <w:rsid w:val="008E3A6F"/>
    <w:rsid w:val="008E3AFB"/>
    <w:rsid w:val="008E3E38"/>
    <w:rsid w:val="008E3FDF"/>
    <w:rsid w:val="008E4839"/>
    <w:rsid w:val="008E490E"/>
    <w:rsid w:val="008E7B9F"/>
    <w:rsid w:val="008F0684"/>
    <w:rsid w:val="008F0BD1"/>
    <w:rsid w:val="008F0BD8"/>
    <w:rsid w:val="008F2568"/>
    <w:rsid w:val="008F3745"/>
    <w:rsid w:val="008F3D10"/>
    <w:rsid w:val="008F4913"/>
    <w:rsid w:val="008F4CA7"/>
    <w:rsid w:val="008F589F"/>
    <w:rsid w:val="008F5A62"/>
    <w:rsid w:val="008F601C"/>
    <w:rsid w:val="008F71B0"/>
    <w:rsid w:val="008F7C77"/>
    <w:rsid w:val="00900943"/>
    <w:rsid w:val="00900C82"/>
    <w:rsid w:val="00901E23"/>
    <w:rsid w:val="0090388F"/>
    <w:rsid w:val="00904BBE"/>
    <w:rsid w:val="00904DC5"/>
    <w:rsid w:val="009050AB"/>
    <w:rsid w:val="009066A7"/>
    <w:rsid w:val="00906D53"/>
    <w:rsid w:val="00910B9F"/>
    <w:rsid w:val="00910D53"/>
    <w:rsid w:val="00910E7B"/>
    <w:rsid w:val="00912051"/>
    <w:rsid w:val="00913832"/>
    <w:rsid w:val="00913B00"/>
    <w:rsid w:val="00913CDD"/>
    <w:rsid w:val="00914208"/>
    <w:rsid w:val="00914B8E"/>
    <w:rsid w:val="00914EFB"/>
    <w:rsid w:val="00916C78"/>
    <w:rsid w:val="00916D39"/>
    <w:rsid w:val="00917494"/>
    <w:rsid w:val="00920A48"/>
    <w:rsid w:val="00920C37"/>
    <w:rsid w:val="00921F68"/>
    <w:rsid w:val="00923766"/>
    <w:rsid w:val="009237D0"/>
    <w:rsid w:val="00923A3D"/>
    <w:rsid w:val="00924020"/>
    <w:rsid w:val="009246A9"/>
    <w:rsid w:val="00924DC1"/>
    <w:rsid w:val="00924E39"/>
    <w:rsid w:val="009254EB"/>
    <w:rsid w:val="00925A38"/>
    <w:rsid w:val="00925B08"/>
    <w:rsid w:val="00930410"/>
    <w:rsid w:val="00930E5C"/>
    <w:rsid w:val="009312DB"/>
    <w:rsid w:val="00931AFB"/>
    <w:rsid w:val="0093236D"/>
    <w:rsid w:val="00932D8E"/>
    <w:rsid w:val="00933B7C"/>
    <w:rsid w:val="0093415D"/>
    <w:rsid w:val="009341A1"/>
    <w:rsid w:val="0093430C"/>
    <w:rsid w:val="0093494E"/>
    <w:rsid w:val="00934DA3"/>
    <w:rsid w:val="00934E0E"/>
    <w:rsid w:val="00935C03"/>
    <w:rsid w:val="0093626C"/>
    <w:rsid w:val="009369B6"/>
    <w:rsid w:val="00936C4D"/>
    <w:rsid w:val="009370FD"/>
    <w:rsid w:val="00937720"/>
    <w:rsid w:val="0094039C"/>
    <w:rsid w:val="0094095B"/>
    <w:rsid w:val="0094128F"/>
    <w:rsid w:val="00941AC2"/>
    <w:rsid w:val="00941CDC"/>
    <w:rsid w:val="00941FF1"/>
    <w:rsid w:val="00942484"/>
    <w:rsid w:val="00943372"/>
    <w:rsid w:val="0094355C"/>
    <w:rsid w:val="0094424A"/>
    <w:rsid w:val="00944CC7"/>
    <w:rsid w:val="00946F98"/>
    <w:rsid w:val="0094771A"/>
    <w:rsid w:val="0095000B"/>
    <w:rsid w:val="009506F3"/>
    <w:rsid w:val="00950B08"/>
    <w:rsid w:val="009526DC"/>
    <w:rsid w:val="00953334"/>
    <w:rsid w:val="009545A8"/>
    <w:rsid w:val="00954AB8"/>
    <w:rsid w:val="00954B1E"/>
    <w:rsid w:val="00954EE9"/>
    <w:rsid w:val="009551F5"/>
    <w:rsid w:val="00955DE9"/>
    <w:rsid w:val="00956F4B"/>
    <w:rsid w:val="009572D5"/>
    <w:rsid w:val="00957BF2"/>
    <w:rsid w:val="00957C6E"/>
    <w:rsid w:val="00957D0C"/>
    <w:rsid w:val="0096038F"/>
    <w:rsid w:val="00960A7B"/>
    <w:rsid w:val="00960BD6"/>
    <w:rsid w:val="00961D6A"/>
    <w:rsid w:val="00961DDE"/>
    <w:rsid w:val="00962652"/>
    <w:rsid w:val="0096282A"/>
    <w:rsid w:val="009633D2"/>
    <w:rsid w:val="00963731"/>
    <w:rsid w:val="00964C9C"/>
    <w:rsid w:val="00965250"/>
    <w:rsid w:val="009653DD"/>
    <w:rsid w:val="00965792"/>
    <w:rsid w:val="0097098E"/>
    <w:rsid w:val="00970FEC"/>
    <w:rsid w:val="0097140A"/>
    <w:rsid w:val="00971BC1"/>
    <w:rsid w:val="00972617"/>
    <w:rsid w:val="0097318E"/>
    <w:rsid w:val="00973331"/>
    <w:rsid w:val="00973485"/>
    <w:rsid w:val="0097563E"/>
    <w:rsid w:val="00976078"/>
    <w:rsid w:val="00976125"/>
    <w:rsid w:val="009765A3"/>
    <w:rsid w:val="00977FAD"/>
    <w:rsid w:val="009805DB"/>
    <w:rsid w:val="00980AEC"/>
    <w:rsid w:val="009837D4"/>
    <w:rsid w:val="00984A7D"/>
    <w:rsid w:val="00984B9E"/>
    <w:rsid w:val="00985108"/>
    <w:rsid w:val="00986781"/>
    <w:rsid w:val="0098692D"/>
    <w:rsid w:val="0098708A"/>
    <w:rsid w:val="0098762D"/>
    <w:rsid w:val="00987C8D"/>
    <w:rsid w:val="009908F8"/>
    <w:rsid w:val="00990B62"/>
    <w:rsid w:val="00991056"/>
    <w:rsid w:val="00991477"/>
    <w:rsid w:val="009915C1"/>
    <w:rsid w:val="00991B10"/>
    <w:rsid w:val="0099211A"/>
    <w:rsid w:val="00992A60"/>
    <w:rsid w:val="00993001"/>
    <w:rsid w:val="00993A84"/>
    <w:rsid w:val="00993DC9"/>
    <w:rsid w:val="00994339"/>
    <w:rsid w:val="0099453A"/>
    <w:rsid w:val="00994F12"/>
    <w:rsid w:val="009950F1"/>
    <w:rsid w:val="00995887"/>
    <w:rsid w:val="0099636D"/>
    <w:rsid w:val="0099670B"/>
    <w:rsid w:val="00997610"/>
    <w:rsid w:val="009A029B"/>
    <w:rsid w:val="009A11C0"/>
    <w:rsid w:val="009A31B6"/>
    <w:rsid w:val="009A4A95"/>
    <w:rsid w:val="009A4DF0"/>
    <w:rsid w:val="009A5398"/>
    <w:rsid w:val="009B0CA1"/>
    <w:rsid w:val="009B2138"/>
    <w:rsid w:val="009B254B"/>
    <w:rsid w:val="009B29B7"/>
    <w:rsid w:val="009B29F9"/>
    <w:rsid w:val="009B2E92"/>
    <w:rsid w:val="009B35B4"/>
    <w:rsid w:val="009B367D"/>
    <w:rsid w:val="009B43C5"/>
    <w:rsid w:val="009B49DA"/>
    <w:rsid w:val="009B562F"/>
    <w:rsid w:val="009B56BA"/>
    <w:rsid w:val="009B6926"/>
    <w:rsid w:val="009B6E6B"/>
    <w:rsid w:val="009B73EA"/>
    <w:rsid w:val="009B7423"/>
    <w:rsid w:val="009B778D"/>
    <w:rsid w:val="009B7B42"/>
    <w:rsid w:val="009C1668"/>
    <w:rsid w:val="009C1A89"/>
    <w:rsid w:val="009C1B39"/>
    <w:rsid w:val="009C2FAB"/>
    <w:rsid w:val="009C3350"/>
    <w:rsid w:val="009C379F"/>
    <w:rsid w:val="009C570A"/>
    <w:rsid w:val="009C71E4"/>
    <w:rsid w:val="009C72E6"/>
    <w:rsid w:val="009D09F2"/>
    <w:rsid w:val="009D0DB0"/>
    <w:rsid w:val="009D185E"/>
    <w:rsid w:val="009D228D"/>
    <w:rsid w:val="009D2A95"/>
    <w:rsid w:val="009D4F7D"/>
    <w:rsid w:val="009D6653"/>
    <w:rsid w:val="009D7465"/>
    <w:rsid w:val="009D783C"/>
    <w:rsid w:val="009E1067"/>
    <w:rsid w:val="009E13B1"/>
    <w:rsid w:val="009E1AC3"/>
    <w:rsid w:val="009E263C"/>
    <w:rsid w:val="009E2842"/>
    <w:rsid w:val="009E28FF"/>
    <w:rsid w:val="009E2F43"/>
    <w:rsid w:val="009E2FDB"/>
    <w:rsid w:val="009E340B"/>
    <w:rsid w:val="009E3437"/>
    <w:rsid w:val="009E35A5"/>
    <w:rsid w:val="009E4EAE"/>
    <w:rsid w:val="009E6567"/>
    <w:rsid w:val="009E6865"/>
    <w:rsid w:val="009E6F8B"/>
    <w:rsid w:val="009F0847"/>
    <w:rsid w:val="009F09CB"/>
    <w:rsid w:val="009F0E15"/>
    <w:rsid w:val="009F2084"/>
    <w:rsid w:val="009F25B4"/>
    <w:rsid w:val="009F2FE9"/>
    <w:rsid w:val="009F36FA"/>
    <w:rsid w:val="009F4034"/>
    <w:rsid w:val="009F41E6"/>
    <w:rsid w:val="009F5980"/>
    <w:rsid w:val="009F5A22"/>
    <w:rsid w:val="009F6A28"/>
    <w:rsid w:val="009F72FF"/>
    <w:rsid w:val="009F731B"/>
    <w:rsid w:val="009F7566"/>
    <w:rsid w:val="009F7635"/>
    <w:rsid w:val="009F7713"/>
    <w:rsid w:val="009F77D9"/>
    <w:rsid w:val="00A0031F"/>
    <w:rsid w:val="00A0050C"/>
    <w:rsid w:val="00A00575"/>
    <w:rsid w:val="00A00F0F"/>
    <w:rsid w:val="00A021F4"/>
    <w:rsid w:val="00A0228D"/>
    <w:rsid w:val="00A02679"/>
    <w:rsid w:val="00A03234"/>
    <w:rsid w:val="00A037BC"/>
    <w:rsid w:val="00A0381F"/>
    <w:rsid w:val="00A03A32"/>
    <w:rsid w:val="00A042EA"/>
    <w:rsid w:val="00A056D2"/>
    <w:rsid w:val="00A060B8"/>
    <w:rsid w:val="00A06E63"/>
    <w:rsid w:val="00A103D2"/>
    <w:rsid w:val="00A10406"/>
    <w:rsid w:val="00A117D9"/>
    <w:rsid w:val="00A11942"/>
    <w:rsid w:val="00A11A2C"/>
    <w:rsid w:val="00A120D4"/>
    <w:rsid w:val="00A1339A"/>
    <w:rsid w:val="00A14DA0"/>
    <w:rsid w:val="00A15669"/>
    <w:rsid w:val="00A15917"/>
    <w:rsid w:val="00A16B92"/>
    <w:rsid w:val="00A16BFF"/>
    <w:rsid w:val="00A16D2A"/>
    <w:rsid w:val="00A17D91"/>
    <w:rsid w:val="00A17FBD"/>
    <w:rsid w:val="00A20586"/>
    <w:rsid w:val="00A20695"/>
    <w:rsid w:val="00A20DE3"/>
    <w:rsid w:val="00A21A57"/>
    <w:rsid w:val="00A22AF7"/>
    <w:rsid w:val="00A22D79"/>
    <w:rsid w:val="00A232FA"/>
    <w:rsid w:val="00A237CC"/>
    <w:rsid w:val="00A23D56"/>
    <w:rsid w:val="00A23ED3"/>
    <w:rsid w:val="00A24369"/>
    <w:rsid w:val="00A2480A"/>
    <w:rsid w:val="00A24A85"/>
    <w:rsid w:val="00A25659"/>
    <w:rsid w:val="00A26EE4"/>
    <w:rsid w:val="00A27740"/>
    <w:rsid w:val="00A279B7"/>
    <w:rsid w:val="00A31314"/>
    <w:rsid w:val="00A3191C"/>
    <w:rsid w:val="00A31948"/>
    <w:rsid w:val="00A325E6"/>
    <w:rsid w:val="00A346A6"/>
    <w:rsid w:val="00A34781"/>
    <w:rsid w:val="00A3479B"/>
    <w:rsid w:val="00A34E1A"/>
    <w:rsid w:val="00A35336"/>
    <w:rsid w:val="00A35568"/>
    <w:rsid w:val="00A35978"/>
    <w:rsid w:val="00A36E4F"/>
    <w:rsid w:val="00A37AF2"/>
    <w:rsid w:val="00A37BCD"/>
    <w:rsid w:val="00A40512"/>
    <w:rsid w:val="00A41DA1"/>
    <w:rsid w:val="00A41FA3"/>
    <w:rsid w:val="00A4220E"/>
    <w:rsid w:val="00A4241C"/>
    <w:rsid w:val="00A425B3"/>
    <w:rsid w:val="00A42998"/>
    <w:rsid w:val="00A436ED"/>
    <w:rsid w:val="00A43788"/>
    <w:rsid w:val="00A437F7"/>
    <w:rsid w:val="00A45ACB"/>
    <w:rsid w:val="00A45F55"/>
    <w:rsid w:val="00A4693F"/>
    <w:rsid w:val="00A470DF"/>
    <w:rsid w:val="00A47C42"/>
    <w:rsid w:val="00A50229"/>
    <w:rsid w:val="00A505CD"/>
    <w:rsid w:val="00A50908"/>
    <w:rsid w:val="00A51FEB"/>
    <w:rsid w:val="00A52319"/>
    <w:rsid w:val="00A52A50"/>
    <w:rsid w:val="00A530DE"/>
    <w:rsid w:val="00A5373E"/>
    <w:rsid w:val="00A55AB9"/>
    <w:rsid w:val="00A55CD0"/>
    <w:rsid w:val="00A55D75"/>
    <w:rsid w:val="00A56014"/>
    <w:rsid w:val="00A56A81"/>
    <w:rsid w:val="00A571B1"/>
    <w:rsid w:val="00A571DA"/>
    <w:rsid w:val="00A576BB"/>
    <w:rsid w:val="00A6033F"/>
    <w:rsid w:val="00A60B74"/>
    <w:rsid w:val="00A60FCE"/>
    <w:rsid w:val="00A615A1"/>
    <w:rsid w:val="00A617C1"/>
    <w:rsid w:val="00A61BE1"/>
    <w:rsid w:val="00A62309"/>
    <w:rsid w:val="00A6538B"/>
    <w:rsid w:val="00A65FBD"/>
    <w:rsid w:val="00A669EE"/>
    <w:rsid w:val="00A67071"/>
    <w:rsid w:val="00A67E94"/>
    <w:rsid w:val="00A70351"/>
    <w:rsid w:val="00A710AF"/>
    <w:rsid w:val="00A71628"/>
    <w:rsid w:val="00A71AB6"/>
    <w:rsid w:val="00A71E14"/>
    <w:rsid w:val="00A7264E"/>
    <w:rsid w:val="00A72971"/>
    <w:rsid w:val="00A7320B"/>
    <w:rsid w:val="00A73B8B"/>
    <w:rsid w:val="00A74562"/>
    <w:rsid w:val="00A74821"/>
    <w:rsid w:val="00A748B3"/>
    <w:rsid w:val="00A74A24"/>
    <w:rsid w:val="00A74A9A"/>
    <w:rsid w:val="00A759A8"/>
    <w:rsid w:val="00A75D97"/>
    <w:rsid w:val="00A76FB3"/>
    <w:rsid w:val="00A80D39"/>
    <w:rsid w:val="00A8229F"/>
    <w:rsid w:val="00A823DD"/>
    <w:rsid w:val="00A83F41"/>
    <w:rsid w:val="00A842C4"/>
    <w:rsid w:val="00A853EB"/>
    <w:rsid w:val="00A85FC3"/>
    <w:rsid w:val="00A91014"/>
    <w:rsid w:val="00A927BD"/>
    <w:rsid w:val="00A93466"/>
    <w:rsid w:val="00A93EA8"/>
    <w:rsid w:val="00A94373"/>
    <w:rsid w:val="00A9481E"/>
    <w:rsid w:val="00A94BD5"/>
    <w:rsid w:val="00A968B6"/>
    <w:rsid w:val="00A97D7D"/>
    <w:rsid w:val="00AA1A3D"/>
    <w:rsid w:val="00AA35A8"/>
    <w:rsid w:val="00AA36A7"/>
    <w:rsid w:val="00AA3E93"/>
    <w:rsid w:val="00AA504B"/>
    <w:rsid w:val="00AA5EF1"/>
    <w:rsid w:val="00AA7AB0"/>
    <w:rsid w:val="00AB09C5"/>
    <w:rsid w:val="00AB221E"/>
    <w:rsid w:val="00AB237A"/>
    <w:rsid w:val="00AB240E"/>
    <w:rsid w:val="00AB258C"/>
    <w:rsid w:val="00AB3540"/>
    <w:rsid w:val="00AB44C2"/>
    <w:rsid w:val="00AB57CC"/>
    <w:rsid w:val="00AB61C9"/>
    <w:rsid w:val="00AB6288"/>
    <w:rsid w:val="00AB64EF"/>
    <w:rsid w:val="00AB6E22"/>
    <w:rsid w:val="00AB7211"/>
    <w:rsid w:val="00AB7B0B"/>
    <w:rsid w:val="00AC0FDB"/>
    <w:rsid w:val="00AC1331"/>
    <w:rsid w:val="00AC29FD"/>
    <w:rsid w:val="00AC2F51"/>
    <w:rsid w:val="00AC3388"/>
    <w:rsid w:val="00AC37F2"/>
    <w:rsid w:val="00AC3F21"/>
    <w:rsid w:val="00AC4FA8"/>
    <w:rsid w:val="00AC5BFA"/>
    <w:rsid w:val="00AC654A"/>
    <w:rsid w:val="00AC6D2A"/>
    <w:rsid w:val="00AC7055"/>
    <w:rsid w:val="00AC7851"/>
    <w:rsid w:val="00AC7B4D"/>
    <w:rsid w:val="00AC7B7D"/>
    <w:rsid w:val="00AD0A32"/>
    <w:rsid w:val="00AD1D61"/>
    <w:rsid w:val="00AD27C3"/>
    <w:rsid w:val="00AD3735"/>
    <w:rsid w:val="00AD4212"/>
    <w:rsid w:val="00AE0EB1"/>
    <w:rsid w:val="00AE11EF"/>
    <w:rsid w:val="00AE16E7"/>
    <w:rsid w:val="00AE2D33"/>
    <w:rsid w:val="00AE2FFB"/>
    <w:rsid w:val="00AE34A3"/>
    <w:rsid w:val="00AE3D49"/>
    <w:rsid w:val="00AE5CF6"/>
    <w:rsid w:val="00AE683D"/>
    <w:rsid w:val="00AE7310"/>
    <w:rsid w:val="00AE73E3"/>
    <w:rsid w:val="00AE79CB"/>
    <w:rsid w:val="00AE7E4B"/>
    <w:rsid w:val="00AE7EE0"/>
    <w:rsid w:val="00AF00AB"/>
    <w:rsid w:val="00AF01A9"/>
    <w:rsid w:val="00AF0489"/>
    <w:rsid w:val="00AF0D76"/>
    <w:rsid w:val="00AF0F68"/>
    <w:rsid w:val="00AF13D5"/>
    <w:rsid w:val="00AF15C9"/>
    <w:rsid w:val="00AF485B"/>
    <w:rsid w:val="00AF4C11"/>
    <w:rsid w:val="00AF4C38"/>
    <w:rsid w:val="00AF5418"/>
    <w:rsid w:val="00AF573C"/>
    <w:rsid w:val="00AF6057"/>
    <w:rsid w:val="00AF63CD"/>
    <w:rsid w:val="00AF65EB"/>
    <w:rsid w:val="00AF6F18"/>
    <w:rsid w:val="00AF7E4D"/>
    <w:rsid w:val="00B000DB"/>
    <w:rsid w:val="00B000E1"/>
    <w:rsid w:val="00B009C7"/>
    <w:rsid w:val="00B0138C"/>
    <w:rsid w:val="00B01966"/>
    <w:rsid w:val="00B02217"/>
    <w:rsid w:val="00B02301"/>
    <w:rsid w:val="00B0261C"/>
    <w:rsid w:val="00B0564A"/>
    <w:rsid w:val="00B0593C"/>
    <w:rsid w:val="00B061EE"/>
    <w:rsid w:val="00B07A4D"/>
    <w:rsid w:val="00B07C22"/>
    <w:rsid w:val="00B10197"/>
    <w:rsid w:val="00B10C31"/>
    <w:rsid w:val="00B11720"/>
    <w:rsid w:val="00B11819"/>
    <w:rsid w:val="00B11FBD"/>
    <w:rsid w:val="00B12878"/>
    <w:rsid w:val="00B13884"/>
    <w:rsid w:val="00B14AAA"/>
    <w:rsid w:val="00B14B74"/>
    <w:rsid w:val="00B15B75"/>
    <w:rsid w:val="00B16689"/>
    <w:rsid w:val="00B1713A"/>
    <w:rsid w:val="00B171F3"/>
    <w:rsid w:val="00B17249"/>
    <w:rsid w:val="00B17538"/>
    <w:rsid w:val="00B203E4"/>
    <w:rsid w:val="00B203F5"/>
    <w:rsid w:val="00B222E7"/>
    <w:rsid w:val="00B22702"/>
    <w:rsid w:val="00B22BDB"/>
    <w:rsid w:val="00B23FCB"/>
    <w:rsid w:val="00B242A9"/>
    <w:rsid w:val="00B25777"/>
    <w:rsid w:val="00B25883"/>
    <w:rsid w:val="00B25F25"/>
    <w:rsid w:val="00B26002"/>
    <w:rsid w:val="00B263D3"/>
    <w:rsid w:val="00B26B32"/>
    <w:rsid w:val="00B271A7"/>
    <w:rsid w:val="00B27965"/>
    <w:rsid w:val="00B3048E"/>
    <w:rsid w:val="00B309D6"/>
    <w:rsid w:val="00B30BC8"/>
    <w:rsid w:val="00B30F71"/>
    <w:rsid w:val="00B31091"/>
    <w:rsid w:val="00B32086"/>
    <w:rsid w:val="00B32262"/>
    <w:rsid w:val="00B3361B"/>
    <w:rsid w:val="00B33D1A"/>
    <w:rsid w:val="00B34764"/>
    <w:rsid w:val="00B34D43"/>
    <w:rsid w:val="00B34DDD"/>
    <w:rsid w:val="00B351E2"/>
    <w:rsid w:val="00B35B9E"/>
    <w:rsid w:val="00B36087"/>
    <w:rsid w:val="00B361F0"/>
    <w:rsid w:val="00B365DF"/>
    <w:rsid w:val="00B36B09"/>
    <w:rsid w:val="00B36EBB"/>
    <w:rsid w:val="00B37290"/>
    <w:rsid w:val="00B37847"/>
    <w:rsid w:val="00B4056E"/>
    <w:rsid w:val="00B40AD8"/>
    <w:rsid w:val="00B41891"/>
    <w:rsid w:val="00B422BD"/>
    <w:rsid w:val="00B43A57"/>
    <w:rsid w:val="00B443CA"/>
    <w:rsid w:val="00B44D1D"/>
    <w:rsid w:val="00B456BC"/>
    <w:rsid w:val="00B46353"/>
    <w:rsid w:val="00B5076D"/>
    <w:rsid w:val="00B50BA8"/>
    <w:rsid w:val="00B50E23"/>
    <w:rsid w:val="00B5117D"/>
    <w:rsid w:val="00B51EA6"/>
    <w:rsid w:val="00B538D3"/>
    <w:rsid w:val="00B5530F"/>
    <w:rsid w:val="00B554DD"/>
    <w:rsid w:val="00B56214"/>
    <w:rsid w:val="00B56C8F"/>
    <w:rsid w:val="00B57484"/>
    <w:rsid w:val="00B60460"/>
    <w:rsid w:val="00B6108F"/>
    <w:rsid w:val="00B615BB"/>
    <w:rsid w:val="00B62336"/>
    <w:rsid w:val="00B628D5"/>
    <w:rsid w:val="00B62AF4"/>
    <w:rsid w:val="00B63B06"/>
    <w:rsid w:val="00B64077"/>
    <w:rsid w:val="00B6429A"/>
    <w:rsid w:val="00B6448C"/>
    <w:rsid w:val="00B6487F"/>
    <w:rsid w:val="00B64CB4"/>
    <w:rsid w:val="00B6519A"/>
    <w:rsid w:val="00B6620B"/>
    <w:rsid w:val="00B6651B"/>
    <w:rsid w:val="00B66B44"/>
    <w:rsid w:val="00B673A8"/>
    <w:rsid w:val="00B67504"/>
    <w:rsid w:val="00B71FF2"/>
    <w:rsid w:val="00B725A4"/>
    <w:rsid w:val="00B72E7C"/>
    <w:rsid w:val="00B72F32"/>
    <w:rsid w:val="00B72F78"/>
    <w:rsid w:val="00B731F2"/>
    <w:rsid w:val="00B732AE"/>
    <w:rsid w:val="00B737D1"/>
    <w:rsid w:val="00B7388D"/>
    <w:rsid w:val="00B73A6A"/>
    <w:rsid w:val="00B750B3"/>
    <w:rsid w:val="00B754A6"/>
    <w:rsid w:val="00B7676D"/>
    <w:rsid w:val="00B768AE"/>
    <w:rsid w:val="00B776C2"/>
    <w:rsid w:val="00B808C3"/>
    <w:rsid w:val="00B817E2"/>
    <w:rsid w:val="00B819DF"/>
    <w:rsid w:val="00B82242"/>
    <w:rsid w:val="00B82528"/>
    <w:rsid w:val="00B825B4"/>
    <w:rsid w:val="00B82778"/>
    <w:rsid w:val="00B82D99"/>
    <w:rsid w:val="00B82DE6"/>
    <w:rsid w:val="00B846E4"/>
    <w:rsid w:val="00B847D0"/>
    <w:rsid w:val="00B84948"/>
    <w:rsid w:val="00B8495C"/>
    <w:rsid w:val="00B8516E"/>
    <w:rsid w:val="00B85589"/>
    <w:rsid w:val="00B86612"/>
    <w:rsid w:val="00B86E61"/>
    <w:rsid w:val="00B86F68"/>
    <w:rsid w:val="00B87784"/>
    <w:rsid w:val="00B90362"/>
    <w:rsid w:val="00B91FB3"/>
    <w:rsid w:val="00B921C0"/>
    <w:rsid w:val="00B92250"/>
    <w:rsid w:val="00B933F6"/>
    <w:rsid w:val="00B938FD"/>
    <w:rsid w:val="00B940CE"/>
    <w:rsid w:val="00B9478C"/>
    <w:rsid w:val="00B9532A"/>
    <w:rsid w:val="00B95A8C"/>
    <w:rsid w:val="00B95ED3"/>
    <w:rsid w:val="00BA04A1"/>
    <w:rsid w:val="00BA0F95"/>
    <w:rsid w:val="00BA11EB"/>
    <w:rsid w:val="00BA1A6B"/>
    <w:rsid w:val="00BA1F9B"/>
    <w:rsid w:val="00BA2B06"/>
    <w:rsid w:val="00BA2B83"/>
    <w:rsid w:val="00BA393D"/>
    <w:rsid w:val="00BA39FD"/>
    <w:rsid w:val="00BA4377"/>
    <w:rsid w:val="00BA49D1"/>
    <w:rsid w:val="00BA5A7B"/>
    <w:rsid w:val="00BA5BBC"/>
    <w:rsid w:val="00BA62E3"/>
    <w:rsid w:val="00BA6D2B"/>
    <w:rsid w:val="00BA72AE"/>
    <w:rsid w:val="00BA76C3"/>
    <w:rsid w:val="00BA7E2B"/>
    <w:rsid w:val="00BB0061"/>
    <w:rsid w:val="00BB01CD"/>
    <w:rsid w:val="00BB024E"/>
    <w:rsid w:val="00BB1A30"/>
    <w:rsid w:val="00BB2444"/>
    <w:rsid w:val="00BB31A6"/>
    <w:rsid w:val="00BB333A"/>
    <w:rsid w:val="00BB3847"/>
    <w:rsid w:val="00BB3911"/>
    <w:rsid w:val="00BB3E28"/>
    <w:rsid w:val="00BB42E0"/>
    <w:rsid w:val="00BB447A"/>
    <w:rsid w:val="00BB4DD3"/>
    <w:rsid w:val="00BB51C9"/>
    <w:rsid w:val="00BB570C"/>
    <w:rsid w:val="00BB5947"/>
    <w:rsid w:val="00BB5B56"/>
    <w:rsid w:val="00BB6233"/>
    <w:rsid w:val="00BB66EE"/>
    <w:rsid w:val="00BB6A86"/>
    <w:rsid w:val="00BC1F6F"/>
    <w:rsid w:val="00BC2716"/>
    <w:rsid w:val="00BC2D43"/>
    <w:rsid w:val="00BC2D75"/>
    <w:rsid w:val="00BC2E03"/>
    <w:rsid w:val="00BC38E6"/>
    <w:rsid w:val="00BC3B3D"/>
    <w:rsid w:val="00BC497B"/>
    <w:rsid w:val="00BC50DC"/>
    <w:rsid w:val="00BC5594"/>
    <w:rsid w:val="00BC5B0E"/>
    <w:rsid w:val="00BC5B57"/>
    <w:rsid w:val="00BC5DCC"/>
    <w:rsid w:val="00BC6320"/>
    <w:rsid w:val="00BC66DA"/>
    <w:rsid w:val="00BC70D1"/>
    <w:rsid w:val="00BC71C9"/>
    <w:rsid w:val="00BC7319"/>
    <w:rsid w:val="00BD0255"/>
    <w:rsid w:val="00BD0296"/>
    <w:rsid w:val="00BD19B2"/>
    <w:rsid w:val="00BD3452"/>
    <w:rsid w:val="00BD3764"/>
    <w:rsid w:val="00BD421C"/>
    <w:rsid w:val="00BD5269"/>
    <w:rsid w:val="00BD64DF"/>
    <w:rsid w:val="00BD6570"/>
    <w:rsid w:val="00BD6B1E"/>
    <w:rsid w:val="00BD76F3"/>
    <w:rsid w:val="00BD7BCB"/>
    <w:rsid w:val="00BE046B"/>
    <w:rsid w:val="00BE08DE"/>
    <w:rsid w:val="00BE1167"/>
    <w:rsid w:val="00BE15F0"/>
    <w:rsid w:val="00BE1E7E"/>
    <w:rsid w:val="00BE3122"/>
    <w:rsid w:val="00BE37AD"/>
    <w:rsid w:val="00BE3B4A"/>
    <w:rsid w:val="00BE3FF8"/>
    <w:rsid w:val="00BE4511"/>
    <w:rsid w:val="00BE464F"/>
    <w:rsid w:val="00BE4FAB"/>
    <w:rsid w:val="00BE5283"/>
    <w:rsid w:val="00BE52A8"/>
    <w:rsid w:val="00BE5E8F"/>
    <w:rsid w:val="00BE5EF7"/>
    <w:rsid w:val="00BE5F01"/>
    <w:rsid w:val="00BE624B"/>
    <w:rsid w:val="00BE66C9"/>
    <w:rsid w:val="00BE6B81"/>
    <w:rsid w:val="00BF0C27"/>
    <w:rsid w:val="00BF215D"/>
    <w:rsid w:val="00BF233E"/>
    <w:rsid w:val="00BF2728"/>
    <w:rsid w:val="00BF28D4"/>
    <w:rsid w:val="00BF3274"/>
    <w:rsid w:val="00BF34E1"/>
    <w:rsid w:val="00BF3DE4"/>
    <w:rsid w:val="00BF41BD"/>
    <w:rsid w:val="00BF4C93"/>
    <w:rsid w:val="00BF4EE6"/>
    <w:rsid w:val="00BF4F71"/>
    <w:rsid w:val="00BF5123"/>
    <w:rsid w:val="00BF6DB1"/>
    <w:rsid w:val="00BF7C4E"/>
    <w:rsid w:val="00C01499"/>
    <w:rsid w:val="00C01990"/>
    <w:rsid w:val="00C034C1"/>
    <w:rsid w:val="00C03763"/>
    <w:rsid w:val="00C03F7F"/>
    <w:rsid w:val="00C04D6F"/>
    <w:rsid w:val="00C04FAD"/>
    <w:rsid w:val="00C05259"/>
    <w:rsid w:val="00C062D2"/>
    <w:rsid w:val="00C06567"/>
    <w:rsid w:val="00C06576"/>
    <w:rsid w:val="00C0667B"/>
    <w:rsid w:val="00C07A3B"/>
    <w:rsid w:val="00C1171D"/>
    <w:rsid w:val="00C11753"/>
    <w:rsid w:val="00C120E0"/>
    <w:rsid w:val="00C1294C"/>
    <w:rsid w:val="00C129DA"/>
    <w:rsid w:val="00C12C58"/>
    <w:rsid w:val="00C13335"/>
    <w:rsid w:val="00C13E20"/>
    <w:rsid w:val="00C1463E"/>
    <w:rsid w:val="00C172A8"/>
    <w:rsid w:val="00C1746F"/>
    <w:rsid w:val="00C17DA0"/>
    <w:rsid w:val="00C17DEB"/>
    <w:rsid w:val="00C17FFB"/>
    <w:rsid w:val="00C2108D"/>
    <w:rsid w:val="00C21EB8"/>
    <w:rsid w:val="00C21F7A"/>
    <w:rsid w:val="00C22543"/>
    <w:rsid w:val="00C2383C"/>
    <w:rsid w:val="00C23A62"/>
    <w:rsid w:val="00C23C69"/>
    <w:rsid w:val="00C23EB9"/>
    <w:rsid w:val="00C24C24"/>
    <w:rsid w:val="00C2594B"/>
    <w:rsid w:val="00C259EA"/>
    <w:rsid w:val="00C264B5"/>
    <w:rsid w:val="00C2781E"/>
    <w:rsid w:val="00C279BC"/>
    <w:rsid w:val="00C27B0B"/>
    <w:rsid w:val="00C3088F"/>
    <w:rsid w:val="00C3185C"/>
    <w:rsid w:val="00C318C7"/>
    <w:rsid w:val="00C31CE5"/>
    <w:rsid w:val="00C3301B"/>
    <w:rsid w:val="00C335C2"/>
    <w:rsid w:val="00C33C78"/>
    <w:rsid w:val="00C3400A"/>
    <w:rsid w:val="00C343D0"/>
    <w:rsid w:val="00C3699E"/>
    <w:rsid w:val="00C36FA9"/>
    <w:rsid w:val="00C40445"/>
    <w:rsid w:val="00C414BC"/>
    <w:rsid w:val="00C41976"/>
    <w:rsid w:val="00C419D2"/>
    <w:rsid w:val="00C42017"/>
    <w:rsid w:val="00C4274B"/>
    <w:rsid w:val="00C42766"/>
    <w:rsid w:val="00C43C1F"/>
    <w:rsid w:val="00C44156"/>
    <w:rsid w:val="00C44205"/>
    <w:rsid w:val="00C4435F"/>
    <w:rsid w:val="00C4551B"/>
    <w:rsid w:val="00C46C11"/>
    <w:rsid w:val="00C47009"/>
    <w:rsid w:val="00C47F24"/>
    <w:rsid w:val="00C50457"/>
    <w:rsid w:val="00C51545"/>
    <w:rsid w:val="00C516D5"/>
    <w:rsid w:val="00C5173C"/>
    <w:rsid w:val="00C537CB"/>
    <w:rsid w:val="00C54148"/>
    <w:rsid w:val="00C544DA"/>
    <w:rsid w:val="00C54947"/>
    <w:rsid w:val="00C553C9"/>
    <w:rsid w:val="00C55654"/>
    <w:rsid w:val="00C559FB"/>
    <w:rsid w:val="00C55E35"/>
    <w:rsid w:val="00C561BA"/>
    <w:rsid w:val="00C5690B"/>
    <w:rsid w:val="00C56D94"/>
    <w:rsid w:val="00C57273"/>
    <w:rsid w:val="00C578D8"/>
    <w:rsid w:val="00C61B7D"/>
    <w:rsid w:val="00C62150"/>
    <w:rsid w:val="00C628BB"/>
    <w:rsid w:val="00C62BAA"/>
    <w:rsid w:val="00C63199"/>
    <w:rsid w:val="00C63604"/>
    <w:rsid w:val="00C63AED"/>
    <w:rsid w:val="00C6475A"/>
    <w:rsid w:val="00C64A21"/>
    <w:rsid w:val="00C64FA5"/>
    <w:rsid w:val="00C65387"/>
    <w:rsid w:val="00C6540C"/>
    <w:rsid w:val="00C65548"/>
    <w:rsid w:val="00C65584"/>
    <w:rsid w:val="00C66C88"/>
    <w:rsid w:val="00C66D52"/>
    <w:rsid w:val="00C675C5"/>
    <w:rsid w:val="00C7012D"/>
    <w:rsid w:val="00C70151"/>
    <w:rsid w:val="00C70806"/>
    <w:rsid w:val="00C70A52"/>
    <w:rsid w:val="00C72EAD"/>
    <w:rsid w:val="00C73477"/>
    <w:rsid w:val="00C73AE2"/>
    <w:rsid w:val="00C73E25"/>
    <w:rsid w:val="00C73FD8"/>
    <w:rsid w:val="00C7485C"/>
    <w:rsid w:val="00C76299"/>
    <w:rsid w:val="00C765E8"/>
    <w:rsid w:val="00C76631"/>
    <w:rsid w:val="00C7696A"/>
    <w:rsid w:val="00C76AB6"/>
    <w:rsid w:val="00C77258"/>
    <w:rsid w:val="00C772CC"/>
    <w:rsid w:val="00C8045C"/>
    <w:rsid w:val="00C804DC"/>
    <w:rsid w:val="00C8132B"/>
    <w:rsid w:val="00C819CA"/>
    <w:rsid w:val="00C82435"/>
    <w:rsid w:val="00C82B78"/>
    <w:rsid w:val="00C82C27"/>
    <w:rsid w:val="00C82EAF"/>
    <w:rsid w:val="00C831D7"/>
    <w:rsid w:val="00C83DCB"/>
    <w:rsid w:val="00C84080"/>
    <w:rsid w:val="00C8452E"/>
    <w:rsid w:val="00C84D29"/>
    <w:rsid w:val="00C854AC"/>
    <w:rsid w:val="00C86C64"/>
    <w:rsid w:val="00C879F7"/>
    <w:rsid w:val="00C87EC8"/>
    <w:rsid w:val="00C90BB4"/>
    <w:rsid w:val="00C91164"/>
    <w:rsid w:val="00C914EF"/>
    <w:rsid w:val="00C9291E"/>
    <w:rsid w:val="00C9375E"/>
    <w:rsid w:val="00C93CCF"/>
    <w:rsid w:val="00C943DD"/>
    <w:rsid w:val="00C944C2"/>
    <w:rsid w:val="00C94F38"/>
    <w:rsid w:val="00C958B7"/>
    <w:rsid w:val="00C9595B"/>
    <w:rsid w:val="00C97C52"/>
    <w:rsid w:val="00C97D7B"/>
    <w:rsid w:val="00C97DF9"/>
    <w:rsid w:val="00C97E8C"/>
    <w:rsid w:val="00CA01E3"/>
    <w:rsid w:val="00CA02B0"/>
    <w:rsid w:val="00CA1145"/>
    <w:rsid w:val="00CA2DCF"/>
    <w:rsid w:val="00CA2DD6"/>
    <w:rsid w:val="00CA357E"/>
    <w:rsid w:val="00CA3840"/>
    <w:rsid w:val="00CA3C0E"/>
    <w:rsid w:val="00CA4235"/>
    <w:rsid w:val="00CA4544"/>
    <w:rsid w:val="00CA49F5"/>
    <w:rsid w:val="00CA51D5"/>
    <w:rsid w:val="00CA5FF2"/>
    <w:rsid w:val="00CA7468"/>
    <w:rsid w:val="00CA7B9F"/>
    <w:rsid w:val="00CA7E21"/>
    <w:rsid w:val="00CB0310"/>
    <w:rsid w:val="00CB0A82"/>
    <w:rsid w:val="00CB10A2"/>
    <w:rsid w:val="00CB130E"/>
    <w:rsid w:val="00CB137D"/>
    <w:rsid w:val="00CB1E55"/>
    <w:rsid w:val="00CB237E"/>
    <w:rsid w:val="00CB2E61"/>
    <w:rsid w:val="00CB4C4E"/>
    <w:rsid w:val="00CB4D1B"/>
    <w:rsid w:val="00CB4DFA"/>
    <w:rsid w:val="00CB6D9D"/>
    <w:rsid w:val="00CB7F4B"/>
    <w:rsid w:val="00CC017A"/>
    <w:rsid w:val="00CC03D8"/>
    <w:rsid w:val="00CC1B74"/>
    <w:rsid w:val="00CC2B87"/>
    <w:rsid w:val="00CC2E11"/>
    <w:rsid w:val="00CC489E"/>
    <w:rsid w:val="00CC505B"/>
    <w:rsid w:val="00CC549E"/>
    <w:rsid w:val="00CC5894"/>
    <w:rsid w:val="00CC7CBF"/>
    <w:rsid w:val="00CD0D67"/>
    <w:rsid w:val="00CD115A"/>
    <w:rsid w:val="00CD193E"/>
    <w:rsid w:val="00CD20B0"/>
    <w:rsid w:val="00CD2481"/>
    <w:rsid w:val="00CD28AE"/>
    <w:rsid w:val="00CD3104"/>
    <w:rsid w:val="00CD3509"/>
    <w:rsid w:val="00CD4255"/>
    <w:rsid w:val="00CD44EE"/>
    <w:rsid w:val="00CD5399"/>
    <w:rsid w:val="00CD54B3"/>
    <w:rsid w:val="00CD664D"/>
    <w:rsid w:val="00CD6843"/>
    <w:rsid w:val="00CD6DA4"/>
    <w:rsid w:val="00CD72FD"/>
    <w:rsid w:val="00CD750A"/>
    <w:rsid w:val="00CE0355"/>
    <w:rsid w:val="00CE14F2"/>
    <w:rsid w:val="00CE1897"/>
    <w:rsid w:val="00CE197C"/>
    <w:rsid w:val="00CE2660"/>
    <w:rsid w:val="00CE2CF6"/>
    <w:rsid w:val="00CE398C"/>
    <w:rsid w:val="00CE408F"/>
    <w:rsid w:val="00CE4251"/>
    <w:rsid w:val="00CE4395"/>
    <w:rsid w:val="00CE46F7"/>
    <w:rsid w:val="00CE4C27"/>
    <w:rsid w:val="00CE6B17"/>
    <w:rsid w:val="00CE7F5D"/>
    <w:rsid w:val="00CF02D4"/>
    <w:rsid w:val="00CF0BA9"/>
    <w:rsid w:val="00CF1278"/>
    <w:rsid w:val="00CF1D3D"/>
    <w:rsid w:val="00CF218B"/>
    <w:rsid w:val="00CF256A"/>
    <w:rsid w:val="00CF2681"/>
    <w:rsid w:val="00CF345B"/>
    <w:rsid w:val="00CF34E6"/>
    <w:rsid w:val="00CF35B1"/>
    <w:rsid w:val="00CF37E7"/>
    <w:rsid w:val="00CF4D5E"/>
    <w:rsid w:val="00CF508A"/>
    <w:rsid w:val="00CF531B"/>
    <w:rsid w:val="00CF5CD6"/>
    <w:rsid w:val="00CF5F6C"/>
    <w:rsid w:val="00CF6355"/>
    <w:rsid w:val="00CF6C82"/>
    <w:rsid w:val="00CF733D"/>
    <w:rsid w:val="00D002D6"/>
    <w:rsid w:val="00D005C7"/>
    <w:rsid w:val="00D011A8"/>
    <w:rsid w:val="00D0133B"/>
    <w:rsid w:val="00D017A6"/>
    <w:rsid w:val="00D01A79"/>
    <w:rsid w:val="00D01BE9"/>
    <w:rsid w:val="00D01E1C"/>
    <w:rsid w:val="00D01F53"/>
    <w:rsid w:val="00D02B80"/>
    <w:rsid w:val="00D037C4"/>
    <w:rsid w:val="00D039F7"/>
    <w:rsid w:val="00D0443D"/>
    <w:rsid w:val="00D045DB"/>
    <w:rsid w:val="00D05DA0"/>
    <w:rsid w:val="00D05EC7"/>
    <w:rsid w:val="00D06DCB"/>
    <w:rsid w:val="00D07C7B"/>
    <w:rsid w:val="00D107FD"/>
    <w:rsid w:val="00D11E92"/>
    <w:rsid w:val="00D125B6"/>
    <w:rsid w:val="00D13E39"/>
    <w:rsid w:val="00D144EF"/>
    <w:rsid w:val="00D1451E"/>
    <w:rsid w:val="00D145F5"/>
    <w:rsid w:val="00D154DC"/>
    <w:rsid w:val="00D1570E"/>
    <w:rsid w:val="00D157DF"/>
    <w:rsid w:val="00D16305"/>
    <w:rsid w:val="00D163AC"/>
    <w:rsid w:val="00D1728A"/>
    <w:rsid w:val="00D1739C"/>
    <w:rsid w:val="00D1785C"/>
    <w:rsid w:val="00D21BCE"/>
    <w:rsid w:val="00D220E4"/>
    <w:rsid w:val="00D2231A"/>
    <w:rsid w:val="00D226EB"/>
    <w:rsid w:val="00D23B07"/>
    <w:rsid w:val="00D252C3"/>
    <w:rsid w:val="00D2595E"/>
    <w:rsid w:val="00D260E4"/>
    <w:rsid w:val="00D26741"/>
    <w:rsid w:val="00D27094"/>
    <w:rsid w:val="00D2710E"/>
    <w:rsid w:val="00D274D2"/>
    <w:rsid w:val="00D27641"/>
    <w:rsid w:val="00D2784D"/>
    <w:rsid w:val="00D27AD7"/>
    <w:rsid w:val="00D3111D"/>
    <w:rsid w:val="00D316BB"/>
    <w:rsid w:val="00D32B1B"/>
    <w:rsid w:val="00D331DC"/>
    <w:rsid w:val="00D34048"/>
    <w:rsid w:val="00D340FA"/>
    <w:rsid w:val="00D34DF3"/>
    <w:rsid w:val="00D3609D"/>
    <w:rsid w:val="00D36F8D"/>
    <w:rsid w:val="00D377F8"/>
    <w:rsid w:val="00D37DC9"/>
    <w:rsid w:val="00D37E2C"/>
    <w:rsid w:val="00D40691"/>
    <w:rsid w:val="00D40F41"/>
    <w:rsid w:val="00D413EF"/>
    <w:rsid w:val="00D41A31"/>
    <w:rsid w:val="00D41D18"/>
    <w:rsid w:val="00D42813"/>
    <w:rsid w:val="00D42949"/>
    <w:rsid w:val="00D43488"/>
    <w:rsid w:val="00D43516"/>
    <w:rsid w:val="00D44329"/>
    <w:rsid w:val="00D448BD"/>
    <w:rsid w:val="00D44B78"/>
    <w:rsid w:val="00D452B9"/>
    <w:rsid w:val="00D46100"/>
    <w:rsid w:val="00D46178"/>
    <w:rsid w:val="00D50902"/>
    <w:rsid w:val="00D5132C"/>
    <w:rsid w:val="00D51AA5"/>
    <w:rsid w:val="00D52568"/>
    <w:rsid w:val="00D52987"/>
    <w:rsid w:val="00D52A0A"/>
    <w:rsid w:val="00D5586B"/>
    <w:rsid w:val="00D55F9B"/>
    <w:rsid w:val="00D56797"/>
    <w:rsid w:val="00D568F1"/>
    <w:rsid w:val="00D56D67"/>
    <w:rsid w:val="00D57A9C"/>
    <w:rsid w:val="00D57ACF"/>
    <w:rsid w:val="00D602FC"/>
    <w:rsid w:val="00D606B3"/>
    <w:rsid w:val="00D60CA1"/>
    <w:rsid w:val="00D620D2"/>
    <w:rsid w:val="00D64C89"/>
    <w:rsid w:val="00D6644F"/>
    <w:rsid w:val="00D664C2"/>
    <w:rsid w:val="00D667AC"/>
    <w:rsid w:val="00D70368"/>
    <w:rsid w:val="00D70732"/>
    <w:rsid w:val="00D707EC"/>
    <w:rsid w:val="00D71721"/>
    <w:rsid w:val="00D7244D"/>
    <w:rsid w:val="00D724C3"/>
    <w:rsid w:val="00D72636"/>
    <w:rsid w:val="00D72DD7"/>
    <w:rsid w:val="00D72EA2"/>
    <w:rsid w:val="00D72F2B"/>
    <w:rsid w:val="00D743BF"/>
    <w:rsid w:val="00D746B6"/>
    <w:rsid w:val="00D74BA9"/>
    <w:rsid w:val="00D75585"/>
    <w:rsid w:val="00D759F2"/>
    <w:rsid w:val="00D75A18"/>
    <w:rsid w:val="00D75E62"/>
    <w:rsid w:val="00D762F4"/>
    <w:rsid w:val="00D7636B"/>
    <w:rsid w:val="00D7695F"/>
    <w:rsid w:val="00D76A0A"/>
    <w:rsid w:val="00D76B4B"/>
    <w:rsid w:val="00D7732A"/>
    <w:rsid w:val="00D7768C"/>
    <w:rsid w:val="00D81419"/>
    <w:rsid w:val="00D8307C"/>
    <w:rsid w:val="00D83CD6"/>
    <w:rsid w:val="00D84BD4"/>
    <w:rsid w:val="00D850A5"/>
    <w:rsid w:val="00D85355"/>
    <w:rsid w:val="00D86209"/>
    <w:rsid w:val="00D866B8"/>
    <w:rsid w:val="00D86B70"/>
    <w:rsid w:val="00D86C28"/>
    <w:rsid w:val="00D86FE4"/>
    <w:rsid w:val="00D87800"/>
    <w:rsid w:val="00D908BD"/>
    <w:rsid w:val="00D9097F"/>
    <w:rsid w:val="00D91CF8"/>
    <w:rsid w:val="00D91F3D"/>
    <w:rsid w:val="00D92052"/>
    <w:rsid w:val="00D92932"/>
    <w:rsid w:val="00D929C9"/>
    <w:rsid w:val="00D94F75"/>
    <w:rsid w:val="00D95A18"/>
    <w:rsid w:val="00D961D1"/>
    <w:rsid w:val="00D96965"/>
    <w:rsid w:val="00D96B2F"/>
    <w:rsid w:val="00D97E89"/>
    <w:rsid w:val="00DA060C"/>
    <w:rsid w:val="00DA0CC5"/>
    <w:rsid w:val="00DA1160"/>
    <w:rsid w:val="00DA119B"/>
    <w:rsid w:val="00DA12CE"/>
    <w:rsid w:val="00DA1DA7"/>
    <w:rsid w:val="00DA1E65"/>
    <w:rsid w:val="00DA1F04"/>
    <w:rsid w:val="00DA2374"/>
    <w:rsid w:val="00DA2771"/>
    <w:rsid w:val="00DA4F47"/>
    <w:rsid w:val="00DA68B9"/>
    <w:rsid w:val="00DA6EFD"/>
    <w:rsid w:val="00DA7589"/>
    <w:rsid w:val="00DB092E"/>
    <w:rsid w:val="00DB0B3F"/>
    <w:rsid w:val="00DB1901"/>
    <w:rsid w:val="00DB1B61"/>
    <w:rsid w:val="00DB2951"/>
    <w:rsid w:val="00DB4336"/>
    <w:rsid w:val="00DB489B"/>
    <w:rsid w:val="00DB4918"/>
    <w:rsid w:val="00DB565C"/>
    <w:rsid w:val="00DB5FAB"/>
    <w:rsid w:val="00DB64A6"/>
    <w:rsid w:val="00DB66FB"/>
    <w:rsid w:val="00DB78B0"/>
    <w:rsid w:val="00DC0701"/>
    <w:rsid w:val="00DC09F2"/>
    <w:rsid w:val="00DC14D4"/>
    <w:rsid w:val="00DC2837"/>
    <w:rsid w:val="00DC46F4"/>
    <w:rsid w:val="00DC5717"/>
    <w:rsid w:val="00DC61C5"/>
    <w:rsid w:val="00DC658C"/>
    <w:rsid w:val="00DC7A96"/>
    <w:rsid w:val="00DD0063"/>
    <w:rsid w:val="00DD047C"/>
    <w:rsid w:val="00DD1145"/>
    <w:rsid w:val="00DD23C3"/>
    <w:rsid w:val="00DD33A6"/>
    <w:rsid w:val="00DD3691"/>
    <w:rsid w:val="00DD3ADD"/>
    <w:rsid w:val="00DD3B4F"/>
    <w:rsid w:val="00DD3F68"/>
    <w:rsid w:val="00DD4492"/>
    <w:rsid w:val="00DD45BF"/>
    <w:rsid w:val="00DD4657"/>
    <w:rsid w:val="00DD54AB"/>
    <w:rsid w:val="00DD570C"/>
    <w:rsid w:val="00DD58E9"/>
    <w:rsid w:val="00DD63FF"/>
    <w:rsid w:val="00DD6F85"/>
    <w:rsid w:val="00DD7248"/>
    <w:rsid w:val="00DD7558"/>
    <w:rsid w:val="00DD7BFF"/>
    <w:rsid w:val="00DD7EAE"/>
    <w:rsid w:val="00DE006A"/>
    <w:rsid w:val="00DE0455"/>
    <w:rsid w:val="00DE15EC"/>
    <w:rsid w:val="00DE26AC"/>
    <w:rsid w:val="00DE2FBE"/>
    <w:rsid w:val="00DE313E"/>
    <w:rsid w:val="00DE3B6B"/>
    <w:rsid w:val="00DE4833"/>
    <w:rsid w:val="00DE4EB9"/>
    <w:rsid w:val="00DE5664"/>
    <w:rsid w:val="00DE57D7"/>
    <w:rsid w:val="00DE5899"/>
    <w:rsid w:val="00DE7A8B"/>
    <w:rsid w:val="00DF0961"/>
    <w:rsid w:val="00DF0D8A"/>
    <w:rsid w:val="00DF0EB3"/>
    <w:rsid w:val="00DF1349"/>
    <w:rsid w:val="00DF14A6"/>
    <w:rsid w:val="00DF23CC"/>
    <w:rsid w:val="00DF2F9E"/>
    <w:rsid w:val="00DF327A"/>
    <w:rsid w:val="00DF58EF"/>
    <w:rsid w:val="00DF6302"/>
    <w:rsid w:val="00DF6B9A"/>
    <w:rsid w:val="00DF6CC7"/>
    <w:rsid w:val="00DF6D63"/>
    <w:rsid w:val="00DF70B2"/>
    <w:rsid w:val="00E001F7"/>
    <w:rsid w:val="00E01EB5"/>
    <w:rsid w:val="00E02406"/>
    <w:rsid w:val="00E029F3"/>
    <w:rsid w:val="00E02A54"/>
    <w:rsid w:val="00E032F4"/>
    <w:rsid w:val="00E03E1B"/>
    <w:rsid w:val="00E045B8"/>
    <w:rsid w:val="00E04B10"/>
    <w:rsid w:val="00E04E8A"/>
    <w:rsid w:val="00E05BF4"/>
    <w:rsid w:val="00E05ED4"/>
    <w:rsid w:val="00E060AB"/>
    <w:rsid w:val="00E062C7"/>
    <w:rsid w:val="00E06DAF"/>
    <w:rsid w:val="00E072E2"/>
    <w:rsid w:val="00E1026E"/>
    <w:rsid w:val="00E11791"/>
    <w:rsid w:val="00E1267D"/>
    <w:rsid w:val="00E128A1"/>
    <w:rsid w:val="00E1336F"/>
    <w:rsid w:val="00E144F6"/>
    <w:rsid w:val="00E148C0"/>
    <w:rsid w:val="00E1494D"/>
    <w:rsid w:val="00E14FEC"/>
    <w:rsid w:val="00E15F03"/>
    <w:rsid w:val="00E16AA1"/>
    <w:rsid w:val="00E16E25"/>
    <w:rsid w:val="00E1724D"/>
    <w:rsid w:val="00E17478"/>
    <w:rsid w:val="00E17B67"/>
    <w:rsid w:val="00E2004E"/>
    <w:rsid w:val="00E20790"/>
    <w:rsid w:val="00E219F6"/>
    <w:rsid w:val="00E21C7B"/>
    <w:rsid w:val="00E235A9"/>
    <w:rsid w:val="00E23B8E"/>
    <w:rsid w:val="00E23EE1"/>
    <w:rsid w:val="00E2477D"/>
    <w:rsid w:val="00E25F47"/>
    <w:rsid w:val="00E2609A"/>
    <w:rsid w:val="00E26247"/>
    <w:rsid w:val="00E26A55"/>
    <w:rsid w:val="00E276E1"/>
    <w:rsid w:val="00E305A8"/>
    <w:rsid w:val="00E31987"/>
    <w:rsid w:val="00E31CC7"/>
    <w:rsid w:val="00E31D45"/>
    <w:rsid w:val="00E32C01"/>
    <w:rsid w:val="00E342C7"/>
    <w:rsid w:val="00E34733"/>
    <w:rsid w:val="00E35064"/>
    <w:rsid w:val="00E35AD5"/>
    <w:rsid w:val="00E360DE"/>
    <w:rsid w:val="00E37299"/>
    <w:rsid w:val="00E41095"/>
    <w:rsid w:val="00E41101"/>
    <w:rsid w:val="00E41235"/>
    <w:rsid w:val="00E41C55"/>
    <w:rsid w:val="00E42C6E"/>
    <w:rsid w:val="00E42CA1"/>
    <w:rsid w:val="00E433D2"/>
    <w:rsid w:val="00E44151"/>
    <w:rsid w:val="00E449AA"/>
    <w:rsid w:val="00E44BD6"/>
    <w:rsid w:val="00E44FBF"/>
    <w:rsid w:val="00E45CAE"/>
    <w:rsid w:val="00E4777E"/>
    <w:rsid w:val="00E47922"/>
    <w:rsid w:val="00E47AB1"/>
    <w:rsid w:val="00E47F7C"/>
    <w:rsid w:val="00E50C5B"/>
    <w:rsid w:val="00E50FF2"/>
    <w:rsid w:val="00E51627"/>
    <w:rsid w:val="00E51726"/>
    <w:rsid w:val="00E51E8B"/>
    <w:rsid w:val="00E52FDE"/>
    <w:rsid w:val="00E53004"/>
    <w:rsid w:val="00E53D25"/>
    <w:rsid w:val="00E5514B"/>
    <w:rsid w:val="00E553C1"/>
    <w:rsid w:val="00E55A0F"/>
    <w:rsid w:val="00E562CD"/>
    <w:rsid w:val="00E56CDD"/>
    <w:rsid w:val="00E56FDC"/>
    <w:rsid w:val="00E605C0"/>
    <w:rsid w:val="00E61836"/>
    <w:rsid w:val="00E63863"/>
    <w:rsid w:val="00E647C1"/>
    <w:rsid w:val="00E66CCF"/>
    <w:rsid w:val="00E67C68"/>
    <w:rsid w:val="00E7004F"/>
    <w:rsid w:val="00E71E09"/>
    <w:rsid w:val="00E72243"/>
    <w:rsid w:val="00E7325C"/>
    <w:rsid w:val="00E732DD"/>
    <w:rsid w:val="00E73999"/>
    <w:rsid w:val="00E7400C"/>
    <w:rsid w:val="00E74506"/>
    <w:rsid w:val="00E749F5"/>
    <w:rsid w:val="00E751D1"/>
    <w:rsid w:val="00E75F6E"/>
    <w:rsid w:val="00E774FE"/>
    <w:rsid w:val="00E77760"/>
    <w:rsid w:val="00E77884"/>
    <w:rsid w:val="00E77B47"/>
    <w:rsid w:val="00E8003A"/>
    <w:rsid w:val="00E800F3"/>
    <w:rsid w:val="00E80C9D"/>
    <w:rsid w:val="00E82AF9"/>
    <w:rsid w:val="00E83915"/>
    <w:rsid w:val="00E83A68"/>
    <w:rsid w:val="00E84265"/>
    <w:rsid w:val="00E842FA"/>
    <w:rsid w:val="00E847F5"/>
    <w:rsid w:val="00E85A05"/>
    <w:rsid w:val="00E86120"/>
    <w:rsid w:val="00E862C8"/>
    <w:rsid w:val="00E87CA5"/>
    <w:rsid w:val="00E87F78"/>
    <w:rsid w:val="00E90EBC"/>
    <w:rsid w:val="00E91BA9"/>
    <w:rsid w:val="00E91C49"/>
    <w:rsid w:val="00E91C74"/>
    <w:rsid w:val="00E92233"/>
    <w:rsid w:val="00E9225B"/>
    <w:rsid w:val="00E93BFE"/>
    <w:rsid w:val="00E93DC5"/>
    <w:rsid w:val="00E950D1"/>
    <w:rsid w:val="00E954A2"/>
    <w:rsid w:val="00E9587D"/>
    <w:rsid w:val="00E959EF"/>
    <w:rsid w:val="00E962E7"/>
    <w:rsid w:val="00E96ED9"/>
    <w:rsid w:val="00E97092"/>
    <w:rsid w:val="00E979DD"/>
    <w:rsid w:val="00E97E9C"/>
    <w:rsid w:val="00E97EF9"/>
    <w:rsid w:val="00EA05E8"/>
    <w:rsid w:val="00EA10BF"/>
    <w:rsid w:val="00EA3D64"/>
    <w:rsid w:val="00EA49C2"/>
    <w:rsid w:val="00EA508B"/>
    <w:rsid w:val="00EA58BE"/>
    <w:rsid w:val="00EA6657"/>
    <w:rsid w:val="00EA72C0"/>
    <w:rsid w:val="00EA7458"/>
    <w:rsid w:val="00EA7765"/>
    <w:rsid w:val="00EB013D"/>
    <w:rsid w:val="00EB04B3"/>
    <w:rsid w:val="00EB0F75"/>
    <w:rsid w:val="00EB165A"/>
    <w:rsid w:val="00EB1AD6"/>
    <w:rsid w:val="00EB2992"/>
    <w:rsid w:val="00EB322B"/>
    <w:rsid w:val="00EB4491"/>
    <w:rsid w:val="00EB49D3"/>
    <w:rsid w:val="00EB4BB1"/>
    <w:rsid w:val="00EB5A9B"/>
    <w:rsid w:val="00EB5AB9"/>
    <w:rsid w:val="00EB5ABB"/>
    <w:rsid w:val="00EB5ED6"/>
    <w:rsid w:val="00EB6182"/>
    <w:rsid w:val="00EB7867"/>
    <w:rsid w:val="00EC0B31"/>
    <w:rsid w:val="00EC0C0A"/>
    <w:rsid w:val="00EC1BAC"/>
    <w:rsid w:val="00EC230A"/>
    <w:rsid w:val="00EC27E9"/>
    <w:rsid w:val="00EC2A3B"/>
    <w:rsid w:val="00EC3C47"/>
    <w:rsid w:val="00EC4FB8"/>
    <w:rsid w:val="00EC5633"/>
    <w:rsid w:val="00EC5C26"/>
    <w:rsid w:val="00EC60FB"/>
    <w:rsid w:val="00EC6130"/>
    <w:rsid w:val="00EC62AF"/>
    <w:rsid w:val="00EC6346"/>
    <w:rsid w:val="00EC732C"/>
    <w:rsid w:val="00EC7E26"/>
    <w:rsid w:val="00ED03F2"/>
    <w:rsid w:val="00ED0948"/>
    <w:rsid w:val="00ED2992"/>
    <w:rsid w:val="00ED3AAB"/>
    <w:rsid w:val="00ED40E5"/>
    <w:rsid w:val="00ED479D"/>
    <w:rsid w:val="00ED6513"/>
    <w:rsid w:val="00ED6F26"/>
    <w:rsid w:val="00ED73F5"/>
    <w:rsid w:val="00ED759F"/>
    <w:rsid w:val="00ED78D7"/>
    <w:rsid w:val="00ED7CF4"/>
    <w:rsid w:val="00EE054F"/>
    <w:rsid w:val="00EE175C"/>
    <w:rsid w:val="00EE19DB"/>
    <w:rsid w:val="00EE1A5F"/>
    <w:rsid w:val="00EE2218"/>
    <w:rsid w:val="00EE2495"/>
    <w:rsid w:val="00EE257D"/>
    <w:rsid w:val="00EE2DD2"/>
    <w:rsid w:val="00EE35B8"/>
    <w:rsid w:val="00EE40E7"/>
    <w:rsid w:val="00EE445F"/>
    <w:rsid w:val="00EE4977"/>
    <w:rsid w:val="00EE49AB"/>
    <w:rsid w:val="00EE4FCE"/>
    <w:rsid w:val="00EE5DB9"/>
    <w:rsid w:val="00EE65D3"/>
    <w:rsid w:val="00EE68A8"/>
    <w:rsid w:val="00EE6EFD"/>
    <w:rsid w:val="00EE72BF"/>
    <w:rsid w:val="00EE79A3"/>
    <w:rsid w:val="00EE7A87"/>
    <w:rsid w:val="00EE7E83"/>
    <w:rsid w:val="00EF07A5"/>
    <w:rsid w:val="00EF15EA"/>
    <w:rsid w:val="00EF2BCF"/>
    <w:rsid w:val="00EF325D"/>
    <w:rsid w:val="00EF32C8"/>
    <w:rsid w:val="00EF334F"/>
    <w:rsid w:val="00EF36A3"/>
    <w:rsid w:val="00EF3813"/>
    <w:rsid w:val="00EF3A05"/>
    <w:rsid w:val="00EF3CBB"/>
    <w:rsid w:val="00EF43C4"/>
    <w:rsid w:val="00EF45A9"/>
    <w:rsid w:val="00EF4D72"/>
    <w:rsid w:val="00EF50D2"/>
    <w:rsid w:val="00EF54DB"/>
    <w:rsid w:val="00EF5FD4"/>
    <w:rsid w:val="00EF6D5A"/>
    <w:rsid w:val="00EF705A"/>
    <w:rsid w:val="00EF7154"/>
    <w:rsid w:val="00EF77C5"/>
    <w:rsid w:val="00F01AD2"/>
    <w:rsid w:val="00F0275C"/>
    <w:rsid w:val="00F02A87"/>
    <w:rsid w:val="00F0362D"/>
    <w:rsid w:val="00F050E7"/>
    <w:rsid w:val="00F051FB"/>
    <w:rsid w:val="00F0623E"/>
    <w:rsid w:val="00F06E9B"/>
    <w:rsid w:val="00F070DB"/>
    <w:rsid w:val="00F07128"/>
    <w:rsid w:val="00F077B2"/>
    <w:rsid w:val="00F07B15"/>
    <w:rsid w:val="00F100B2"/>
    <w:rsid w:val="00F101C5"/>
    <w:rsid w:val="00F11CC4"/>
    <w:rsid w:val="00F1256D"/>
    <w:rsid w:val="00F126DB"/>
    <w:rsid w:val="00F12D11"/>
    <w:rsid w:val="00F138A7"/>
    <w:rsid w:val="00F14E62"/>
    <w:rsid w:val="00F15902"/>
    <w:rsid w:val="00F15D9E"/>
    <w:rsid w:val="00F1707E"/>
    <w:rsid w:val="00F17366"/>
    <w:rsid w:val="00F17DEC"/>
    <w:rsid w:val="00F203CE"/>
    <w:rsid w:val="00F206E4"/>
    <w:rsid w:val="00F20F8C"/>
    <w:rsid w:val="00F21162"/>
    <w:rsid w:val="00F227DD"/>
    <w:rsid w:val="00F22E7F"/>
    <w:rsid w:val="00F23605"/>
    <w:rsid w:val="00F24A2F"/>
    <w:rsid w:val="00F24AE1"/>
    <w:rsid w:val="00F25C15"/>
    <w:rsid w:val="00F26304"/>
    <w:rsid w:val="00F273D6"/>
    <w:rsid w:val="00F276FF"/>
    <w:rsid w:val="00F30183"/>
    <w:rsid w:val="00F30476"/>
    <w:rsid w:val="00F308BF"/>
    <w:rsid w:val="00F311DB"/>
    <w:rsid w:val="00F313FC"/>
    <w:rsid w:val="00F31648"/>
    <w:rsid w:val="00F3229F"/>
    <w:rsid w:val="00F32558"/>
    <w:rsid w:val="00F33472"/>
    <w:rsid w:val="00F339AD"/>
    <w:rsid w:val="00F33C8E"/>
    <w:rsid w:val="00F34287"/>
    <w:rsid w:val="00F34C2F"/>
    <w:rsid w:val="00F34E55"/>
    <w:rsid w:val="00F34F46"/>
    <w:rsid w:val="00F359B5"/>
    <w:rsid w:val="00F35A33"/>
    <w:rsid w:val="00F364F2"/>
    <w:rsid w:val="00F36EC0"/>
    <w:rsid w:val="00F36FC9"/>
    <w:rsid w:val="00F370B0"/>
    <w:rsid w:val="00F37562"/>
    <w:rsid w:val="00F37935"/>
    <w:rsid w:val="00F40036"/>
    <w:rsid w:val="00F401A8"/>
    <w:rsid w:val="00F403FE"/>
    <w:rsid w:val="00F40505"/>
    <w:rsid w:val="00F431C0"/>
    <w:rsid w:val="00F4320E"/>
    <w:rsid w:val="00F436D3"/>
    <w:rsid w:val="00F4397B"/>
    <w:rsid w:val="00F43C48"/>
    <w:rsid w:val="00F43E84"/>
    <w:rsid w:val="00F444B5"/>
    <w:rsid w:val="00F444E6"/>
    <w:rsid w:val="00F4456D"/>
    <w:rsid w:val="00F44954"/>
    <w:rsid w:val="00F44B1B"/>
    <w:rsid w:val="00F46491"/>
    <w:rsid w:val="00F466B6"/>
    <w:rsid w:val="00F46B8B"/>
    <w:rsid w:val="00F507FA"/>
    <w:rsid w:val="00F51130"/>
    <w:rsid w:val="00F51886"/>
    <w:rsid w:val="00F51C71"/>
    <w:rsid w:val="00F52081"/>
    <w:rsid w:val="00F52218"/>
    <w:rsid w:val="00F5252B"/>
    <w:rsid w:val="00F52F6E"/>
    <w:rsid w:val="00F53213"/>
    <w:rsid w:val="00F5356A"/>
    <w:rsid w:val="00F5359E"/>
    <w:rsid w:val="00F565BD"/>
    <w:rsid w:val="00F56ECA"/>
    <w:rsid w:val="00F56F51"/>
    <w:rsid w:val="00F56F8C"/>
    <w:rsid w:val="00F5745A"/>
    <w:rsid w:val="00F578F9"/>
    <w:rsid w:val="00F57E8C"/>
    <w:rsid w:val="00F60845"/>
    <w:rsid w:val="00F612E3"/>
    <w:rsid w:val="00F61517"/>
    <w:rsid w:val="00F617A9"/>
    <w:rsid w:val="00F62BAE"/>
    <w:rsid w:val="00F64240"/>
    <w:rsid w:val="00F642AB"/>
    <w:rsid w:val="00F649E1"/>
    <w:rsid w:val="00F64E77"/>
    <w:rsid w:val="00F652F2"/>
    <w:rsid w:val="00F70A88"/>
    <w:rsid w:val="00F71906"/>
    <w:rsid w:val="00F73041"/>
    <w:rsid w:val="00F736DC"/>
    <w:rsid w:val="00F737D4"/>
    <w:rsid w:val="00F74ED9"/>
    <w:rsid w:val="00F74FD2"/>
    <w:rsid w:val="00F756D0"/>
    <w:rsid w:val="00F76313"/>
    <w:rsid w:val="00F763CE"/>
    <w:rsid w:val="00F80CE2"/>
    <w:rsid w:val="00F811E2"/>
    <w:rsid w:val="00F81C99"/>
    <w:rsid w:val="00F821C7"/>
    <w:rsid w:val="00F82EEE"/>
    <w:rsid w:val="00F8325F"/>
    <w:rsid w:val="00F83495"/>
    <w:rsid w:val="00F84143"/>
    <w:rsid w:val="00F84A2E"/>
    <w:rsid w:val="00F86127"/>
    <w:rsid w:val="00F86F80"/>
    <w:rsid w:val="00F87063"/>
    <w:rsid w:val="00F87FCC"/>
    <w:rsid w:val="00F900BF"/>
    <w:rsid w:val="00F9098D"/>
    <w:rsid w:val="00F90A03"/>
    <w:rsid w:val="00F90D66"/>
    <w:rsid w:val="00F918E1"/>
    <w:rsid w:val="00F927DB"/>
    <w:rsid w:val="00F93C85"/>
    <w:rsid w:val="00F93D44"/>
    <w:rsid w:val="00F94AF1"/>
    <w:rsid w:val="00F95289"/>
    <w:rsid w:val="00F968CA"/>
    <w:rsid w:val="00F96AF0"/>
    <w:rsid w:val="00F970E1"/>
    <w:rsid w:val="00FA068B"/>
    <w:rsid w:val="00FA0E64"/>
    <w:rsid w:val="00FA16BA"/>
    <w:rsid w:val="00FA201C"/>
    <w:rsid w:val="00FA4B3F"/>
    <w:rsid w:val="00FA55EF"/>
    <w:rsid w:val="00FA572E"/>
    <w:rsid w:val="00FA5C60"/>
    <w:rsid w:val="00FA5DD4"/>
    <w:rsid w:val="00FA5E72"/>
    <w:rsid w:val="00FA6988"/>
    <w:rsid w:val="00FA6F25"/>
    <w:rsid w:val="00FA74DF"/>
    <w:rsid w:val="00FB1178"/>
    <w:rsid w:val="00FB166C"/>
    <w:rsid w:val="00FB169D"/>
    <w:rsid w:val="00FB20E3"/>
    <w:rsid w:val="00FB330C"/>
    <w:rsid w:val="00FB3839"/>
    <w:rsid w:val="00FB38C8"/>
    <w:rsid w:val="00FB3B05"/>
    <w:rsid w:val="00FB4620"/>
    <w:rsid w:val="00FB4866"/>
    <w:rsid w:val="00FB4F43"/>
    <w:rsid w:val="00FB50B2"/>
    <w:rsid w:val="00FB5829"/>
    <w:rsid w:val="00FB689C"/>
    <w:rsid w:val="00FB6FA7"/>
    <w:rsid w:val="00FB702F"/>
    <w:rsid w:val="00FB7DAA"/>
    <w:rsid w:val="00FC004B"/>
    <w:rsid w:val="00FC0D0E"/>
    <w:rsid w:val="00FC0D49"/>
    <w:rsid w:val="00FC0EB7"/>
    <w:rsid w:val="00FC1B80"/>
    <w:rsid w:val="00FC1FCB"/>
    <w:rsid w:val="00FC27DD"/>
    <w:rsid w:val="00FC2ABF"/>
    <w:rsid w:val="00FC2BA4"/>
    <w:rsid w:val="00FC326F"/>
    <w:rsid w:val="00FC33A6"/>
    <w:rsid w:val="00FC33CE"/>
    <w:rsid w:val="00FC39E2"/>
    <w:rsid w:val="00FC3D71"/>
    <w:rsid w:val="00FC53DC"/>
    <w:rsid w:val="00FC5FD6"/>
    <w:rsid w:val="00FC6F85"/>
    <w:rsid w:val="00FC6FA4"/>
    <w:rsid w:val="00FC75D6"/>
    <w:rsid w:val="00FC7A1D"/>
    <w:rsid w:val="00FC7D91"/>
    <w:rsid w:val="00FD14EB"/>
    <w:rsid w:val="00FD178B"/>
    <w:rsid w:val="00FD2CE2"/>
    <w:rsid w:val="00FD55D9"/>
    <w:rsid w:val="00FD5D0C"/>
    <w:rsid w:val="00FD72D8"/>
    <w:rsid w:val="00FD73AE"/>
    <w:rsid w:val="00FD7B1A"/>
    <w:rsid w:val="00FD7D7D"/>
    <w:rsid w:val="00FE144E"/>
    <w:rsid w:val="00FE1ED4"/>
    <w:rsid w:val="00FE333E"/>
    <w:rsid w:val="00FE37EE"/>
    <w:rsid w:val="00FE3D83"/>
    <w:rsid w:val="00FE4624"/>
    <w:rsid w:val="00FE5E91"/>
    <w:rsid w:val="00FE6A96"/>
    <w:rsid w:val="00FE7B37"/>
    <w:rsid w:val="00FF0426"/>
    <w:rsid w:val="00FF0DEB"/>
    <w:rsid w:val="00FF11BE"/>
    <w:rsid w:val="00FF171D"/>
    <w:rsid w:val="00FF1C1D"/>
    <w:rsid w:val="00FF20BB"/>
    <w:rsid w:val="00FF29C7"/>
    <w:rsid w:val="00FF5999"/>
    <w:rsid w:val="00FF5B28"/>
    <w:rsid w:val="00FF64DB"/>
    <w:rsid w:val="00FF69FA"/>
    <w:rsid w:val="00FF6EFD"/>
    <w:rsid w:val="00FF7D8A"/>
    <w:rsid w:val="0156177E"/>
    <w:rsid w:val="02CC3DCA"/>
    <w:rsid w:val="02E83D79"/>
    <w:rsid w:val="02FE76EF"/>
    <w:rsid w:val="03F033B0"/>
    <w:rsid w:val="046F4CB4"/>
    <w:rsid w:val="049F343C"/>
    <w:rsid w:val="04DA6775"/>
    <w:rsid w:val="057C1D39"/>
    <w:rsid w:val="05891259"/>
    <w:rsid w:val="05BA113D"/>
    <w:rsid w:val="05F71030"/>
    <w:rsid w:val="06A50AB1"/>
    <w:rsid w:val="08216DD1"/>
    <w:rsid w:val="083A10B9"/>
    <w:rsid w:val="08633479"/>
    <w:rsid w:val="08E61119"/>
    <w:rsid w:val="09C3710A"/>
    <w:rsid w:val="0A526165"/>
    <w:rsid w:val="0CB51572"/>
    <w:rsid w:val="0D943668"/>
    <w:rsid w:val="0E4D31E3"/>
    <w:rsid w:val="0E905A81"/>
    <w:rsid w:val="10DC2AA3"/>
    <w:rsid w:val="10FA7C8C"/>
    <w:rsid w:val="11FA7F03"/>
    <w:rsid w:val="120B3EBE"/>
    <w:rsid w:val="121E0096"/>
    <w:rsid w:val="128615C7"/>
    <w:rsid w:val="12E64FF5"/>
    <w:rsid w:val="13001549"/>
    <w:rsid w:val="130B198F"/>
    <w:rsid w:val="13433851"/>
    <w:rsid w:val="135D699C"/>
    <w:rsid w:val="13E77E3F"/>
    <w:rsid w:val="15E9458A"/>
    <w:rsid w:val="15F6029A"/>
    <w:rsid w:val="16A918E4"/>
    <w:rsid w:val="16C46D32"/>
    <w:rsid w:val="17C214C3"/>
    <w:rsid w:val="17D966D6"/>
    <w:rsid w:val="17FE6B4A"/>
    <w:rsid w:val="18A8644B"/>
    <w:rsid w:val="18FE75A7"/>
    <w:rsid w:val="19AE52C2"/>
    <w:rsid w:val="19DB061A"/>
    <w:rsid w:val="1A381AE5"/>
    <w:rsid w:val="1AED2CFB"/>
    <w:rsid w:val="1BC71D3B"/>
    <w:rsid w:val="1C59115B"/>
    <w:rsid w:val="1C64757C"/>
    <w:rsid w:val="1CFA1EF9"/>
    <w:rsid w:val="1D956388"/>
    <w:rsid w:val="1F491D19"/>
    <w:rsid w:val="1FA637AE"/>
    <w:rsid w:val="1FB23E60"/>
    <w:rsid w:val="20970180"/>
    <w:rsid w:val="211424A6"/>
    <w:rsid w:val="216E3739"/>
    <w:rsid w:val="21BE2CFB"/>
    <w:rsid w:val="22C5630B"/>
    <w:rsid w:val="23EC0BA6"/>
    <w:rsid w:val="240D3ED8"/>
    <w:rsid w:val="24701A48"/>
    <w:rsid w:val="25BC1581"/>
    <w:rsid w:val="26306192"/>
    <w:rsid w:val="268B0052"/>
    <w:rsid w:val="27343A60"/>
    <w:rsid w:val="27743C90"/>
    <w:rsid w:val="29CA2459"/>
    <w:rsid w:val="2A8A20AC"/>
    <w:rsid w:val="2AF358BF"/>
    <w:rsid w:val="2B271A58"/>
    <w:rsid w:val="2B5045D5"/>
    <w:rsid w:val="2B6304A7"/>
    <w:rsid w:val="2C481D0E"/>
    <w:rsid w:val="2C576226"/>
    <w:rsid w:val="2CF6734C"/>
    <w:rsid w:val="2D663463"/>
    <w:rsid w:val="2EF96EE4"/>
    <w:rsid w:val="310A60C4"/>
    <w:rsid w:val="31413001"/>
    <w:rsid w:val="31B25CAD"/>
    <w:rsid w:val="31FC6632"/>
    <w:rsid w:val="33865643"/>
    <w:rsid w:val="36254FE4"/>
    <w:rsid w:val="36811BDB"/>
    <w:rsid w:val="372F61E0"/>
    <w:rsid w:val="39322FCA"/>
    <w:rsid w:val="39C42A21"/>
    <w:rsid w:val="3A7B202C"/>
    <w:rsid w:val="3AB90991"/>
    <w:rsid w:val="3B706131"/>
    <w:rsid w:val="3D0D14F5"/>
    <w:rsid w:val="3E6F041E"/>
    <w:rsid w:val="3FB35A12"/>
    <w:rsid w:val="40A92971"/>
    <w:rsid w:val="40AB0497"/>
    <w:rsid w:val="41786D94"/>
    <w:rsid w:val="4275481E"/>
    <w:rsid w:val="428B617A"/>
    <w:rsid w:val="42CA4EAC"/>
    <w:rsid w:val="433D7BDC"/>
    <w:rsid w:val="437E1813"/>
    <w:rsid w:val="44CC44F5"/>
    <w:rsid w:val="44F63EA4"/>
    <w:rsid w:val="45BD47FC"/>
    <w:rsid w:val="45CC5FB2"/>
    <w:rsid w:val="462355C4"/>
    <w:rsid w:val="464078D3"/>
    <w:rsid w:val="469E6827"/>
    <w:rsid w:val="46B75BA8"/>
    <w:rsid w:val="4764175D"/>
    <w:rsid w:val="47F93A35"/>
    <w:rsid w:val="48425B85"/>
    <w:rsid w:val="48C97955"/>
    <w:rsid w:val="48CB3DCC"/>
    <w:rsid w:val="48CD4796"/>
    <w:rsid w:val="49880C8F"/>
    <w:rsid w:val="49C600F0"/>
    <w:rsid w:val="4A562E83"/>
    <w:rsid w:val="4A8835F7"/>
    <w:rsid w:val="4B4E2D08"/>
    <w:rsid w:val="4B592E71"/>
    <w:rsid w:val="4B7309FB"/>
    <w:rsid w:val="4BB21BA6"/>
    <w:rsid w:val="4CC4764B"/>
    <w:rsid w:val="4D385458"/>
    <w:rsid w:val="4DE80F7C"/>
    <w:rsid w:val="4E6C197F"/>
    <w:rsid w:val="504D7453"/>
    <w:rsid w:val="50C06F67"/>
    <w:rsid w:val="50C07541"/>
    <w:rsid w:val="510C63C3"/>
    <w:rsid w:val="51AA404F"/>
    <w:rsid w:val="52B9239A"/>
    <w:rsid w:val="52DF5B47"/>
    <w:rsid w:val="532D1E5C"/>
    <w:rsid w:val="54B75204"/>
    <w:rsid w:val="54BD78FD"/>
    <w:rsid w:val="54ED70CD"/>
    <w:rsid w:val="555701F6"/>
    <w:rsid w:val="56905EAD"/>
    <w:rsid w:val="570F4167"/>
    <w:rsid w:val="57581692"/>
    <w:rsid w:val="576F2DB0"/>
    <w:rsid w:val="58007105"/>
    <w:rsid w:val="58A86DDE"/>
    <w:rsid w:val="59053EBF"/>
    <w:rsid w:val="59154AD7"/>
    <w:rsid w:val="5A48196E"/>
    <w:rsid w:val="5ADF548D"/>
    <w:rsid w:val="5B3A66BA"/>
    <w:rsid w:val="5B7C6694"/>
    <w:rsid w:val="5C2744BE"/>
    <w:rsid w:val="5CE274EF"/>
    <w:rsid w:val="5D5C60B4"/>
    <w:rsid w:val="5E6852E4"/>
    <w:rsid w:val="5F296CFF"/>
    <w:rsid w:val="5F683CCB"/>
    <w:rsid w:val="601C7E38"/>
    <w:rsid w:val="609065A0"/>
    <w:rsid w:val="60DF7241"/>
    <w:rsid w:val="62322322"/>
    <w:rsid w:val="63814D52"/>
    <w:rsid w:val="63F04A69"/>
    <w:rsid w:val="63F9026F"/>
    <w:rsid w:val="64552344"/>
    <w:rsid w:val="64805613"/>
    <w:rsid w:val="66A50B1E"/>
    <w:rsid w:val="67590DE0"/>
    <w:rsid w:val="67B2063C"/>
    <w:rsid w:val="67C97AC3"/>
    <w:rsid w:val="67E30EC1"/>
    <w:rsid w:val="683D54AC"/>
    <w:rsid w:val="692B02A6"/>
    <w:rsid w:val="698D100B"/>
    <w:rsid w:val="6A4E3B2B"/>
    <w:rsid w:val="6B481C3B"/>
    <w:rsid w:val="6C1331A3"/>
    <w:rsid w:val="6C4517E8"/>
    <w:rsid w:val="6CA84BC1"/>
    <w:rsid w:val="6CD71C67"/>
    <w:rsid w:val="6CDB1F80"/>
    <w:rsid w:val="6D3E4756"/>
    <w:rsid w:val="6D940775"/>
    <w:rsid w:val="6DF17581"/>
    <w:rsid w:val="6E340ADE"/>
    <w:rsid w:val="6EC85278"/>
    <w:rsid w:val="6FC523EB"/>
    <w:rsid w:val="70E9425A"/>
    <w:rsid w:val="719053E2"/>
    <w:rsid w:val="71F87130"/>
    <w:rsid w:val="72137199"/>
    <w:rsid w:val="726B668A"/>
    <w:rsid w:val="7270451D"/>
    <w:rsid w:val="72895F2E"/>
    <w:rsid w:val="72C02EBE"/>
    <w:rsid w:val="72C507AD"/>
    <w:rsid w:val="72D028D8"/>
    <w:rsid w:val="744B02C7"/>
    <w:rsid w:val="745D47C3"/>
    <w:rsid w:val="75201C6B"/>
    <w:rsid w:val="7544268D"/>
    <w:rsid w:val="76807575"/>
    <w:rsid w:val="76AC3757"/>
    <w:rsid w:val="772E0EFE"/>
    <w:rsid w:val="77514AB0"/>
    <w:rsid w:val="783C6288"/>
    <w:rsid w:val="7CB93F8E"/>
    <w:rsid w:val="7CF66B46"/>
    <w:rsid w:val="7D72647E"/>
    <w:rsid w:val="7DBD28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98"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name="heading 5"/>
    <w:lsdException w:qFormat="1" w:uiPriority="0" w:name="heading 6"/>
    <w:lsdException w:qFormat="1" w:uiPriority="0" w:name="heading 7"/>
    <w:lsdException w:qFormat="1" w:uiPriority="0" w:name="heading 8"/>
    <w:lsdException w:qFormat="1" w:uiPriority="0" w:name="heading 9"/>
    <w:lsdException w:unhideWhenUsed="0" w:uiPriority="98" w:name="index 1"/>
    <w:lsdException w:unhideWhenUsed="0" w:uiPriority="98" w:name="index 2"/>
    <w:lsdException w:unhideWhenUsed="0" w:uiPriority="98" w:name="index 3"/>
    <w:lsdException w:unhideWhenUsed="0" w:uiPriority="98" w:name="index 4"/>
    <w:lsdException w:unhideWhenUsed="0" w:uiPriority="98" w:name="index 5"/>
    <w:lsdException w:unhideWhenUsed="0" w:uiPriority="98" w:name="index 6"/>
    <w:lsdException w:unhideWhenUsed="0" w:uiPriority="98" w:name="index 7"/>
    <w:lsdException w:unhideWhenUsed="0" w:uiPriority="98" w:name="index 8"/>
    <w:lsdException w:qFormat="1" w:unhideWhenUsed="0" w:uiPriority="98" w:name="index 9"/>
    <w:lsdException w:qFormat="1" w:unhideWhenUsed="0" w:uiPriority="39" w:semiHidden="0" w:name="toc 1"/>
    <w:lsdException w:qFormat="1" w:unhideWhenUsed="0" w:uiPriority="39" w:semiHidden="0" w:name="toc 2"/>
    <w:lsdException w:qFormat="1" w:unhideWhenUsed="0" w:uiPriority="39" w:name="toc 3"/>
    <w:lsdException w:unhideWhenUsed="0" w:uiPriority="98" w:name="toc 4"/>
    <w:lsdException w:unhideWhenUsed="0" w:uiPriority="98" w:name="toc 5"/>
    <w:lsdException w:unhideWhenUsed="0" w:uiPriority="98" w:name="toc 6"/>
    <w:lsdException w:unhideWhenUsed="0" w:uiPriority="98" w:name="toc 7"/>
    <w:lsdException w:unhideWhenUsed="0" w:uiPriority="98" w:name="toc 8"/>
    <w:lsdException w:unhideWhenUsed="0" w:uiPriority="98" w:name="toc 9"/>
    <w:lsdException w:unhideWhenUsed="0" w:uiPriority="98" w:name="Normal Indent"/>
    <w:lsdException w:unhideWhenUsed="0" w:uiPriority="98" w:name="footnote text"/>
    <w:lsdException w:qFormat="1" w:unhideWhenUsed="0" w:uiPriority="99" w:semiHidden="0" w:name="annotation text"/>
    <w:lsdException w:qFormat="1" w:unhideWhenUsed="0" w:uiPriority="0" w:name="header"/>
    <w:lsdException w:qFormat="1" w:unhideWhenUsed="0" w:uiPriority="0" w:name="footer"/>
    <w:lsdException w:unhideWhenUsed="0" w:uiPriority="98" w:name="index heading"/>
    <w:lsdException w:qFormat="1" w:unhideWhenUsed="0" w:uiPriority="98" w:name="caption"/>
    <w:lsdException w:unhideWhenUsed="0" w:uiPriority="98" w:name="table of figures"/>
    <w:lsdException w:unhideWhenUsed="0" w:uiPriority="98" w:name="envelope address"/>
    <w:lsdException w:unhideWhenUsed="0" w:uiPriority="98" w:name="envelope return"/>
    <w:lsdException w:unhideWhenUsed="0" w:uiPriority="98" w:name="footnote reference"/>
    <w:lsdException w:qFormat="1" w:unhideWhenUsed="0" w:uiPriority="98" w:name="annotation reference"/>
    <w:lsdException w:unhideWhenUsed="0" w:uiPriority="98" w:name="line number"/>
    <w:lsdException w:qFormat="1" w:unhideWhenUsed="0" w:uiPriority="0" w:name="page number"/>
    <w:lsdException w:unhideWhenUsed="0" w:uiPriority="98" w:name="endnote reference"/>
    <w:lsdException w:unhideWhenUsed="0" w:uiPriority="98" w:name="endnote text"/>
    <w:lsdException w:unhideWhenUsed="0" w:uiPriority="98" w:name="table of authorities"/>
    <w:lsdException w:unhideWhenUsed="0" w:uiPriority="98" w:name="macro"/>
    <w:lsdException w:unhideWhenUsed="0" w:uiPriority="98" w:name="toa heading"/>
    <w:lsdException w:qFormat="1" w:unhideWhenUsed="0" w:uiPriority="0" w:semiHidden="0" w:name="List"/>
    <w:lsdException w:unhideWhenUsed="0" w:uiPriority="98" w:name="List Bullet"/>
    <w:lsdException w:unhideWhenUsed="0" w:uiPriority="98" w:name="List Number"/>
    <w:lsdException w:unhideWhenUsed="0" w:uiPriority="98" w:name="List 2"/>
    <w:lsdException w:unhideWhenUsed="0" w:uiPriority="98" w:name="List 3"/>
    <w:lsdException w:unhideWhenUsed="0" w:uiPriority="98" w:name="List 4"/>
    <w:lsdException w:unhideWhenUsed="0" w:uiPriority="98" w:name="List 5"/>
    <w:lsdException w:unhideWhenUsed="0" w:uiPriority="98" w:name="List Bullet 2"/>
    <w:lsdException w:unhideWhenUsed="0" w:uiPriority="98" w:name="List Bullet 3"/>
    <w:lsdException w:unhideWhenUsed="0" w:uiPriority="98" w:name="List Bullet 4"/>
    <w:lsdException w:unhideWhenUsed="0" w:uiPriority="98" w:name="List Bullet 5"/>
    <w:lsdException w:unhideWhenUsed="0" w:uiPriority="98" w:name="List Number 2"/>
    <w:lsdException w:unhideWhenUsed="0" w:uiPriority="98" w:name="List Number 3"/>
    <w:lsdException w:unhideWhenUsed="0" w:uiPriority="98" w:name="List Number 4"/>
    <w:lsdException w:unhideWhenUsed="0" w:uiPriority="98" w:name="List Number 5"/>
    <w:lsdException w:qFormat="1" w:unhideWhenUsed="0" w:uiPriority="0" w:name="Title"/>
    <w:lsdException w:unhideWhenUsed="0" w:uiPriority="98" w:name="Closing"/>
    <w:lsdException w:unhideWhenUsed="0" w:uiPriority="98" w:name="Signature"/>
    <w:lsdException w:qFormat="1" w:uiPriority="1" w:name="Default Paragraph Font"/>
    <w:lsdException w:qFormat="1" w:unhideWhenUsed="0" w:uiPriority="98" w:name="Body Text"/>
    <w:lsdException w:qFormat="1" w:unhideWhenUsed="0" w:uiPriority="0" w:name="Body Text Indent"/>
    <w:lsdException w:unhideWhenUsed="0" w:uiPriority="98" w:name="List Continue"/>
    <w:lsdException w:unhideWhenUsed="0" w:uiPriority="98" w:name="List Continue 2"/>
    <w:lsdException w:unhideWhenUsed="0" w:uiPriority="98" w:name="List Continue 3"/>
    <w:lsdException w:unhideWhenUsed="0" w:uiPriority="98" w:name="List Continue 4"/>
    <w:lsdException w:unhideWhenUsed="0" w:uiPriority="98" w:name="List Continue 5"/>
    <w:lsdException w:qFormat="1" w:unhideWhenUsed="0" w:uiPriority="99" w:name="Message Header"/>
    <w:lsdException w:qFormat="1" w:unhideWhenUsed="0" w:uiPriority="98" w:semiHidden="0" w:name="Subtitle"/>
    <w:lsdException w:unhideWhenUsed="0" w:uiPriority="98" w:name="Salutation"/>
    <w:lsdException w:qFormat="1" w:unhideWhenUsed="0" w:uiPriority="0" w:name="Date"/>
    <w:lsdException w:unhideWhenUsed="0" w:uiPriority="98" w:name="Body Text First Indent"/>
    <w:lsdException w:qFormat="1" w:unhideWhenUsed="0" w:uiPriority="0" w:semiHidden="0" w:name="Body Text First Indent 2"/>
    <w:lsdException w:unhideWhenUsed="0" w:uiPriority="98" w:name="Note Heading"/>
    <w:lsdException w:unhideWhenUsed="0" w:uiPriority="98" w:name="Body Text 2"/>
    <w:lsdException w:unhideWhenUsed="0" w:uiPriority="98" w:name="Body Text 3"/>
    <w:lsdException w:qFormat="1" w:unhideWhenUsed="0" w:uiPriority="0" w:name="Body Text Indent 2"/>
    <w:lsdException w:qFormat="1" w:unhideWhenUsed="0" w:uiPriority="0" w:name="Body Text Indent 3"/>
    <w:lsdException w:unhideWhenUsed="0" w:uiPriority="98" w:name="Block Text"/>
    <w:lsdException w:qFormat="1" w:unhideWhenUsed="0" w:uiPriority="99" w:semiHidden="0" w:name="Hyperlink"/>
    <w:lsdException w:qFormat="1" w:unhideWhenUsed="0" w:uiPriority="98" w:name="FollowedHyperlink"/>
    <w:lsdException w:qFormat="1" w:unhideWhenUsed="0" w:uiPriority="98" w:name="Strong"/>
    <w:lsdException w:qFormat="1" w:unhideWhenUsed="0" w:uiPriority="98" w:name="Emphasis"/>
    <w:lsdException w:qFormat="1" w:unhideWhenUsed="0" w:uiPriority="0" w:name="Document Map"/>
    <w:lsdException w:qFormat="1" w:unhideWhenUsed="0" w:uiPriority="0" w:semiHidden="0" w:name="Plain Text"/>
    <w:lsdException w:qFormat="1" w:unhideWhenUsed="0" w:uiPriority="99" w:name="E-mail Signature"/>
    <w:lsdException w:qFormat="1" w:unhideWhenUsed="0" w:uiPriority="0" w:name="Normal (Web)"/>
    <w:lsdException w:unhideWhenUsed="0" w:uiPriority="98" w:name="HTML Acronym"/>
    <w:lsdException w:unhideWhenUsed="0" w:uiPriority="98" w:name="HTML Address"/>
    <w:lsdException w:unhideWhenUsed="0" w:uiPriority="98" w:name="HTML Cite"/>
    <w:lsdException w:unhideWhenUsed="0" w:uiPriority="98" w:name="HTML Code"/>
    <w:lsdException w:unhideWhenUsed="0" w:uiPriority="98" w:name="HTML Definition"/>
    <w:lsdException w:uiPriority="0" w:name="HTML Keyboard"/>
    <w:lsdException w:unhideWhenUsed="0" w:uiPriority="98" w:name="HTML Preformatted"/>
    <w:lsdException w:unhideWhenUsed="0" w:uiPriority="98" w:name="HTML Sample"/>
    <w:lsdException w:unhideWhenUsed="0" w:uiPriority="98" w:name="HTML Typewriter"/>
    <w:lsdException w:unhideWhenUsed="0" w:uiPriority="98" w:name="HTML Variable"/>
    <w:lsdException w:qFormat="1" w:uiPriority="99" w:name="Normal Table"/>
    <w:lsdException w:qFormat="1" w:unhideWhenUsed="0" w:uiPriority="98"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8"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98"/>
    <w:pPr>
      <w:widowControl w:val="0"/>
      <w:jc w:val="both"/>
    </w:pPr>
    <w:rPr>
      <w:rFonts w:ascii="Times New Roman" w:hAnsi="Times New Roman" w:eastAsia="宋体" w:cs="Times New Roman"/>
      <w:kern w:val="2"/>
      <w:sz w:val="21"/>
      <w:lang w:val="en-US" w:eastAsia="zh-CN" w:bidi="ar-SA"/>
    </w:rPr>
  </w:style>
  <w:style w:type="paragraph" w:styleId="2">
    <w:name w:val="heading 1"/>
    <w:basedOn w:val="3"/>
    <w:next w:val="1"/>
    <w:link w:val="68"/>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70"/>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44"/>
    <w:qFormat/>
    <w:uiPriority w:val="0"/>
    <w:pPr>
      <w:keepNext/>
      <w:keepLines/>
      <w:spacing w:line="416" w:lineRule="auto"/>
      <w:outlineLvl w:val="2"/>
    </w:pPr>
    <w:rPr>
      <w:b/>
      <w:bCs/>
      <w:sz w:val="32"/>
      <w:szCs w:val="32"/>
    </w:rPr>
  </w:style>
  <w:style w:type="paragraph" w:styleId="6">
    <w:name w:val="heading 4"/>
    <w:basedOn w:val="1"/>
    <w:next w:val="1"/>
    <w:link w:val="78"/>
    <w:qFormat/>
    <w:uiPriority w:val="0"/>
    <w:pPr>
      <w:keepNext/>
      <w:keepLines/>
      <w:spacing w:line="360" w:lineRule="auto"/>
      <w:outlineLvl w:val="3"/>
    </w:pPr>
    <w:rPr>
      <w:rFonts w:ascii="Arial" w:hAnsi="Arial"/>
      <w:b/>
      <w:bCs/>
      <w:szCs w:val="28"/>
    </w:rPr>
  </w:style>
  <w:style w:type="paragraph" w:styleId="7">
    <w:name w:val="heading 5"/>
    <w:basedOn w:val="1"/>
    <w:next w:val="1"/>
    <w:link w:val="79"/>
    <w:semiHidden/>
    <w:qFormat/>
    <w:uiPriority w:val="0"/>
    <w:pPr>
      <w:keepNext/>
      <w:numPr>
        <w:ilvl w:val="0"/>
        <w:numId w:val="1"/>
      </w:numPr>
      <w:autoSpaceDE w:val="0"/>
      <w:autoSpaceDN w:val="0"/>
      <w:adjustRightInd w:val="0"/>
      <w:spacing w:line="465" w:lineRule="exact"/>
      <w:jc w:val="left"/>
      <w:outlineLvl w:val="4"/>
    </w:pPr>
    <w:rPr>
      <w:rFonts w:ascii="宋体" w:hAnsi="宋体"/>
      <w:bCs/>
      <w:iCs/>
      <w:color w:val="000000"/>
      <w:kern w:val="0"/>
      <w:sz w:val="28"/>
      <w:szCs w:val="28"/>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3">
    <w:name w:val="toc 3"/>
    <w:basedOn w:val="1"/>
    <w:next w:val="1"/>
    <w:semiHidden/>
    <w:qFormat/>
    <w:uiPriority w:val="39"/>
    <w:pPr>
      <w:adjustRightInd w:val="0"/>
      <w:spacing w:line="312" w:lineRule="atLeast"/>
      <w:ind w:left="840" w:leftChars="400"/>
      <w:textAlignment w:val="baseline"/>
    </w:pPr>
    <w:rPr>
      <w:kern w:val="0"/>
      <w:sz w:val="24"/>
    </w:rPr>
  </w:style>
  <w:style w:type="paragraph" w:styleId="8">
    <w:name w:val="E-mail Signature"/>
    <w:basedOn w:val="1"/>
    <w:link w:val="105"/>
    <w:semiHidden/>
    <w:qFormat/>
    <w:uiPriority w:val="99"/>
    <w:pPr>
      <w:spacing w:after="200" w:line="276" w:lineRule="auto"/>
      <w:jc w:val="left"/>
    </w:pPr>
    <w:rPr>
      <w:rFonts w:ascii="Calibri" w:hAnsi="Calibri"/>
      <w:kern w:val="0"/>
      <w:szCs w:val="21"/>
    </w:rPr>
  </w:style>
  <w:style w:type="paragraph" w:styleId="9">
    <w:name w:val="caption"/>
    <w:basedOn w:val="1"/>
    <w:next w:val="1"/>
    <w:semiHidden/>
    <w:qFormat/>
    <w:uiPriority w:val="98"/>
    <w:pPr>
      <w:spacing w:before="152" w:after="160"/>
    </w:pPr>
    <w:rPr>
      <w:rFonts w:ascii="Arial" w:hAnsi="Arial" w:eastAsia="黑体" w:cs="Arial"/>
      <w:sz w:val="20"/>
    </w:rPr>
  </w:style>
  <w:style w:type="paragraph" w:styleId="10">
    <w:name w:val="Document Map"/>
    <w:basedOn w:val="1"/>
    <w:link w:val="94"/>
    <w:semiHidden/>
    <w:qFormat/>
    <w:uiPriority w:val="0"/>
    <w:pPr>
      <w:adjustRightInd w:val="0"/>
      <w:spacing w:line="312" w:lineRule="atLeast"/>
      <w:textAlignment w:val="baseline"/>
    </w:pPr>
    <w:rPr>
      <w:rFonts w:ascii="宋体"/>
      <w:kern w:val="0"/>
      <w:sz w:val="18"/>
      <w:szCs w:val="18"/>
    </w:rPr>
  </w:style>
  <w:style w:type="paragraph" w:styleId="11">
    <w:name w:val="annotation text"/>
    <w:basedOn w:val="1"/>
    <w:link w:val="46"/>
    <w:qFormat/>
    <w:uiPriority w:val="99"/>
    <w:pPr>
      <w:jc w:val="left"/>
    </w:pPr>
  </w:style>
  <w:style w:type="paragraph" w:styleId="12">
    <w:name w:val="Body Text"/>
    <w:basedOn w:val="1"/>
    <w:link w:val="42"/>
    <w:semiHidden/>
    <w:qFormat/>
    <w:uiPriority w:val="98"/>
    <w:rPr>
      <w:rFonts w:ascii="仿宋_GB2312" w:eastAsia="仿宋_GB2312"/>
      <w:sz w:val="32"/>
    </w:rPr>
  </w:style>
  <w:style w:type="paragraph" w:styleId="13">
    <w:name w:val="Body Text Indent"/>
    <w:basedOn w:val="1"/>
    <w:next w:val="1"/>
    <w:link w:val="49"/>
    <w:semiHidden/>
    <w:qFormat/>
    <w:uiPriority w:val="0"/>
    <w:pPr>
      <w:spacing w:after="120"/>
      <w:ind w:left="420" w:leftChars="200"/>
    </w:pPr>
    <w:rPr>
      <w:rFonts w:ascii="Calibri" w:hAnsi="Calibri"/>
      <w:szCs w:val="22"/>
    </w:rPr>
  </w:style>
  <w:style w:type="paragraph" w:styleId="14">
    <w:name w:val="Plain Text"/>
    <w:basedOn w:val="1"/>
    <w:link w:val="51"/>
    <w:qFormat/>
    <w:uiPriority w:val="0"/>
    <w:rPr>
      <w:rFonts w:ascii="宋体" w:hAnsi="Courier New"/>
    </w:rPr>
  </w:style>
  <w:style w:type="paragraph" w:styleId="15">
    <w:name w:val="Date"/>
    <w:basedOn w:val="1"/>
    <w:next w:val="1"/>
    <w:link w:val="88"/>
    <w:semiHidden/>
    <w:qFormat/>
    <w:uiPriority w:val="0"/>
    <w:pPr>
      <w:adjustRightInd w:val="0"/>
      <w:spacing w:line="312" w:lineRule="atLeast"/>
      <w:ind w:left="100" w:leftChars="2500"/>
      <w:textAlignment w:val="baseline"/>
    </w:pPr>
    <w:rPr>
      <w:kern w:val="0"/>
      <w:sz w:val="24"/>
    </w:rPr>
  </w:style>
  <w:style w:type="paragraph" w:styleId="16">
    <w:name w:val="Body Text Indent 2"/>
    <w:basedOn w:val="1"/>
    <w:link w:val="87"/>
    <w:semiHidden/>
    <w:qFormat/>
    <w:uiPriority w:val="0"/>
    <w:pPr>
      <w:adjustRightInd w:val="0"/>
      <w:spacing w:after="120" w:line="480" w:lineRule="auto"/>
      <w:ind w:left="420" w:leftChars="200"/>
      <w:textAlignment w:val="baseline"/>
    </w:pPr>
    <w:rPr>
      <w:kern w:val="0"/>
      <w:sz w:val="24"/>
    </w:rPr>
  </w:style>
  <w:style w:type="paragraph" w:styleId="17">
    <w:name w:val="Balloon Text"/>
    <w:basedOn w:val="1"/>
    <w:link w:val="48"/>
    <w:semiHidden/>
    <w:qFormat/>
    <w:uiPriority w:val="0"/>
    <w:rPr>
      <w:sz w:val="18"/>
      <w:szCs w:val="18"/>
    </w:rPr>
  </w:style>
  <w:style w:type="paragraph" w:styleId="18">
    <w:name w:val="footer"/>
    <w:basedOn w:val="1"/>
    <w:link w:val="43"/>
    <w:semiHidden/>
    <w:qFormat/>
    <w:uiPriority w:val="0"/>
    <w:pPr>
      <w:tabs>
        <w:tab w:val="center" w:pos="4153"/>
        <w:tab w:val="right" w:pos="8306"/>
      </w:tabs>
      <w:snapToGrid w:val="0"/>
      <w:jc w:val="left"/>
    </w:pPr>
    <w:rPr>
      <w:sz w:val="18"/>
      <w:szCs w:val="18"/>
    </w:rPr>
  </w:style>
  <w:style w:type="paragraph" w:styleId="19">
    <w:name w:val="header"/>
    <w:basedOn w:val="1"/>
    <w:link w:val="53"/>
    <w:semiHidden/>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tabs>
        <w:tab w:val="right" w:leader="dot" w:pos="8729"/>
      </w:tabs>
      <w:spacing w:line="480" w:lineRule="auto"/>
      <w:jc w:val="left"/>
    </w:pPr>
    <w:rPr>
      <w:rFonts w:ascii="宋体" w:hAnsi="宋体"/>
      <w:b/>
      <w:caps/>
      <w:sz w:val="28"/>
      <w:szCs w:val="28"/>
    </w:rPr>
  </w:style>
  <w:style w:type="paragraph" w:styleId="21">
    <w:name w:val="List"/>
    <w:basedOn w:val="1"/>
    <w:qFormat/>
    <w:uiPriority w:val="0"/>
    <w:pPr>
      <w:ind w:left="200" w:hanging="200" w:hangingChars="200"/>
    </w:pPr>
    <w:rPr>
      <w:szCs w:val="21"/>
    </w:rPr>
  </w:style>
  <w:style w:type="paragraph" w:styleId="22">
    <w:name w:val="Body Text Indent 3"/>
    <w:basedOn w:val="1"/>
    <w:link w:val="84"/>
    <w:semiHidden/>
    <w:qFormat/>
    <w:uiPriority w:val="0"/>
    <w:pPr>
      <w:spacing w:line="360" w:lineRule="auto"/>
      <w:ind w:left="1347" w:leftChars="413" w:hanging="480" w:hangingChars="200"/>
    </w:pPr>
    <w:rPr>
      <w:rFonts w:ascii="宋体" w:hAnsi="宋体"/>
      <w:color w:val="FF0000"/>
      <w:sz w:val="24"/>
      <w:szCs w:val="24"/>
    </w:rPr>
  </w:style>
  <w:style w:type="paragraph" w:styleId="23">
    <w:name w:val="index 9"/>
    <w:basedOn w:val="1"/>
    <w:next w:val="1"/>
    <w:autoRedefine/>
    <w:semiHidden/>
    <w:qFormat/>
    <w:uiPriority w:val="98"/>
    <w:pPr>
      <w:ind w:left="1600" w:leftChars="1600"/>
    </w:pPr>
  </w:style>
  <w:style w:type="paragraph" w:styleId="24">
    <w:name w:val="toc 2"/>
    <w:basedOn w:val="1"/>
    <w:next w:val="1"/>
    <w:qFormat/>
    <w:uiPriority w:val="39"/>
    <w:pPr>
      <w:ind w:left="420" w:leftChars="200"/>
    </w:pPr>
  </w:style>
  <w:style w:type="paragraph" w:styleId="25">
    <w:name w:val="Message Header"/>
    <w:basedOn w:val="1"/>
    <w:link w:val="109"/>
    <w:semiHidden/>
    <w:qFormat/>
    <w:uiPriority w:val="99"/>
    <w:pPr>
      <w:pBdr>
        <w:top w:val="single" w:color="auto" w:sz="6" w:space="1"/>
        <w:left w:val="single" w:color="auto" w:sz="6" w:space="1"/>
        <w:bottom w:val="single" w:color="auto" w:sz="6" w:space="1"/>
        <w:right w:val="single" w:color="auto" w:sz="6" w:space="1"/>
      </w:pBdr>
      <w:shd w:val="pct20" w:color="auto" w:fill="auto"/>
      <w:spacing w:after="200" w:line="276" w:lineRule="auto"/>
      <w:ind w:left="1080" w:leftChars="500" w:hanging="1080" w:hangingChars="500"/>
      <w:jc w:val="left"/>
    </w:pPr>
    <w:rPr>
      <w:rFonts w:ascii="Cambria" w:hAnsi="Cambria" w:cs="Cambria"/>
      <w:kern w:val="0"/>
      <w:sz w:val="24"/>
      <w:szCs w:val="24"/>
    </w:rPr>
  </w:style>
  <w:style w:type="paragraph" w:styleId="26">
    <w:name w:val="Normal (Web)"/>
    <w:basedOn w:val="1"/>
    <w:semiHidden/>
    <w:qFormat/>
    <w:uiPriority w:val="0"/>
    <w:pPr>
      <w:widowControl/>
      <w:adjustRightInd w:val="0"/>
      <w:spacing w:before="100" w:beforeAutospacing="1" w:after="100" w:afterAutospacing="1" w:line="312" w:lineRule="atLeast"/>
      <w:jc w:val="left"/>
      <w:textAlignment w:val="baseline"/>
    </w:pPr>
    <w:rPr>
      <w:rFonts w:ascii="宋体" w:hAnsi="宋体" w:cs="宋体"/>
      <w:kern w:val="0"/>
      <w:sz w:val="24"/>
      <w:szCs w:val="24"/>
    </w:rPr>
  </w:style>
  <w:style w:type="paragraph" w:styleId="27">
    <w:name w:val="Title"/>
    <w:basedOn w:val="1"/>
    <w:next w:val="1"/>
    <w:link w:val="71"/>
    <w:semiHidden/>
    <w:qFormat/>
    <w:uiPriority w:val="0"/>
    <w:pPr>
      <w:spacing w:before="240" w:after="60"/>
      <w:jc w:val="center"/>
      <w:outlineLvl w:val="0"/>
    </w:pPr>
    <w:rPr>
      <w:rFonts w:eastAsia="黑体" w:asciiTheme="majorHAnsi" w:hAnsiTheme="majorHAnsi" w:cstheme="majorBidi"/>
      <w:b/>
      <w:bCs/>
      <w:sz w:val="36"/>
      <w:szCs w:val="32"/>
    </w:rPr>
  </w:style>
  <w:style w:type="paragraph" w:styleId="28">
    <w:name w:val="annotation subject"/>
    <w:basedOn w:val="11"/>
    <w:next w:val="11"/>
    <w:link w:val="54"/>
    <w:semiHidden/>
    <w:qFormat/>
    <w:uiPriority w:val="98"/>
    <w:rPr>
      <w:b/>
      <w:bCs/>
    </w:rPr>
  </w:style>
  <w:style w:type="paragraph" w:styleId="29">
    <w:name w:val="Body Text First Indent 2"/>
    <w:basedOn w:val="13"/>
    <w:next w:val="24"/>
    <w:qFormat/>
    <w:uiPriority w:val="0"/>
    <w:pPr>
      <w:spacing w:line="276" w:lineRule="auto"/>
      <w:ind w:left="200" w:firstLine="200" w:firstLineChars="200"/>
      <w:jc w:val="left"/>
    </w:pPr>
  </w:style>
  <w:style w:type="table" w:styleId="31">
    <w:name w:val="Table Grid"/>
    <w:basedOn w:val="3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semiHidden/>
    <w:qFormat/>
    <w:uiPriority w:val="98"/>
    <w:rPr>
      <w:b/>
    </w:rPr>
  </w:style>
  <w:style w:type="character" w:styleId="34">
    <w:name w:val="page number"/>
    <w:basedOn w:val="32"/>
    <w:semiHidden/>
    <w:qFormat/>
    <w:uiPriority w:val="0"/>
  </w:style>
  <w:style w:type="character" w:styleId="35">
    <w:name w:val="FollowedHyperlink"/>
    <w:semiHidden/>
    <w:qFormat/>
    <w:uiPriority w:val="98"/>
    <w:rPr>
      <w:color w:val="800080"/>
      <w:u w:val="single"/>
    </w:rPr>
  </w:style>
  <w:style w:type="character" w:styleId="36">
    <w:name w:val="Emphasis"/>
    <w:semiHidden/>
    <w:qFormat/>
    <w:uiPriority w:val="98"/>
    <w:rPr>
      <w:i/>
      <w:iCs/>
    </w:rPr>
  </w:style>
  <w:style w:type="character" w:styleId="37">
    <w:name w:val="Hyperlink"/>
    <w:qFormat/>
    <w:uiPriority w:val="99"/>
    <w:rPr>
      <w:rFonts w:cs="Times New Roman"/>
      <w:color w:val="1F4F88"/>
      <w:u w:val="none"/>
    </w:rPr>
  </w:style>
  <w:style w:type="character" w:styleId="38">
    <w:name w:val="annotation reference"/>
    <w:semiHidden/>
    <w:qFormat/>
    <w:uiPriority w:val="98"/>
    <w:rPr>
      <w:sz w:val="21"/>
      <w:szCs w:val="21"/>
    </w:rPr>
  </w:style>
  <w:style w:type="paragraph" w:customStyle="1" w:styleId="39">
    <w:name w:val="Fließtext"/>
    <w:basedOn w:val="1"/>
    <w:qFormat/>
    <w:uiPriority w:val="99"/>
    <w:pPr>
      <w:widowControl/>
      <w:jc w:val="center"/>
    </w:pPr>
    <w:rPr>
      <w:rFonts w:ascii="Arial" w:hAnsi="Arial"/>
      <w:kern w:val="0"/>
      <w:szCs w:val="20"/>
      <w:lang w:val="de-DE" w:eastAsia="de-DE"/>
    </w:rPr>
  </w:style>
  <w:style w:type="character" w:customStyle="1" w:styleId="40">
    <w:name w:val="Char Char3"/>
    <w:semiHidden/>
    <w:qFormat/>
    <w:uiPriority w:val="98"/>
    <w:rPr>
      <w:rFonts w:ascii="宋体" w:hAnsi="Courier New" w:eastAsia="宋体"/>
      <w:kern w:val="2"/>
      <w:sz w:val="21"/>
      <w:lang w:val="en-US" w:eastAsia="zh-CN" w:bidi="ar-SA"/>
    </w:rPr>
  </w:style>
  <w:style w:type="character" w:customStyle="1" w:styleId="41">
    <w:name w:val="纯文本 Char"/>
    <w:semiHidden/>
    <w:qFormat/>
    <w:uiPriority w:val="98"/>
    <w:rPr>
      <w:rFonts w:ascii="宋体" w:hAnsi="Courier New" w:eastAsia="宋体"/>
      <w:kern w:val="2"/>
      <w:sz w:val="21"/>
      <w:lang w:val="en-US" w:eastAsia="zh-CN" w:bidi="ar-SA"/>
    </w:rPr>
  </w:style>
  <w:style w:type="character" w:customStyle="1" w:styleId="42">
    <w:name w:val="正文文本 字符"/>
    <w:link w:val="12"/>
    <w:semiHidden/>
    <w:qFormat/>
    <w:uiPriority w:val="98"/>
    <w:rPr>
      <w:rFonts w:ascii="仿宋_GB2312" w:eastAsia="仿宋_GB2312"/>
      <w:kern w:val="2"/>
      <w:sz w:val="32"/>
    </w:rPr>
  </w:style>
  <w:style w:type="character" w:customStyle="1" w:styleId="43">
    <w:name w:val="页脚 字符"/>
    <w:link w:val="18"/>
    <w:semiHidden/>
    <w:qFormat/>
    <w:uiPriority w:val="0"/>
    <w:rPr>
      <w:kern w:val="2"/>
      <w:sz w:val="18"/>
      <w:szCs w:val="18"/>
    </w:rPr>
  </w:style>
  <w:style w:type="character" w:customStyle="1" w:styleId="44">
    <w:name w:val="标题 3 字符"/>
    <w:link w:val="5"/>
    <w:semiHidden/>
    <w:qFormat/>
    <w:uiPriority w:val="0"/>
    <w:rPr>
      <w:b/>
      <w:bCs/>
      <w:kern w:val="2"/>
      <w:sz w:val="32"/>
      <w:szCs w:val="32"/>
    </w:rPr>
  </w:style>
  <w:style w:type="character" w:customStyle="1" w:styleId="45">
    <w:name w:val="正文文本 Char"/>
    <w:semiHidden/>
    <w:qFormat/>
    <w:uiPriority w:val="98"/>
    <w:rPr>
      <w:rFonts w:ascii="仿宋_GB2312" w:eastAsia="仿宋_GB2312"/>
      <w:kern w:val="2"/>
      <w:sz w:val="32"/>
    </w:rPr>
  </w:style>
  <w:style w:type="character" w:customStyle="1" w:styleId="46">
    <w:name w:val="批注文字 字符"/>
    <w:link w:val="11"/>
    <w:qFormat/>
    <w:uiPriority w:val="99"/>
    <w:rPr>
      <w:kern w:val="2"/>
      <w:sz w:val="21"/>
    </w:rPr>
  </w:style>
  <w:style w:type="character" w:customStyle="1" w:styleId="47">
    <w:name w:val="apple-converted-space"/>
    <w:basedOn w:val="32"/>
    <w:semiHidden/>
    <w:qFormat/>
    <w:uiPriority w:val="98"/>
  </w:style>
  <w:style w:type="character" w:customStyle="1" w:styleId="48">
    <w:name w:val="批注框文本 字符"/>
    <w:link w:val="17"/>
    <w:semiHidden/>
    <w:qFormat/>
    <w:uiPriority w:val="98"/>
    <w:rPr>
      <w:kern w:val="2"/>
      <w:sz w:val="18"/>
      <w:szCs w:val="18"/>
    </w:rPr>
  </w:style>
  <w:style w:type="character" w:customStyle="1" w:styleId="49">
    <w:name w:val="正文文本缩进 字符"/>
    <w:link w:val="13"/>
    <w:semiHidden/>
    <w:qFormat/>
    <w:uiPriority w:val="0"/>
    <w:rPr>
      <w:rFonts w:ascii="Calibri" w:hAnsi="Calibri"/>
      <w:kern w:val="2"/>
      <w:sz w:val="21"/>
      <w:szCs w:val="22"/>
    </w:rPr>
  </w:style>
  <w:style w:type="character" w:customStyle="1" w:styleId="50">
    <w:name w:val="Char Char5"/>
    <w:semiHidden/>
    <w:qFormat/>
    <w:uiPriority w:val="98"/>
    <w:rPr>
      <w:rFonts w:ascii="宋体" w:hAnsi="Courier New" w:eastAsia="宋体"/>
      <w:kern w:val="2"/>
      <w:sz w:val="21"/>
      <w:lang w:val="en-US" w:eastAsia="zh-CN" w:bidi="ar-SA"/>
    </w:rPr>
  </w:style>
  <w:style w:type="character" w:customStyle="1" w:styleId="51">
    <w:name w:val="纯文本 字符1"/>
    <w:link w:val="14"/>
    <w:semiHidden/>
    <w:qFormat/>
    <w:uiPriority w:val="0"/>
    <w:rPr>
      <w:rFonts w:ascii="宋体" w:hAnsi="Courier New"/>
      <w:kern w:val="2"/>
      <w:sz w:val="21"/>
    </w:rPr>
  </w:style>
  <w:style w:type="character" w:customStyle="1" w:styleId="52">
    <w:name w:val="纯文本 字符"/>
    <w:semiHidden/>
    <w:qFormat/>
    <w:uiPriority w:val="98"/>
    <w:rPr>
      <w:rFonts w:ascii="宋体" w:hAnsi="Courier New" w:eastAsia="宋体"/>
    </w:rPr>
  </w:style>
  <w:style w:type="character" w:customStyle="1" w:styleId="53">
    <w:name w:val="页眉 字符"/>
    <w:link w:val="19"/>
    <w:semiHidden/>
    <w:qFormat/>
    <w:uiPriority w:val="0"/>
    <w:rPr>
      <w:kern w:val="2"/>
      <w:sz w:val="18"/>
      <w:szCs w:val="18"/>
    </w:rPr>
  </w:style>
  <w:style w:type="character" w:customStyle="1" w:styleId="54">
    <w:name w:val="批注主题 字符"/>
    <w:link w:val="28"/>
    <w:semiHidden/>
    <w:qFormat/>
    <w:uiPriority w:val="98"/>
    <w:rPr>
      <w:b/>
      <w:bCs/>
      <w:kern w:val="2"/>
      <w:sz w:val="21"/>
    </w:rPr>
  </w:style>
  <w:style w:type="character" w:customStyle="1" w:styleId="55">
    <w:name w:val="Char Char2"/>
    <w:semiHidden/>
    <w:qFormat/>
    <w:uiPriority w:val="98"/>
    <w:rPr>
      <w:rFonts w:ascii="宋体" w:hAnsi="Courier New" w:cs="宋体"/>
      <w:kern w:val="2"/>
      <w:sz w:val="21"/>
      <w:szCs w:val="21"/>
    </w:rPr>
  </w:style>
  <w:style w:type="character" w:customStyle="1" w:styleId="56">
    <w:name w:val="HTML Markup"/>
    <w:semiHidden/>
    <w:qFormat/>
    <w:uiPriority w:val="98"/>
    <w:rPr>
      <w:vanish/>
      <w:color w:val="FF0000"/>
    </w:rPr>
  </w:style>
  <w:style w:type="character" w:customStyle="1" w:styleId="57">
    <w:name w:val="纯文本 Char3"/>
    <w:semiHidden/>
    <w:qFormat/>
    <w:uiPriority w:val="98"/>
    <w:rPr>
      <w:rFonts w:ascii="宋体" w:hAnsi="Courier New" w:eastAsia="宋体"/>
      <w:kern w:val="2"/>
      <w:sz w:val="21"/>
      <w:lang w:val="en-US" w:eastAsia="zh-CN" w:bidi="ar-SA"/>
    </w:rPr>
  </w:style>
  <w:style w:type="character" w:customStyle="1" w:styleId="58">
    <w:name w:val="正文文本缩进 Char"/>
    <w:link w:val="59"/>
    <w:semiHidden/>
    <w:qFormat/>
    <w:uiPriority w:val="98"/>
    <w:rPr>
      <w:kern w:val="2"/>
      <w:sz w:val="21"/>
    </w:rPr>
  </w:style>
  <w:style w:type="paragraph" w:customStyle="1" w:styleId="59">
    <w:name w:val="正文文本缩进1"/>
    <w:basedOn w:val="1"/>
    <w:link w:val="58"/>
    <w:semiHidden/>
    <w:qFormat/>
    <w:uiPriority w:val="98"/>
    <w:pPr>
      <w:spacing w:after="120"/>
      <w:ind w:left="420" w:leftChars="200"/>
    </w:pPr>
  </w:style>
  <w:style w:type="paragraph" w:customStyle="1" w:styleId="60">
    <w:name w:val="1"/>
    <w:basedOn w:val="1"/>
    <w:semiHidden/>
    <w:qFormat/>
    <w:uiPriority w:val="98"/>
    <w:pPr>
      <w:widowControl/>
      <w:spacing w:before="100" w:beforeAutospacing="1" w:after="100" w:afterAutospacing="1"/>
      <w:jc w:val="left"/>
    </w:pPr>
    <w:rPr>
      <w:rFonts w:hint="eastAsia" w:ascii="宋体" w:hAnsi="宋体"/>
      <w:kern w:val="0"/>
      <w:sz w:val="24"/>
      <w:szCs w:val="24"/>
    </w:rPr>
  </w:style>
  <w:style w:type="paragraph" w:customStyle="1" w:styleId="61">
    <w:name w:val="2"/>
    <w:basedOn w:val="1"/>
    <w:semiHidden/>
    <w:qFormat/>
    <w:uiPriority w:val="98"/>
    <w:pPr>
      <w:widowControl/>
      <w:spacing w:after="160" w:line="240" w:lineRule="exact"/>
      <w:jc w:val="left"/>
    </w:pPr>
    <w:rPr>
      <w:rFonts w:ascii="Arial" w:hAnsi="Arial" w:eastAsia="Times New Roman" w:cs="Verdana"/>
      <w:b/>
      <w:kern w:val="0"/>
      <w:sz w:val="24"/>
      <w:szCs w:val="24"/>
      <w:lang w:eastAsia="en-US" w:bidi="th-TH"/>
    </w:rPr>
  </w:style>
  <w:style w:type="paragraph" w:customStyle="1" w:styleId="62">
    <w:name w:val="Char Char Char Char Char Char1 Char"/>
    <w:basedOn w:val="1"/>
    <w:semiHidden/>
    <w:qFormat/>
    <w:uiPriority w:val="98"/>
    <w:pPr>
      <w:widowControl/>
      <w:spacing w:after="160" w:line="240" w:lineRule="exact"/>
      <w:jc w:val="left"/>
    </w:pPr>
    <w:rPr>
      <w:rFonts w:ascii="Arial" w:hAnsi="Arial" w:eastAsia="Times New Roman" w:cs="Verdana"/>
      <w:b/>
      <w:kern w:val="0"/>
      <w:sz w:val="24"/>
      <w:szCs w:val="24"/>
      <w:lang w:eastAsia="en-US" w:bidi="th-TH"/>
    </w:rPr>
  </w:style>
  <w:style w:type="paragraph" w:styleId="63">
    <w:name w:val="List Paragraph"/>
    <w:basedOn w:val="1"/>
    <w:semiHidden/>
    <w:qFormat/>
    <w:uiPriority w:val="98"/>
    <w:pPr>
      <w:ind w:firstLine="420" w:firstLineChars="200"/>
    </w:pPr>
    <w:rPr>
      <w:rFonts w:ascii="Calibri" w:hAnsi="Calibri"/>
      <w:szCs w:val="22"/>
    </w:rPr>
  </w:style>
  <w:style w:type="paragraph" w:customStyle="1" w:styleId="64">
    <w:name w:val="列出段落1"/>
    <w:basedOn w:val="1"/>
    <w:semiHidden/>
    <w:qFormat/>
    <w:uiPriority w:val="98"/>
    <w:pPr>
      <w:ind w:firstLine="420" w:firstLineChars="200"/>
    </w:pPr>
    <w:rPr>
      <w:rFonts w:ascii="Calibri" w:hAnsi="Calibri"/>
      <w:szCs w:val="22"/>
    </w:rPr>
  </w:style>
  <w:style w:type="paragraph" w:customStyle="1" w:styleId="65">
    <w:name w:val="二级列表 Char"/>
    <w:basedOn w:val="1"/>
    <w:semiHidden/>
    <w:qFormat/>
    <w:uiPriority w:val="98"/>
    <w:rPr>
      <w:rFonts w:ascii="Calibri" w:hAnsi="Calibri"/>
    </w:rPr>
  </w:style>
  <w:style w:type="paragraph" w:customStyle="1" w:styleId="66">
    <w:name w:val="Default"/>
    <w:qFormat/>
    <w:uiPriority w:val="0"/>
    <w:pPr>
      <w:widowControl w:val="0"/>
      <w:autoSpaceDE w:val="0"/>
      <w:autoSpaceDN w:val="0"/>
      <w:adjustRightInd w:val="0"/>
    </w:pPr>
    <w:rPr>
      <w:rFonts w:ascii="仿宋_GB2312" w:hAnsi="Calibri" w:eastAsia="仿宋_GB2312" w:cs="仿宋_GB2312"/>
      <w:color w:val="000000"/>
      <w:sz w:val="24"/>
      <w:szCs w:val="24"/>
      <w:lang w:val="en-US" w:eastAsia="zh-CN" w:bidi="ar-SA"/>
    </w:rPr>
  </w:style>
  <w:style w:type="character" w:customStyle="1" w:styleId="67">
    <w:name w:val="style61"/>
    <w:semiHidden/>
    <w:qFormat/>
    <w:uiPriority w:val="98"/>
  </w:style>
  <w:style w:type="character" w:customStyle="1" w:styleId="68">
    <w:name w:val="标题 1 字符"/>
    <w:basedOn w:val="32"/>
    <w:link w:val="2"/>
    <w:semiHidden/>
    <w:qFormat/>
    <w:uiPriority w:val="0"/>
    <w:rPr>
      <w:b/>
      <w:bCs/>
      <w:kern w:val="44"/>
      <w:sz w:val="44"/>
      <w:szCs w:val="44"/>
    </w:rPr>
  </w:style>
  <w:style w:type="paragraph" w:customStyle="1" w:styleId="69">
    <w:name w:val="TOC 标题1"/>
    <w:basedOn w:val="2"/>
    <w:next w:val="1"/>
    <w:semiHidden/>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70">
    <w:name w:val="标题 2 字符"/>
    <w:basedOn w:val="32"/>
    <w:link w:val="4"/>
    <w:semiHidden/>
    <w:qFormat/>
    <w:uiPriority w:val="0"/>
    <w:rPr>
      <w:rFonts w:asciiTheme="majorHAnsi" w:hAnsiTheme="majorHAnsi" w:eastAsiaTheme="majorEastAsia" w:cstheme="majorBidi"/>
      <w:b/>
      <w:bCs/>
      <w:kern w:val="2"/>
      <w:sz w:val="32"/>
      <w:szCs w:val="32"/>
    </w:rPr>
  </w:style>
  <w:style w:type="character" w:customStyle="1" w:styleId="71">
    <w:name w:val="标题 字符"/>
    <w:basedOn w:val="32"/>
    <w:link w:val="27"/>
    <w:semiHidden/>
    <w:qFormat/>
    <w:uiPriority w:val="0"/>
    <w:rPr>
      <w:rFonts w:eastAsia="黑体" w:asciiTheme="majorHAnsi" w:hAnsiTheme="majorHAnsi" w:cstheme="majorBidi"/>
      <w:b/>
      <w:bCs/>
      <w:kern w:val="2"/>
      <w:sz w:val="36"/>
      <w:szCs w:val="32"/>
    </w:rPr>
  </w:style>
  <w:style w:type="paragraph" w:customStyle="1" w:styleId="72">
    <w:name w:val="章节"/>
    <w:basedOn w:val="14"/>
    <w:qFormat/>
    <w:uiPriority w:val="0"/>
    <w:pPr>
      <w:spacing w:line="360" w:lineRule="auto"/>
      <w:jc w:val="center"/>
      <w:outlineLvl w:val="0"/>
    </w:pPr>
    <w:rPr>
      <w:rFonts w:ascii="黑体" w:eastAsia="黑体"/>
      <w:b/>
      <w:bCs/>
      <w:sz w:val="36"/>
      <w:szCs w:val="36"/>
    </w:rPr>
  </w:style>
  <w:style w:type="paragraph" w:customStyle="1" w:styleId="73">
    <w:name w:val="一级标题"/>
    <w:basedOn w:val="14"/>
    <w:qFormat/>
    <w:uiPriority w:val="1"/>
    <w:pPr>
      <w:numPr>
        <w:ilvl w:val="0"/>
        <w:numId w:val="2"/>
      </w:numPr>
      <w:spacing w:line="360" w:lineRule="auto"/>
      <w:ind w:left="420"/>
      <w:outlineLvl w:val="1"/>
    </w:pPr>
    <w:rPr>
      <w:rFonts w:ascii="黑体" w:eastAsia="黑体"/>
      <w:b/>
      <w:bCs/>
      <w:sz w:val="28"/>
    </w:rPr>
  </w:style>
  <w:style w:type="paragraph" w:customStyle="1" w:styleId="74">
    <w:name w:val="（二）级标题"/>
    <w:basedOn w:val="14"/>
    <w:qFormat/>
    <w:uiPriority w:val="2"/>
    <w:pPr>
      <w:numPr>
        <w:ilvl w:val="0"/>
        <w:numId w:val="3"/>
      </w:numPr>
      <w:spacing w:line="360" w:lineRule="auto"/>
      <w:outlineLvl w:val="2"/>
    </w:pPr>
    <w:rPr>
      <w:b/>
    </w:rPr>
  </w:style>
  <w:style w:type="paragraph" w:customStyle="1" w:styleId="75">
    <w:name w:val="3级标题"/>
    <w:basedOn w:val="14"/>
    <w:link w:val="103"/>
    <w:qFormat/>
    <w:uiPriority w:val="3"/>
    <w:pPr>
      <w:numPr>
        <w:ilvl w:val="0"/>
        <w:numId w:val="4"/>
      </w:numPr>
      <w:spacing w:line="360" w:lineRule="auto"/>
      <w:outlineLvl w:val="3"/>
    </w:pPr>
    <w:rPr>
      <w:b/>
    </w:rPr>
  </w:style>
  <w:style w:type="paragraph" w:customStyle="1" w:styleId="76">
    <w:name w:val="（4）级标题"/>
    <w:basedOn w:val="14"/>
    <w:qFormat/>
    <w:uiPriority w:val="8"/>
    <w:pPr>
      <w:numPr>
        <w:ilvl w:val="0"/>
        <w:numId w:val="5"/>
      </w:numPr>
      <w:spacing w:line="360" w:lineRule="auto"/>
      <w:outlineLvl w:val="4"/>
    </w:pPr>
  </w:style>
  <w:style w:type="paragraph" w:customStyle="1" w:styleId="77">
    <w:name w:val="标书正文"/>
    <w:basedOn w:val="14"/>
    <w:link w:val="98"/>
    <w:qFormat/>
    <w:uiPriority w:val="9"/>
    <w:pPr>
      <w:spacing w:line="360" w:lineRule="auto"/>
      <w:jc w:val="left"/>
    </w:pPr>
  </w:style>
  <w:style w:type="character" w:customStyle="1" w:styleId="78">
    <w:name w:val="标题 4 字符"/>
    <w:basedOn w:val="32"/>
    <w:link w:val="6"/>
    <w:semiHidden/>
    <w:qFormat/>
    <w:uiPriority w:val="0"/>
    <w:rPr>
      <w:rFonts w:ascii="Arial" w:hAnsi="Arial"/>
      <w:b/>
      <w:bCs/>
      <w:kern w:val="2"/>
      <w:sz w:val="21"/>
      <w:szCs w:val="28"/>
    </w:rPr>
  </w:style>
  <w:style w:type="character" w:customStyle="1" w:styleId="79">
    <w:name w:val="标题 5 字符"/>
    <w:basedOn w:val="32"/>
    <w:link w:val="7"/>
    <w:semiHidden/>
    <w:qFormat/>
    <w:uiPriority w:val="0"/>
    <w:rPr>
      <w:rFonts w:ascii="宋体" w:hAnsi="宋体"/>
      <w:bCs/>
      <w:iCs/>
      <w:color w:val="000000"/>
      <w:sz w:val="28"/>
      <w:szCs w:val="28"/>
    </w:rPr>
  </w:style>
  <w:style w:type="paragraph" w:customStyle="1" w:styleId="80">
    <w:name w:val="3"/>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81">
    <w:name w:val="case31"/>
    <w:qFormat/>
    <w:uiPriority w:val="0"/>
    <w:rPr>
      <w:rFonts w:hint="default" w:ascii="ˎ̥" w:hAnsi="ˎ̥"/>
      <w:sz w:val="21"/>
      <w:szCs w:val="21"/>
    </w:rPr>
  </w:style>
  <w:style w:type="character" w:customStyle="1" w:styleId="82">
    <w:name w:val="标题 2 Char"/>
    <w:qFormat/>
    <w:uiPriority w:val="0"/>
    <w:rPr>
      <w:rFonts w:ascii="宋体" w:hAnsi="宋体"/>
      <w:bCs/>
      <w:sz w:val="24"/>
      <w:szCs w:val="32"/>
    </w:rPr>
  </w:style>
  <w:style w:type="character" w:customStyle="1" w:styleId="83">
    <w:name w:val="标题 Char"/>
    <w:qFormat/>
    <w:uiPriority w:val="0"/>
    <w:rPr>
      <w:rFonts w:ascii="宋体" w:hAnsi="宋体" w:cs="Times New Roman"/>
      <w:b/>
      <w:bCs/>
      <w:sz w:val="24"/>
      <w:szCs w:val="32"/>
    </w:rPr>
  </w:style>
  <w:style w:type="character" w:customStyle="1" w:styleId="84">
    <w:name w:val="正文文本缩进 3 字符"/>
    <w:basedOn w:val="32"/>
    <w:link w:val="22"/>
    <w:semiHidden/>
    <w:qFormat/>
    <w:uiPriority w:val="0"/>
    <w:rPr>
      <w:rFonts w:ascii="宋体" w:hAnsi="宋体"/>
      <w:color w:val="FF0000"/>
      <w:kern w:val="2"/>
      <w:sz w:val="24"/>
      <w:szCs w:val="24"/>
    </w:rPr>
  </w:style>
  <w:style w:type="paragraph" w:customStyle="1" w:styleId="85">
    <w:name w:val="_Style 4"/>
    <w:basedOn w:val="2"/>
    <w:next w:val="1"/>
    <w:semiHidden/>
    <w:qFormat/>
    <w:uiPriority w:val="39"/>
    <w:pPr>
      <w:keepLines w:val="0"/>
      <w:widowControl/>
      <w:tabs>
        <w:tab w:val="left" w:pos="2400"/>
      </w:tabs>
      <w:spacing w:before="480" w:after="0" w:line="276" w:lineRule="auto"/>
      <w:ind w:left="2400" w:right="206" w:rightChars="98" w:hanging="720"/>
      <w:jc w:val="left"/>
      <w:outlineLvl w:val="9"/>
    </w:pPr>
    <w:rPr>
      <w:rFonts w:ascii="Cambria" w:hAnsi="Cambria"/>
      <w:color w:val="365F91"/>
      <w:kern w:val="0"/>
      <w:sz w:val="28"/>
      <w:szCs w:val="28"/>
    </w:rPr>
  </w:style>
  <w:style w:type="paragraph" w:customStyle="1" w:styleId="86">
    <w:name w:val="Char Char Char Char Char Char Char"/>
    <w:basedOn w:val="1"/>
    <w:qFormat/>
    <w:uiPriority w:val="0"/>
    <w:pPr>
      <w:widowControl/>
      <w:snapToGrid w:val="0"/>
      <w:spacing w:after="160" w:line="360" w:lineRule="auto"/>
      <w:jc w:val="left"/>
    </w:pPr>
    <w:rPr>
      <w:kern w:val="0"/>
      <w:sz w:val="24"/>
      <w:szCs w:val="24"/>
      <w:lang w:eastAsia="en-US"/>
    </w:rPr>
  </w:style>
  <w:style w:type="character" w:customStyle="1" w:styleId="87">
    <w:name w:val="正文文本缩进 2 字符"/>
    <w:basedOn w:val="32"/>
    <w:link w:val="16"/>
    <w:semiHidden/>
    <w:qFormat/>
    <w:uiPriority w:val="0"/>
    <w:rPr>
      <w:sz w:val="24"/>
    </w:rPr>
  </w:style>
  <w:style w:type="character" w:customStyle="1" w:styleId="88">
    <w:name w:val="日期 字符"/>
    <w:basedOn w:val="32"/>
    <w:link w:val="15"/>
    <w:semiHidden/>
    <w:qFormat/>
    <w:uiPriority w:val="0"/>
    <w:rPr>
      <w:sz w:val="24"/>
    </w:rPr>
  </w:style>
  <w:style w:type="paragraph" w:customStyle="1" w:styleId="89">
    <w:name w:val="Char1 Char Char Char Char Char Char"/>
    <w:basedOn w:val="1"/>
    <w:qFormat/>
    <w:uiPriority w:val="0"/>
    <w:rPr>
      <w:rFonts w:ascii="Tahoma" w:hAnsi="Tahoma"/>
      <w:sz w:val="24"/>
    </w:rPr>
  </w:style>
  <w:style w:type="paragraph" w:customStyle="1" w:styleId="90">
    <w:name w:val="样式1"/>
    <w:basedOn w:val="1"/>
    <w:qFormat/>
    <w:uiPriority w:val="0"/>
    <w:pPr>
      <w:adjustRightInd w:val="0"/>
      <w:spacing w:line="420" w:lineRule="auto"/>
      <w:jc w:val="center"/>
      <w:textAlignment w:val="baseline"/>
    </w:pPr>
    <w:rPr>
      <w:rFonts w:ascii="宋体"/>
      <w:kern w:val="0"/>
      <w:sz w:val="24"/>
    </w:rPr>
  </w:style>
  <w:style w:type="paragraph" w:customStyle="1" w:styleId="91">
    <w:name w:val="case3"/>
    <w:basedOn w:val="1"/>
    <w:qFormat/>
    <w:uiPriority w:val="0"/>
    <w:pPr>
      <w:widowControl/>
      <w:spacing w:before="100" w:beforeAutospacing="1" w:after="100" w:afterAutospacing="1" w:line="390" w:lineRule="atLeast"/>
      <w:jc w:val="left"/>
    </w:pPr>
    <w:rPr>
      <w:rFonts w:ascii="ˎ̥" w:hAnsi="ˎ̥" w:cs="宋体"/>
      <w:color w:val="000000"/>
      <w:kern w:val="0"/>
      <w:szCs w:val="21"/>
    </w:rPr>
  </w:style>
  <w:style w:type="paragraph" w:customStyle="1" w:styleId="92">
    <w:name w:val="general normal"/>
    <w:basedOn w:val="1"/>
    <w:qFormat/>
    <w:uiPriority w:val="0"/>
    <w:pPr>
      <w:widowControl/>
      <w:numPr>
        <w:ilvl w:val="0"/>
        <w:numId w:val="6"/>
      </w:numPr>
      <w:spacing w:before="120" w:after="120" w:line="360" w:lineRule="auto"/>
    </w:pPr>
    <w:rPr>
      <w:rFonts w:ascii="Arial" w:hAnsi="Arial"/>
      <w:kern w:val="0"/>
      <w:sz w:val="24"/>
      <w:szCs w:val="24"/>
    </w:rPr>
  </w:style>
  <w:style w:type="character" w:customStyle="1" w:styleId="93">
    <w:name w:val="文档结构图 字符"/>
    <w:basedOn w:val="32"/>
    <w:semiHidden/>
    <w:qFormat/>
    <w:uiPriority w:val="98"/>
    <w:rPr>
      <w:rFonts w:ascii="Microsoft YaHei UI" w:eastAsia="Microsoft YaHei UI"/>
      <w:kern w:val="2"/>
      <w:sz w:val="18"/>
      <w:szCs w:val="18"/>
    </w:rPr>
  </w:style>
  <w:style w:type="character" w:customStyle="1" w:styleId="94">
    <w:name w:val="文档结构图 字符1"/>
    <w:basedOn w:val="32"/>
    <w:link w:val="10"/>
    <w:semiHidden/>
    <w:qFormat/>
    <w:uiPriority w:val="0"/>
    <w:rPr>
      <w:rFonts w:ascii="宋体"/>
      <w:sz w:val="18"/>
      <w:szCs w:val="18"/>
    </w:rPr>
  </w:style>
  <w:style w:type="paragraph" w:customStyle="1" w:styleId="95">
    <w:name w:val="表格"/>
    <w:basedOn w:val="1"/>
    <w:link w:val="96"/>
    <w:qFormat/>
    <w:uiPriority w:val="10"/>
    <w:rPr>
      <w:rFonts w:ascii="宋体" w:hAnsi="宋体"/>
      <w:szCs w:val="30"/>
    </w:rPr>
  </w:style>
  <w:style w:type="character" w:customStyle="1" w:styleId="96">
    <w:name w:val="表格 字符"/>
    <w:basedOn w:val="32"/>
    <w:link w:val="95"/>
    <w:qFormat/>
    <w:uiPriority w:val="10"/>
    <w:rPr>
      <w:rFonts w:ascii="宋体" w:hAnsi="宋体"/>
      <w:kern w:val="2"/>
      <w:sz w:val="21"/>
      <w:szCs w:val="30"/>
    </w:rPr>
  </w:style>
  <w:style w:type="paragraph" w:customStyle="1" w:styleId="97">
    <w:name w:val="5）级标题"/>
    <w:basedOn w:val="77"/>
    <w:link w:val="99"/>
    <w:qFormat/>
    <w:uiPriority w:val="11"/>
    <w:pPr>
      <w:numPr>
        <w:ilvl w:val="0"/>
        <w:numId w:val="7"/>
      </w:numPr>
      <w:ind w:firstLine="0"/>
    </w:pPr>
  </w:style>
  <w:style w:type="character" w:customStyle="1" w:styleId="98">
    <w:name w:val="标书正文 字符"/>
    <w:basedOn w:val="51"/>
    <w:link w:val="77"/>
    <w:qFormat/>
    <w:uiPriority w:val="9"/>
    <w:rPr>
      <w:rFonts w:ascii="宋体" w:hAnsi="Courier New"/>
      <w:kern w:val="2"/>
      <w:sz w:val="21"/>
    </w:rPr>
  </w:style>
  <w:style w:type="character" w:customStyle="1" w:styleId="99">
    <w:name w:val="5）级标题 字符"/>
    <w:basedOn w:val="98"/>
    <w:link w:val="97"/>
    <w:qFormat/>
    <w:uiPriority w:val="11"/>
    <w:rPr>
      <w:rFonts w:ascii="宋体" w:hAnsi="Courier New"/>
      <w:kern w:val="2"/>
      <w:sz w:val="21"/>
    </w:rPr>
  </w:style>
  <w:style w:type="paragraph" w:customStyle="1" w:styleId="100">
    <w:name w:val="样式 标题 4 + 段前: 5 磅 段后: 5 磅 行距: 单倍行距"/>
    <w:next w:val="23"/>
    <w:qFormat/>
    <w:uiPriority w:val="0"/>
    <w:pPr>
      <w:keepNext/>
      <w:keepLines/>
      <w:widowControl w:val="0"/>
      <w:tabs>
        <w:tab w:val="left" w:pos="780"/>
        <w:tab w:val="left" w:pos="1680"/>
      </w:tabs>
      <w:adjustRightInd w:val="0"/>
      <w:spacing w:before="100" w:after="100" w:line="372" w:lineRule="auto"/>
      <w:ind w:left="400" w:leftChars="200" w:hanging="200" w:hangingChars="200"/>
      <w:outlineLvl w:val="3"/>
    </w:pPr>
    <w:rPr>
      <w:rFonts w:ascii="Arial" w:hAnsi="Arial" w:eastAsia="黑体" w:cs="Times New Roman"/>
      <w:b/>
      <w:sz w:val="28"/>
      <w:lang w:val="en-US" w:eastAsia="zh-CN" w:bidi="ar-SA"/>
    </w:rPr>
  </w:style>
  <w:style w:type="character" w:customStyle="1" w:styleId="101">
    <w:name w:val="Subtle Emphasis"/>
    <w:basedOn w:val="32"/>
    <w:qFormat/>
    <w:uiPriority w:val="19"/>
    <w:rPr>
      <w:rFonts w:eastAsia="宋体"/>
      <w:i/>
      <w:iCs/>
      <w:color w:val="auto"/>
      <w:sz w:val="21"/>
    </w:rPr>
  </w:style>
  <w:style w:type="paragraph" w:customStyle="1" w:styleId="102">
    <w:name w:val="⑥级标题"/>
    <w:basedOn w:val="75"/>
    <w:link w:val="104"/>
    <w:qFormat/>
    <w:uiPriority w:val="12"/>
    <w:pPr>
      <w:numPr>
        <w:numId w:val="8"/>
      </w:numPr>
    </w:pPr>
  </w:style>
  <w:style w:type="character" w:customStyle="1" w:styleId="103">
    <w:name w:val="3级标题 字符"/>
    <w:basedOn w:val="51"/>
    <w:link w:val="75"/>
    <w:qFormat/>
    <w:uiPriority w:val="3"/>
    <w:rPr>
      <w:rFonts w:ascii="宋体" w:hAnsi="Courier New"/>
      <w:b/>
      <w:kern w:val="2"/>
      <w:sz w:val="21"/>
    </w:rPr>
  </w:style>
  <w:style w:type="character" w:customStyle="1" w:styleId="104">
    <w:name w:val="⑥级标题 字符"/>
    <w:basedOn w:val="103"/>
    <w:link w:val="102"/>
    <w:qFormat/>
    <w:uiPriority w:val="12"/>
    <w:rPr>
      <w:rFonts w:ascii="宋体" w:hAnsi="Courier New"/>
      <w:kern w:val="2"/>
      <w:sz w:val="21"/>
    </w:rPr>
  </w:style>
  <w:style w:type="character" w:customStyle="1" w:styleId="105">
    <w:name w:val="电子邮件签名 字符"/>
    <w:link w:val="8"/>
    <w:semiHidden/>
    <w:qFormat/>
    <w:locked/>
    <w:uiPriority w:val="99"/>
    <w:rPr>
      <w:sz w:val="21"/>
      <w:szCs w:val="21"/>
    </w:rPr>
  </w:style>
  <w:style w:type="character" w:customStyle="1" w:styleId="106">
    <w:name w:val="电子邮件签名 字符1"/>
    <w:basedOn w:val="32"/>
    <w:semiHidden/>
    <w:qFormat/>
    <w:uiPriority w:val="98"/>
    <w:rPr>
      <w:rFonts w:ascii="Times New Roman" w:hAnsi="Times New Roman"/>
      <w:kern w:val="2"/>
      <w:sz w:val="21"/>
    </w:rPr>
  </w:style>
  <w:style w:type="character" w:customStyle="1" w:styleId="107">
    <w:name w:val="HR正文 Char"/>
    <w:link w:val="108"/>
    <w:qFormat/>
    <w:uiPriority w:val="0"/>
    <w:rPr>
      <w:kern w:val="2"/>
      <w:sz w:val="24"/>
      <w:szCs w:val="24"/>
    </w:rPr>
  </w:style>
  <w:style w:type="paragraph" w:customStyle="1" w:styleId="108">
    <w:name w:val="HR正文"/>
    <w:basedOn w:val="1"/>
    <w:link w:val="107"/>
    <w:qFormat/>
    <w:uiPriority w:val="0"/>
    <w:pPr>
      <w:spacing w:line="300" w:lineRule="auto"/>
      <w:ind w:firstLine="200" w:firstLineChars="200"/>
    </w:pPr>
    <w:rPr>
      <w:rFonts w:ascii="Calibri" w:hAnsi="Calibri"/>
      <w:sz w:val="24"/>
      <w:szCs w:val="24"/>
    </w:rPr>
  </w:style>
  <w:style w:type="character" w:customStyle="1" w:styleId="109">
    <w:name w:val="信息标题 字符"/>
    <w:link w:val="25"/>
    <w:semiHidden/>
    <w:qFormat/>
    <w:locked/>
    <w:uiPriority w:val="99"/>
    <w:rPr>
      <w:rFonts w:ascii="Cambria" w:hAnsi="Cambria" w:cs="Cambria"/>
      <w:sz w:val="24"/>
      <w:szCs w:val="24"/>
      <w:shd w:val="pct20" w:color="auto" w:fill="auto"/>
    </w:rPr>
  </w:style>
  <w:style w:type="character" w:customStyle="1" w:styleId="110">
    <w:name w:val="信息标题 字符1"/>
    <w:basedOn w:val="32"/>
    <w:semiHidden/>
    <w:qFormat/>
    <w:uiPriority w:val="98"/>
    <w:rPr>
      <w:rFonts w:asciiTheme="majorHAnsi" w:hAnsiTheme="majorHAnsi" w:eastAsiaTheme="majorEastAsia" w:cstheme="majorBidi"/>
      <w:kern w:val="2"/>
      <w:sz w:val="24"/>
      <w:szCs w:val="24"/>
      <w:shd w:val="pct20" w:color="auto" w:fill="auto"/>
    </w:rPr>
  </w:style>
  <w:style w:type="character" w:customStyle="1" w:styleId="111">
    <w:name w:val="页眉 Char1"/>
    <w:semiHidden/>
    <w:qFormat/>
    <w:locked/>
    <w:uiPriority w:val="0"/>
    <w:rPr>
      <w:rFonts w:ascii="Calibri" w:hAnsi="Calibri"/>
      <w:sz w:val="18"/>
      <w:szCs w:val="18"/>
    </w:rPr>
  </w:style>
  <w:style w:type="paragraph" w:customStyle="1" w:styleId="112">
    <w:name w:val="Table Paragraph"/>
    <w:basedOn w:val="1"/>
    <w:qFormat/>
    <w:uiPriority w:val="1"/>
    <w:rPr>
      <w:rFonts w:ascii="宋体" w:hAnsi="宋体" w:eastAsia="宋体" w:cs="宋体"/>
    </w:rPr>
  </w:style>
  <w:style w:type="table" w:customStyle="1" w:styleId="113">
    <w:name w:val="Table Normal"/>
    <w:semiHidden/>
    <w:unhideWhenUsed/>
    <w:qFormat/>
    <w:uiPriority w:val="0"/>
    <w:tblPr>
      <w:tblCellMar>
        <w:top w:w="0" w:type="dxa"/>
        <w:left w:w="0" w:type="dxa"/>
        <w:bottom w:w="0" w:type="dxa"/>
        <w:right w:w="0" w:type="dxa"/>
      </w:tblCellMar>
    </w:tblPr>
  </w:style>
  <w:style w:type="character" w:customStyle="1" w:styleId="114">
    <w:name w:val="font11"/>
    <w:basedOn w:val="32"/>
    <w:qFormat/>
    <w:uiPriority w:val="0"/>
    <w:rPr>
      <w:rFonts w:hint="eastAsia" w:ascii="宋体" w:hAnsi="宋体" w:eastAsia="宋体" w:cs="宋体"/>
      <w:b/>
      <w:bCs/>
      <w:color w:val="000000"/>
      <w:sz w:val="21"/>
      <w:szCs w:val="21"/>
      <w:u w:val="none"/>
    </w:rPr>
  </w:style>
  <w:style w:type="paragraph" w:customStyle="1" w:styleId="115">
    <w:name w:val="标书正文格式"/>
    <w:basedOn w:val="14"/>
    <w:qFormat/>
    <w:uiPriority w:val="0"/>
    <w:pPr>
      <w:spacing w:line="360" w:lineRule="auto"/>
      <w:ind w:firstLine="200" w:firstLineChars="200"/>
    </w:pPr>
    <w:rPr>
      <w:rFonts w:hAnsi="宋体"/>
      <w:color w:val="000000"/>
      <w:sz w:val="24"/>
      <w:szCs w:val="24"/>
    </w:rPr>
  </w:style>
  <w:style w:type="paragraph" w:customStyle="1" w:styleId="116">
    <w:name w:val="1正文段落"/>
    <w:basedOn w:val="1"/>
    <w:qFormat/>
    <w:uiPriority w:val="0"/>
    <w:pPr>
      <w:spacing w:line="360" w:lineRule="auto"/>
      <w:ind w:firstLine="480" w:firstLineChars="200"/>
      <w:jc w:val="left"/>
    </w:pPr>
    <w:rPr>
      <w:snapToGrid w:val="0"/>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9.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DF9C98-D277-4712-ADC3-6032391F0299}">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21</Pages>
  <Words>4572</Words>
  <Characters>4683</Characters>
  <Lines>127</Lines>
  <Paragraphs>35</Paragraphs>
  <TotalTime>28</TotalTime>
  <ScaleCrop>false</ScaleCrop>
  <LinksUpToDate>false</LinksUpToDate>
  <CharactersWithSpaces>9427</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2020-06-30T00:26:00Z</dcterms:created>
  <dc:creator>微软用户</dc:creator>
  <cp:lastModifiedBy>lenovo</cp:lastModifiedBy>
  <cp:lastPrinted>2020-06-28T02:28:00Z</cp:lastPrinted>
  <dcterms:modified xsi:type="dcterms:W3CDTF">2026-09-09T09:43:34Z</dcterms:modified>
  <cp:revision>171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E5812B16A53E444FABD0364B0D541425_13</vt:lpwstr>
  </property>
  <property fmtid="{D5CDD505-2E9C-101B-9397-08002B2CF9AE}" pid="4" name="KSOTemplateDocerSaveRecord">
    <vt:lpwstr>eyJoZGlkIjoiODRiOTA5MzE4NTIwYzFkMTNmZTRjMjg1NTE5NmYyZGMiLCJ1c2VySWQiOiI1MzQzNDE1NjEifQ==</vt:lpwstr>
  </property>
</Properties>
</file>