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1C1F7">
      <w:pPr>
        <w:widowControl/>
        <w:jc w:val="center"/>
        <w:rPr>
          <w:rFonts w:hint="eastAsia" w:cs="宋体"/>
          <w:i w:val="0"/>
          <w:iCs/>
          <w:sz w:val="32"/>
          <w:szCs w:val="32"/>
          <w:lang w:val="en-US" w:eastAsia="zh-CN"/>
        </w:rPr>
      </w:pPr>
      <w:bookmarkStart w:id="0" w:name="_Toc12866"/>
      <w:r>
        <w:rPr>
          <w:rFonts w:hint="eastAsia" w:cs="宋体"/>
          <w:i w:val="0"/>
          <w:iCs/>
          <w:sz w:val="32"/>
          <w:szCs w:val="32"/>
          <w:lang w:val="en-US" w:eastAsia="zh-CN"/>
        </w:rPr>
        <w:t>中国重汽集团济南动力有限公司</w:t>
      </w:r>
    </w:p>
    <w:p w14:paraId="30B9B168">
      <w:pPr>
        <w:widowControl/>
        <w:jc w:val="center"/>
        <w:rPr>
          <w:i w:val="0"/>
          <w:iCs/>
          <w:sz w:val="32"/>
          <w:szCs w:val="32"/>
          <w:lang w:val="en-US"/>
        </w:rPr>
      </w:pPr>
      <w:r>
        <w:rPr>
          <w:rFonts w:hint="eastAsia" w:cs="宋体"/>
          <w:i w:val="0"/>
          <w:iCs/>
          <w:sz w:val="32"/>
          <w:szCs w:val="32"/>
          <w:lang w:val="en-US" w:eastAsia="zh-CN"/>
        </w:rPr>
        <w:t>环保公开试验项目招标公告</w:t>
      </w:r>
      <w:bookmarkEnd w:id="0"/>
    </w:p>
    <w:p w14:paraId="2538CB01">
      <w:pPr>
        <w:pStyle w:val="2"/>
        <w:widowControl/>
        <w:jc w:val="center"/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</w:pPr>
      <w:bookmarkStart w:id="1" w:name="_Toc27465"/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招标编号：（</w:t>
      </w:r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yellow"/>
          <w:lang w:val="en-US" w:eastAsia="zh-CN"/>
        </w:rPr>
        <w:t>ZBGL2026080292</w:t>
      </w:r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）</w:t>
      </w:r>
      <w:bookmarkEnd w:id="1"/>
    </w:p>
    <w:p w14:paraId="24774EDC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38C4E671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tbl>
      <w:tblPr>
        <w:tblStyle w:val="11"/>
        <w:tblW w:w="928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2444"/>
        <w:gridCol w:w="2200"/>
        <w:gridCol w:w="2444"/>
      </w:tblGrid>
      <w:tr w14:paraId="7CDB0D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99" w:type="dxa"/>
            <w:shd w:val="clear" w:color="auto" w:fill="DEDEDE"/>
            <w:vAlign w:val="center"/>
          </w:tcPr>
          <w:p w14:paraId="52EADA8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有效起始日期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BA8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2026-09-09 </w:t>
            </w:r>
          </w:p>
        </w:tc>
        <w:tc>
          <w:tcPr>
            <w:tcW w:w="2200" w:type="dxa"/>
            <w:shd w:val="clear" w:color="auto" w:fill="DEDEDE"/>
            <w:vAlign w:val="center"/>
          </w:tcPr>
          <w:p w14:paraId="79C8B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有效截止日期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5E7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微软雅黑" w:hAnsi="微软雅黑" w:eastAsia="微软雅黑" w:cs="微软雅黑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>2026-09-21</w:t>
            </w:r>
          </w:p>
        </w:tc>
      </w:tr>
    </w:tbl>
    <w:p w14:paraId="40D0D37B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3B47EF56"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一、项目概况  </w:t>
      </w:r>
    </w:p>
    <w:p w14:paraId="6E54CA63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环保信息公开车型型式试验</w:t>
      </w:r>
    </w:p>
    <w:p w14:paraId="7A1685D8"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二、项目基本情况  </w:t>
      </w:r>
    </w:p>
    <w:p w14:paraId="44917A9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项目名称：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环保公开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试验项目</w:t>
      </w:r>
    </w:p>
    <w:p w14:paraId="3B4F423A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项目类别：直管单位非生产招标/服务/公告认证</w:t>
      </w:r>
    </w:p>
    <w:p w14:paraId="56C59FDB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公开招标</w:t>
      </w:r>
    </w:p>
    <w:p w14:paraId="105BC97C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4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采购内容：环保信息公开车型型式试验</w:t>
      </w:r>
    </w:p>
    <w:p w14:paraId="0F94CFE6"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三、供应商资格条件  </w:t>
      </w:r>
    </w:p>
    <w:p w14:paraId="555FB1ED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（1）投标人必须是在中华人民共和国境内注册的独立法人机构，具有独立承担民事责任能力，注册资金不少于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50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0万人民币（或等值其他货币）；公司成立三年以上（以营业执照成立日期到开标当日满三年为准）；经营范围满足招标人需求，并在人员、设备、资金等方面具有承担项目的能力。</w:t>
      </w:r>
    </w:p>
    <w:p w14:paraId="3AFDE3C4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（2）投标人应提供三证合一营业执照副本复印件（需盖章）。</w:t>
      </w:r>
    </w:p>
    <w:p w14:paraId="6601ED1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（3）投标人应提供法定代表人资格证明文件。</w:t>
      </w:r>
    </w:p>
    <w:p w14:paraId="1FD8AC8F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（4）投标人在国家公共信用信息中心的《信用中国》（https://www.creditchina.gov.cn/）中查询不存在不良记录。</w:t>
      </w:r>
    </w:p>
    <w:p w14:paraId="11E36806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（5）投标人不存在严重违规或被列入招标人“黑名单”的声明。</w:t>
      </w:r>
    </w:p>
    <w:p w14:paraId="6165E2E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（6）投标人经审计的近三年的公司财务报表（资产负债表、损益表、现金流量表）未显示异常。</w:t>
      </w:r>
    </w:p>
    <w:p w14:paraId="784AA852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（7）投标人有与本次招标内容相同或类似项目业绩，且近三年内无因服务不当而造成重大事故，无与本项目有关的违法及重大违规情况。</w:t>
      </w:r>
    </w:p>
    <w:p w14:paraId="15F13F87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（8）各投标人的法定代表人或负责人为同一人，以及存在控股、管理关系的不同投标人，只能由一家参加同一包次的投标。</w:t>
      </w:r>
    </w:p>
    <w:p w14:paraId="00715B9B">
      <w:pP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 xml:space="preserve">    6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 xml:space="preserve">本项目不接受联合体投标。 </w:t>
      </w:r>
    </w:p>
    <w:p w14:paraId="668A1E9D">
      <w:pP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 xml:space="preserve">    7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>没有被我公司列入黑名单。</w:t>
      </w:r>
    </w:p>
    <w:p w14:paraId="5087E856">
      <w:pP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 xml:space="preserve">    8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>供方的直接或间接股东、法定代表人、董事、监事、高管非重汽员工及其亲属。</w:t>
      </w:r>
    </w:p>
    <w:p w14:paraId="3661D780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>9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</w:rPr>
        <w:t>法律法规对合格投标人的其他要求、规定。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</w:rPr>
        <w:t xml:space="preserve"> </w:t>
      </w:r>
    </w:p>
    <w:p w14:paraId="270BB219">
      <w:pPr>
        <w:widowControl w:val="0"/>
        <w:ind w:firstLine="481" w:firstLineChars="0"/>
        <w:jc w:val="both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*注：</w:t>
      </w:r>
    </w:p>
    <w:p w14:paraId="251BB999">
      <w:pPr>
        <w:widowControl w:val="0"/>
        <w:ind w:leftChars="0" w:firstLine="481" w:firstLineChars="0"/>
        <w:jc w:val="both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a）如果是授权委托人投标，需携带三证合一营业执照副本复印件、法人授权委托书、身份证原件参加开标会议，否则视为弃标；</w:t>
      </w:r>
    </w:p>
    <w:p w14:paraId="0E70EE92">
      <w:pPr>
        <w:widowControl w:val="0"/>
        <w:ind w:left="0" w:leftChars="0" w:firstLine="481" w:firstLineChars="0"/>
        <w:jc w:val="both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b）如果是法人参加投标，需携带三证合一营业执照副本复印件、法人代表身份证原件参加开标会议，否则视为弃标；</w:t>
      </w:r>
    </w:p>
    <w:p w14:paraId="1C027ED3">
      <w:pPr>
        <w:widowControl w:val="0"/>
        <w:ind w:left="0" w:leftChars="0" w:firstLine="481" w:firstLineChars="0"/>
        <w:jc w:val="both"/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c）不允许代理商投标，不允许境外单位投标。</w:t>
      </w:r>
    </w:p>
    <w:p w14:paraId="067DE749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  <w:t>资质文件</w:t>
      </w:r>
    </w:p>
    <w:p w14:paraId="37934776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yellow"/>
          <w:lang w:val="en-US" w:eastAsia="zh-CN"/>
        </w:rPr>
        <w:t>投标人应按资质文件格式要求组成应标资质文件（对以下所要求的投标文件如有任何一项未实质性响应，将可能导致其投标文件被拒绝）要求每页都需加盖公章：</w:t>
      </w:r>
    </w:p>
    <w:p w14:paraId="5FF5CDD5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（1）三证合一营业执照副本复印件；</w:t>
      </w:r>
    </w:p>
    <w:p w14:paraId="2234ADBA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（2）投标函（附件1）；</w:t>
      </w:r>
    </w:p>
    <w:p w14:paraId="6261CFD0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（3）法定代表人授权书（附件2）；法定代表人参加投标的，提供法人身份证原件即可；授权委托人参加投标的，需提供法定代表人授权委托书（含法人身份证和被授权人身份证复印件）；</w:t>
      </w:r>
    </w:p>
    <w:p w14:paraId="55BDE65F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（4）近三年经审计的的财务报表（资产负债表、损益表、现金流量表）复印件；</w:t>
      </w:r>
    </w:p>
    <w:p w14:paraId="7E1DD2B9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（5）近三年内在经营活动中没有违法违纪行为的声明；</w:t>
      </w:r>
    </w:p>
    <w:p w14:paraId="34BEAC02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（6）投标人在国家公共信用信息中心的《信用中国》系统中无与本投标项目有关的行政处罚、经营异常和失信信息的声明和征信报告；</w:t>
      </w:r>
    </w:p>
    <w:p w14:paraId="60D50DC6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（7）税务部门开具的依法缴纳税收的证明，年度纳税信用评价信息（可从电子税务局查询截图，需加盖公章）；</w:t>
      </w:r>
    </w:p>
    <w:p w14:paraId="44E5A9D8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（8）投标人承诺无论是否中标、是否签署合同，对获得的招标人商业秘密（包括但不限于文字、图形等所有信息资料）承担保密责任，并提供保密承诺书。</w:t>
      </w:r>
    </w:p>
    <w:p w14:paraId="14001E06">
      <w:pPr>
        <w:ind w:firstLine="481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（9）企业对外担保说明(写明贵单位有无对外担保和质押业务，需加盖公章)。</w:t>
      </w:r>
    </w:p>
    <w:p w14:paraId="4DB0305E">
      <w:pPr>
        <w:ind w:firstLine="481"/>
        <w:rPr>
          <w:rFonts w:hint="default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highlight w:val="none"/>
          <w:lang w:val="en-US" w:eastAsia="zh-CN"/>
        </w:rPr>
        <w:t>⑩投标保证金缴纳凭证，同时正文描述付款账号、户名、开户行名称、开户行行号、保证金金额。（应标时不作要求，需随投标文件一起上传）</w:t>
      </w:r>
    </w:p>
    <w:p w14:paraId="4FB1DC83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按照以上顺序准备所列项相关资料原件的扫描件（要求每一页原文件扫描在一页上，扫描文件必须清晰可辨否则影响报名的审核，扫描文件格式为pdf格式，禁止采用压缩文件格式或图片格式，所有扫描文件都集成到1个pdf文档并设置目录）。</w:t>
      </w:r>
    </w:p>
    <w:p w14:paraId="57974D75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应标截止时间：2026年9月21日17时00分00秒</w:t>
      </w:r>
    </w:p>
    <w:p w14:paraId="6F3588E4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highlight w:val="none"/>
          <w:lang w:val="en-US" w:eastAsia="zh-CN"/>
        </w:rPr>
        <w:t>注：请务必在应标截止时间前完成注册及应标操作，注册审核需2-4日，财务数据变更审核需1-2日，应标截止时间精确到秒，逾期将无法应标。请自行掌握时间，避免无法应标。</w:t>
      </w:r>
    </w:p>
    <w:p w14:paraId="463C8DEE">
      <w:pPr>
        <w:outlineLvl w:val="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四、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招标公告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领取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01A8CB3D">
      <w:pP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.招标公告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领取方式：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>线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上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 xml:space="preserve"> </w:t>
      </w:r>
    </w:p>
    <w:p w14:paraId="3710A1F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.招标公告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领取截止时间：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202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  <w:lang w:val="en-US" w:eastAsia="zh-CN"/>
        </w:rPr>
        <w:t>21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 xml:space="preserve"> 17:00:00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72C669E">
      <w:pPr>
        <w:ind w:firstLine="480"/>
        <w:rPr>
          <w:rFonts w:hint="eastAsia" w:asciiTheme="majorEastAsia" w:hAnsiTheme="majorEastAsia" w:eastAsiaTheme="majorEastAsia" w:cstheme="majorEastAsia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.招标公告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领取地点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中国重汽</w:t>
      </w:r>
      <w: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eastAsia="zh-CN"/>
        </w:rPr>
        <w:t>集团官网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（ww.cnhtc.com.cn）</w:t>
      </w:r>
      <w:r>
        <w:rPr>
          <w:rFonts w:hint="eastAsia" w:asciiTheme="majorEastAsia" w:hAnsiTheme="majorEastAsia" w:eastAsiaTheme="majorEastAsia" w:cstheme="majorEastAsia"/>
          <w:kern w:val="2"/>
          <w:sz w:val="24"/>
          <w:szCs w:val="24"/>
          <w:highlight w:val="yellow"/>
          <w:lang w:val="en-US" w:eastAsia="zh-CN" w:bidi="ar-SA"/>
        </w:rPr>
        <w:t>→新闻中心→通知公告栏公布；阳光采购服务平台。</w:t>
      </w:r>
    </w:p>
    <w:p w14:paraId="7A00C32E"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五、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投标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文件提交 </w:t>
      </w:r>
    </w:p>
    <w:p w14:paraId="1677482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.投标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线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上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6BBA18F5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.投标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13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: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0:00 </w:t>
      </w:r>
    </w:p>
    <w:p w14:paraId="31FBBF18">
      <w:pPr>
        <w:ind w:firstLine="481"/>
        <w:rPr>
          <w:rFonts w:hint="default" w:eastAsia="宋体" w:asciiTheme="majorEastAsia" w:hAnsi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递交地点：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"https://ecaitong.sinotruk.com:8012/" \l "/login"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9"/>
          <w:rFonts w:ascii="宋体" w:hAnsi="宋体" w:eastAsia="宋体" w:cs="宋体"/>
          <w:sz w:val="24"/>
          <w:szCs w:val="24"/>
        </w:rPr>
        <w:t>中国重汽e采通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-招标中心-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非生产类招投标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-供应商投标</w:t>
      </w:r>
    </w:p>
    <w:p w14:paraId="77F2C3AC"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六、开标时间和地点 </w:t>
      </w:r>
    </w:p>
    <w:p w14:paraId="42BE8D26">
      <w:pPr>
        <w:rPr>
          <w:rFonts w:hint="eastAsia" w:eastAsia="宋体" w:asciiTheme="majorEastAsia" w:hAnsi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29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13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>: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30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</w:rPr>
        <w:t xml:space="preserve">:00 </w:t>
      </w:r>
      <w:r>
        <w:rPr>
          <w:rFonts w:hint="eastAsia" w:asciiTheme="majorEastAsia" w:hAnsiTheme="majorEastAsia" w:eastAsiaTheme="majorEastAsia" w:cstheme="majorEastAsia"/>
          <w:kern w:val="2"/>
          <w:sz w:val="24"/>
          <w:szCs w:val="24"/>
          <w:highlight w:val="yellow"/>
          <w:lang w:val="en-US" w:eastAsia="zh-CN" w:bidi="ar-SA"/>
        </w:rPr>
        <w:t>若有变动另行通知。</w:t>
      </w:r>
    </w:p>
    <w:p w14:paraId="585F3870">
      <w:pPr>
        <w:pStyle w:val="26"/>
        <w:rPr>
          <w:rFonts w:ascii="仿宋" w:hAnsi="仿宋" w:cs="仿宋"/>
          <w:color w:val="000000" w:themeColor="text1"/>
          <w:highlight w:val="gree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cs="仿宋"/>
          <w:color w:val="000000" w:themeColor="text1"/>
          <w:highlight w:val="green"/>
          <w14:textFill>
            <w14:solidFill>
              <w14:schemeClr w14:val="tx1"/>
            </w14:solidFill>
          </w14:textFill>
        </w:rPr>
        <w:t>授权代表</w:t>
      </w:r>
      <w:r>
        <w:rPr>
          <w:rFonts w:hint="eastAsia" w:ascii="仿宋" w:hAnsi="仿宋" w:cs="仿宋"/>
          <w:color w:val="000000" w:themeColor="text1"/>
          <w:highlight w:val="green"/>
          <w:lang w:val="en-US" w:eastAsia="zh-CN"/>
          <w14:textFill>
            <w14:solidFill>
              <w14:schemeClr w14:val="tx1"/>
            </w14:solidFill>
          </w14:textFill>
        </w:rPr>
        <w:t>原则上须现场参加评标。如遇特殊情况</w:t>
      </w:r>
      <w:r>
        <w:rPr>
          <w:rFonts w:hint="eastAsia" w:ascii="仿宋" w:hAnsi="仿宋" w:cs="仿宋"/>
          <w:color w:val="000000" w:themeColor="text1"/>
          <w:highlight w:val="green"/>
          <w14:textFill>
            <w14:solidFill>
              <w14:schemeClr w14:val="tx1"/>
            </w14:solidFill>
          </w14:textFill>
        </w:rPr>
        <w:t>，可以提前联系技术答疑人员，</w:t>
      </w:r>
      <w:r>
        <w:rPr>
          <w:rFonts w:hint="eastAsia" w:ascii="仿宋" w:hAnsi="仿宋" w:cs="仿宋"/>
          <w:color w:val="000000" w:themeColor="text1"/>
          <w:highlight w:val="green"/>
          <w:lang w:val="en-US" w:eastAsia="zh-CN"/>
          <w14:textFill>
            <w14:solidFill>
              <w14:schemeClr w14:val="tx1"/>
            </w14:solidFill>
          </w14:textFill>
        </w:rPr>
        <w:t>商定现场投标或线上投标方式</w:t>
      </w:r>
      <w:r>
        <w:rPr>
          <w:rFonts w:hint="eastAsia" w:ascii="仿宋" w:hAnsi="仿宋" w:cs="仿宋"/>
          <w:color w:val="000000" w:themeColor="text1"/>
          <w:highlight w:val="green"/>
          <w14:textFill>
            <w14:solidFill>
              <w14:schemeClr w14:val="tx1"/>
            </w14:solidFill>
          </w14:textFill>
        </w:rPr>
        <w:t>。</w:t>
      </w:r>
    </w:p>
    <w:p w14:paraId="42DCF664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63E755C">
      <w:pPr>
        <w:outlineLvl w:val="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七、发布公告的媒介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46D1FF0F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阳光采购服务平台（www.ygcgfw.com）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中国重汽</w:t>
      </w:r>
      <w: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eastAsia="zh-CN"/>
        </w:rPr>
        <w:t>集团官网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（ww.cnhtc.com.cn）</w:t>
      </w:r>
    </w:p>
    <w:p w14:paraId="353AB269">
      <w:pPr>
        <w:outlineLvl w:val="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八、联系方式 </w:t>
      </w:r>
    </w:p>
    <w:p w14:paraId="30D1D38F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采购人信息：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75970EAB">
      <w:pPr>
        <w:ind w:firstLine="480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名称：</w:t>
      </w:r>
      <w:r>
        <w:rPr>
          <w:rFonts w:hint="eastAsia" w:asciiTheme="majorEastAsia" w:hAnsiTheme="majorEastAsia" w:eastAsiaTheme="majorEastAsia" w:cstheme="majorEastAsia"/>
          <w:kern w:val="2"/>
          <w:sz w:val="24"/>
          <w:szCs w:val="24"/>
          <w:lang w:val="en-US" w:eastAsia="zh-CN" w:bidi="ar-SA"/>
        </w:rPr>
        <w:t xml:space="preserve">中国重汽集团济南动力有限公司 </w:t>
      </w:r>
    </w:p>
    <w:p w14:paraId="04D7726E">
      <w:pPr>
        <w:ind w:firstLine="420" w:firstLineChars="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 xml:space="preserve"> 地址：山东省济南市历城区华奥路777号中国重型汽车集团有限公司 </w:t>
      </w:r>
    </w:p>
    <w:p w14:paraId="2426AF4E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商务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联系人：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仿宋" w:hAnsi="仿宋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王老师</w:t>
      </w:r>
    </w:p>
    <w:p w14:paraId="50184336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联系电话：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15553120923</w:t>
      </w:r>
      <w:r>
        <w:rPr>
          <w:rFonts w:hint="eastAsia" w:ascii="仿宋" w:hAnsi="仿宋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、1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7860600376</w:t>
      </w:r>
    </w:p>
    <w:p w14:paraId="2269D2AB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邮箱：</w:t>
      </w:r>
      <w:r>
        <w:rPr>
          <w:rFonts w:hint="eastAsia" w:ascii="仿宋" w:hAnsi="仿宋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zhang_zhang@sinotruk.com、wanghuipeng@sinotruk.com</w:t>
      </w:r>
    </w:p>
    <w:p w14:paraId="5BFA9C8D">
      <w:pPr>
        <w:ind w:firstLine="480"/>
        <w:rPr>
          <w:rFonts w:hint="eastAsia" w:asciiTheme="majorEastAsia" w:hAnsiTheme="majorEastAsia" w:eastAsiaTheme="min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技术联系人：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张老师</w:t>
      </w:r>
    </w:p>
    <w:p w14:paraId="76A1DE02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联系电话：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15553120923</w:t>
      </w:r>
    </w:p>
    <w:p w14:paraId="794F16A0">
      <w:pPr>
        <w:ind w:firstLine="480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邮箱： </w:t>
      </w:r>
      <w:r>
        <w:rPr>
          <w:rFonts w:hint="eastAsia" w:ascii="仿宋" w:hAnsi="仿宋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zhang_zhang@sinotruk.com</w:t>
      </w:r>
    </w:p>
    <w:p w14:paraId="6986140B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九、其他说明  </w:t>
      </w:r>
      <w:bookmarkStart w:id="17" w:name="_GoBack"/>
      <w:bookmarkEnd w:id="17"/>
    </w:p>
    <w:p w14:paraId="7F352A2E">
      <w:pP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1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供应商需在阳光采购服务平台进行注册，注册后搜索该项目并进行报名。</w:t>
      </w:r>
    </w:p>
    <w:p w14:paraId="5CBCB798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green"/>
        </w:rPr>
        <w:t>供应商需在重汽官网搜索本项目招标公告，根据要求准备报名资料。</w:t>
      </w:r>
    </w:p>
    <w:p w14:paraId="66FB7FAD">
      <w:pPr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br w:type="page"/>
      </w:r>
    </w:p>
    <w:p w14:paraId="786B2F3B">
      <w:pPr>
        <w:pStyle w:val="3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Toc14755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附件1</w:t>
      </w:r>
      <w:bookmarkStart w:id="3" w:name="_Toc25811"/>
      <w:bookmarkStart w:id="4" w:name="_Toc212369550"/>
      <w:bookmarkStart w:id="5" w:name="_Toc353881012"/>
      <w:bookmarkStart w:id="6" w:name="_Toc639004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投标函</w:t>
      </w:r>
      <w:bookmarkEnd w:id="2"/>
      <w:bookmarkEnd w:id="3"/>
      <w:bookmarkEnd w:id="4"/>
      <w:bookmarkEnd w:id="5"/>
      <w:bookmarkEnd w:id="6"/>
    </w:p>
    <w:p w14:paraId="190BE85E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致：中国重汽集团济南动力有限公司：</w:t>
      </w:r>
    </w:p>
    <w:p w14:paraId="0571E6E6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根据贵方委托开展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环保公开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试验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cs="仿宋"/>
          <w:bCs/>
          <w:snapToGrid w:val="0"/>
          <w:color w:val="000000" w:themeColor="text1"/>
          <w:kern w:val="0"/>
          <w14:textFill>
            <w14:solidFill>
              <w14:schemeClr w14:val="tx1"/>
            </w14:solidFill>
          </w14:textFill>
        </w:rPr>
        <w:t>招标公告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，投标公司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， 法人代表人为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，正式授权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提交投标文件投标。</w:t>
      </w:r>
    </w:p>
    <w:p w14:paraId="4AEC6AC6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据此函，签字代表宣布同意如下：</w:t>
      </w:r>
    </w:p>
    <w:p w14:paraId="76750E0E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1、投标人已详细审查全部“招标文件”，包括修改文件（如有的话）以及全部参考资料和有关附件，已经了解我方对于招标文件、采购过程、采购结果有依法进行询问、质疑、投诉的权利及相关渠道和要求。</w:t>
      </w:r>
    </w:p>
    <w:p w14:paraId="45C7BAA8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2、投标人在投标之前已经与贵方进行了充分的沟通，完全理解并接受招标文件的各项规定和要求，对招标文件的合理性、合法性不再有异议。</w:t>
      </w:r>
    </w:p>
    <w:p w14:paraId="3A5A257D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3、本投标有效期自开标日起</w:t>
      </w:r>
      <w:r>
        <w:rPr>
          <w:rFonts w:hint="eastAsia" w:ascii="仿宋" w:hAnsi="仿宋" w:cs="仿宋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个日历日。</w:t>
      </w:r>
    </w:p>
    <w:p w14:paraId="010B3908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4、如中标，本投标文件至本项目合同履行完毕止均保持有效，本投标人将按“招标文件”及政府采购法律、法规的规定履行合同责任和义务。</w:t>
      </w:r>
    </w:p>
    <w:p w14:paraId="2350AF27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5、投标人同意按照贵方要求提供与投标有关的一切数据或资料。</w:t>
      </w:r>
    </w:p>
    <w:p w14:paraId="1CB4C2E0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6、与本投标有关的一切正式往来信函请寄：</w:t>
      </w:r>
    </w:p>
    <w:p w14:paraId="6CEBBF9B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地址：</w:t>
      </w:r>
    </w:p>
    <w:p w14:paraId="54316FAB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邮编： </w:t>
      </w:r>
    </w:p>
    <w:p w14:paraId="4B549810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电话：              传真： </w:t>
      </w:r>
    </w:p>
    <w:p w14:paraId="3B3B0AEE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投标人代表姓名：              职务：  </w:t>
      </w:r>
    </w:p>
    <w:p w14:paraId="645DE59B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开户银行：</w:t>
      </w:r>
    </w:p>
    <w:p w14:paraId="3D8EB19C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银行帐号：</w:t>
      </w:r>
    </w:p>
    <w:p w14:paraId="652164BA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投标人名称（</w:t>
      </w:r>
      <w:r>
        <w:rPr>
          <w:rFonts w:hint="eastAsia" w:ascii="仿宋" w:hAnsi="仿宋" w:cs="仿宋"/>
          <w:bCs/>
          <w:color w:val="000000" w:themeColor="text1"/>
          <w14:textFill>
            <w14:solidFill>
              <w14:schemeClr w14:val="tx1"/>
            </w14:solidFill>
          </w14:textFill>
        </w:rPr>
        <w:t>盖章）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:</w:t>
      </w:r>
    </w:p>
    <w:p w14:paraId="049884B4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授权代表签字</w:t>
      </w:r>
      <w:r>
        <w:rPr>
          <w:rFonts w:hint="eastAsia" w:ascii="仿宋" w:hAnsi="仿宋" w:cs="仿宋"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05A7EB8A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日期：    年     月    日</w:t>
      </w:r>
    </w:p>
    <w:p w14:paraId="7C75112E">
      <w:pPr>
        <w:rPr>
          <w:rFonts w:asci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584D9D7">
      <w:pPr>
        <w:rPr>
          <w:rFonts w:asci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E02198">
      <w:pPr>
        <w:pStyle w:val="31"/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4" w:type="first"/>
          <w:footerReference r:id="rId3" w:type="default"/>
          <w:pgSz w:w="11906" w:h="16838"/>
          <w:pgMar w:top="1588" w:right="1418" w:bottom="1134" w:left="1418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 w14:paraId="18109B9C">
      <w:pPr>
        <w:pStyle w:val="3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7" w:name="_Toc1192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附件2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法定代表人授权委托书</w:t>
      </w:r>
      <w:bookmarkEnd w:id="7"/>
    </w:p>
    <w:p w14:paraId="134D24C6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本授权委托书声明：我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（姓名）系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（投标人全称）的法定代表人，就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环保公开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试验</w:t>
      </w:r>
      <w:r>
        <w:rPr>
          <w:rFonts w:hint="eastAsia" w:ascii="仿宋" w:hAnsi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现授权委托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（单位名称）的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cs="仿宋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（姓名、职务）为我公司全权代表，全权代表在投标文件、评标过程中的书面承诺、合同等所签署的一切文件和处理与之有关的一切事务，我均予以承认。</w:t>
      </w:r>
    </w:p>
    <w:p w14:paraId="3344F103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全权代表无转委权。特此委托。</w:t>
      </w:r>
    </w:p>
    <w:tbl>
      <w:tblPr>
        <w:tblStyle w:val="11"/>
        <w:tblW w:w="7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0"/>
      </w:tblGrid>
      <w:tr w14:paraId="0881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7980" w:type="dxa"/>
            <w:vAlign w:val="center"/>
          </w:tcPr>
          <w:p w14:paraId="7826BCAF">
            <w:pPr>
              <w:adjustRightInd w:val="0"/>
              <w:snapToGrid w:val="0"/>
              <w:spacing w:before="93" w:beforeLines="30" w:line="312" w:lineRule="auto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（附法人身份证明复印件）</w:t>
            </w:r>
          </w:p>
        </w:tc>
      </w:tr>
    </w:tbl>
    <w:p w14:paraId="4A06A24C">
      <w:pPr>
        <w:pStyle w:val="26"/>
        <w:ind w:firstLine="0" w:firstLineChars="0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8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0"/>
      </w:tblGrid>
      <w:tr w14:paraId="5C40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  <w:jc w:val="center"/>
        </w:trPr>
        <w:tc>
          <w:tcPr>
            <w:tcW w:w="8040" w:type="dxa"/>
            <w:vAlign w:val="center"/>
          </w:tcPr>
          <w:p w14:paraId="270D46C9">
            <w:pPr>
              <w:adjustRightInd w:val="0"/>
              <w:snapToGrid w:val="0"/>
              <w:spacing w:before="93" w:beforeLines="30" w:line="312" w:lineRule="auto"/>
              <w:jc w:val="center"/>
              <w:rPr>
                <w:rFonts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（附授权代理人身份证明复印件）</w:t>
            </w:r>
          </w:p>
        </w:tc>
      </w:tr>
    </w:tbl>
    <w:p w14:paraId="4271C3CF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3415117A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全权代表姓名：                性别：         年龄：</w:t>
      </w:r>
    </w:p>
    <w:p w14:paraId="66591F39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单位：                        部门：         职务：</w:t>
      </w:r>
    </w:p>
    <w:p w14:paraId="442A1C55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法定代表人签字或盖章                          </w:t>
      </w:r>
    </w:p>
    <w:p w14:paraId="41EEEB60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被授权人签字  </w:t>
      </w:r>
    </w:p>
    <w:p w14:paraId="3A5B187E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被授权人电话：                          </w:t>
      </w:r>
    </w:p>
    <w:p w14:paraId="3F87961E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投标人名称（公章） </w:t>
      </w:r>
    </w:p>
    <w:p w14:paraId="7F54E2B5">
      <w:pPr>
        <w:pStyle w:val="26"/>
        <w:rPr>
          <w:rFonts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 xml:space="preserve">日期：      年    月    日                      </w:t>
      </w:r>
    </w:p>
    <w:p w14:paraId="676D57AB">
      <w:pPr>
        <w:rPr>
          <w:rFonts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588" w:right="1418" w:bottom="1134" w:left="1418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 w14:paraId="2AC40692">
      <w:pPr>
        <w:pStyle w:val="3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8" w:name="_Toc30794"/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cs="宋体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技术规格偏离表</w:t>
      </w:r>
      <w:bookmarkEnd w:id="8"/>
    </w:p>
    <w:p w14:paraId="1470E1DF">
      <w:pPr>
        <w:pStyle w:val="26"/>
        <w:rPr>
          <w:rFonts w:hint="eastAsia" w:eastAsia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cs="仿宋"/>
          <w:color w:val="000000" w:themeColor="text1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环保公开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试验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tbl>
      <w:tblPr>
        <w:tblStyle w:val="11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745"/>
        <w:gridCol w:w="1856"/>
        <w:gridCol w:w="1696"/>
      </w:tblGrid>
      <w:tr w14:paraId="7B55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9" w:type="dxa"/>
            <w:vAlign w:val="center"/>
          </w:tcPr>
          <w:p w14:paraId="681151AE">
            <w:pPr>
              <w:pStyle w:val="32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745" w:type="dxa"/>
            <w:vAlign w:val="center"/>
          </w:tcPr>
          <w:p w14:paraId="5542989A">
            <w:pPr>
              <w:pStyle w:val="32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招标要求</w:t>
            </w:r>
          </w:p>
        </w:tc>
        <w:tc>
          <w:tcPr>
            <w:tcW w:w="1856" w:type="dxa"/>
            <w:vAlign w:val="center"/>
          </w:tcPr>
          <w:p w14:paraId="7DD1C8E9">
            <w:pPr>
              <w:pStyle w:val="32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响应规格</w:t>
            </w:r>
          </w:p>
        </w:tc>
        <w:tc>
          <w:tcPr>
            <w:tcW w:w="1696" w:type="dxa"/>
            <w:vAlign w:val="center"/>
          </w:tcPr>
          <w:p w14:paraId="787F1E2B">
            <w:pPr>
              <w:pStyle w:val="32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是否偏离</w:t>
            </w:r>
          </w:p>
        </w:tc>
      </w:tr>
      <w:tr w14:paraId="7004E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759" w:type="dxa"/>
            <w:vAlign w:val="center"/>
          </w:tcPr>
          <w:p w14:paraId="0C2A1492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745" w:type="dxa"/>
            <w:vAlign w:val="center"/>
          </w:tcPr>
          <w:p w14:paraId="500F88F6">
            <w:pPr>
              <w:pStyle w:val="32"/>
              <w:jc w:val="left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通过国家认证认可监督管理委员会检验检测机构资质认定（CMA）和中国合格评定国家认可委员会（CNAS）实验室认可，与生态环境部机动车排污监控中心联网。</w:t>
            </w:r>
          </w:p>
        </w:tc>
        <w:tc>
          <w:tcPr>
            <w:tcW w:w="1856" w:type="dxa"/>
          </w:tcPr>
          <w:p w14:paraId="7EE8094F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0B1E50D9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D7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759" w:type="dxa"/>
            <w:vAlign w:val="center"/>
          </w:tcPr>
          <w:p w14:paraId="5090EEA4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45" w:type="dxa"/>
            <w:vAlign w:val="center"/>
          </w:tcPr>
          <w:p w14:paraId="536E587C">
            <w:pPr>
              <w:pStyle w:val="32"/>
              <w:jc w:val="left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具备依据GB 17691-2018《重型柴油车污染物排放限值及测量方法（中国第六阶段）》等标准开展重型发动机、重型汽车相关的型式试验能力。</w:t>
            </w:r>
          </w:p>
        </w:tc>
        <w:tc>
          <w:tcPr>
            <w:tcW w:w="1856" w:type="dxa"/>
          </w:tcPr>
          <w:p w14:paraId="06DF2A13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</w:tcPr>
          <w:p w14:paraId="3CB4A9C5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E5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759" w:type="dxa"/>
            <w:vAlign w:val="center"/>
          </w:tcPr>
          <w:p w14:paraId="2773DB6F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745" w:type="dxa"/>
            <w:vAlign w:val="center"/>
          </w:tcPr>
          <w:p w14:paraId="3DF38877">
            <w:pPr>
              <w:pStyle w:val="32"/>
              <w:jc w:val="left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具备依据GB 18352.6-2016《轻型汽车污染物排放限值及测量方法（中国第六阶段）》等标准开展轻型汽车相关的型式试验能力。</w:t>
            </w:r>
          </w:p>
        </w:tc>
        <w:tc>
          <w:tcPr>
            <w:tcW w:w="1856" w:type="dxa"/>
            <w:vAlign w:val="center"/>
          </w:tcPr>
          <w:p w14:paraId="46A70248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5AA11ADC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1C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59" w:type="dxa"/>
            <w:vAlign w:val="center"/>
          </w:tcPr>
          <w:p w14:paraId="432C0031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745" w:type="dxa"/>
            <w:vAlign w:val="center"/>
          </w:tcPr>
          <w:p w14:paraId="5AA51F71">
            <w:pPr>
              <w:pStyle w:val="32"/>
              <w:jc w:val="left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具备底盘测功机、发动机试验台架、便携式排放检测设备、声级计等开展环保型式试验的设备。且配备操作经验丰富的试验工程师。</w:t>
            </w:r>
          </w:p>
        </w:tc>
        <w:tc>
          <w:tcPr>
            <w:tcW w:w="1856" w:type="dxa"/>
            <w:vAlign w:val="center"/>
          </w:tcPr>
          <w:p w14:paraId="6A811A6F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0A0C6C96">
            <w:pPr>
              <w:pStyle w:val="32"/>
              <w:rPr>
                <w:rFonts w:ascii="仿宋" w:hAnsi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D5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59" w:type="dxa"/>
            <w:vAlign w:val="center"/>
          </w:tcPr>
          <w:p w14:paraId="5C665159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45" w:type="dxa"/>
            <w:vAlign w:val="center"/>
          </w:tcPr>
          <w:p w14:paraId="1BD6081A">
            <w:pPr>
              <w:pStyle w:val="32"/>
              <w:jc w:val="left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具备自主或合作的、满足项目试验要求的试验场地，并具备完善配套设施。</w:t>
            </w:r>
          </w:p>
        </w:tc>
        <w:tc>
          <w:tcPr>
            <w:tcW w:w="1856" w:type="dxa"/>
            <w:vAlign w:val="center"/>
          </w:tcPr>
          <w:p w14:paraId="548F6975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569D2D5C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736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59" w:type="dxa"/>
            <w:vAlign w:val="center"/>
          </w:tcPr>
          <w:p w14:paraId="2AB37118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745" w:type="dxa"/>
            <w:vAlign w:val="center"/>
          </w:tcPr>
          <w:p w14:paraId="6EF4EBE8">
            <w:pPr>
              <w:pStyle w:val="32"/>
              <w:jc w:val="left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具备自主或按招标人要求组织标准解读、法规研讨、问题答疑、技术方案建议等培训类服务的能力。</w:t>
            </w:r>
          </w:p>
        </w:tc>
        <w:tc>
          <w:tcPr>
            <w:tcW w:w="1856" w:type="dxa"/>
            <w:vAlign w:val="center"/>
          </w:tcPr>
          <w:p w14:paraId="6F4EA686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6" w:type="dxa"/>
            <w:vAlign w:val="center"/>
          </w:tcPr>
          <w:p w14:paraId="70E56208">
            <w:pPr>
              <w:pStyle w:val="32"/>
              <w:rPr>
                <w:rFonts w:ascii="仿宋" w:hAnsi="仿宋" w:cs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1E4A2A7">
      <w:pPr>
        <w:spacing w:line="6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D53DDBA">
      <w:pPr>
        <w:pStyle w:val="6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D303739">
      <w:pPr>
        <w:pStyle w:val="6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5D1F075">
      <w:pPr>
        <w:pStyle w:val="6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128A513">
      <w:pPr>
        <w:pStyle w:val="6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75C2C2F">
      <w:pPr>
        <w:spacing w:line="6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投标人：（盖章）</w:t>
      </w:r>
    </w:p>
    <w:p w14:paraId="6B2E23D2">
      <w:pPr>
        <w:spacing w:line="6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法定代表人（委托代理人）：（签字）</w:t>
      </w:r>
    </w:p>
    <w:p w14:paraId="1280F7F5">
      <w:pPr>
        <w:rPr>
          <w:rFonts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318528D3">
      <w:pPr>
        <w:pStyle w:val="30"/>
        <w:rPr>
          <w:rFonts w:cs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9" w:name="_Toc28156"/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附件</w:t>
      </w:r>
      <w:r>
        <w:rPr>
          <w:rFonts w:cs="宋体"/>
          <w:color w:val="000000" w:themeColor="text1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近三年同类项目业绩一览表及有效合同复印件</w:t>
      </w:r>
      <w:bookmarkEnd w:id="9"/>
    </w:p>
    <w:p w14:paraId="749DA0F2">
      <w:pPr>
        <w:pStyle w:val="26"/>
        <w:rPr>
          <w:rFonts w:hint="eastAsia" w:eastAsia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环保公开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试验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2372"/>
        <w:gridCol w:w="1998"/>
        <w:gridCol w:w="1368"/>
        <w:gridCol w:w="1889"/>
      </w:tblGrid>
      <w:tr w14:paraId="6EA94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  <w:vAlign w:val="center"/>
          </w:tcPr>
          <w:p w14:paraId="2DB6F4D1">
            <w:pPr>
              <w:pStyle w:val="9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91" w:type="pct"/>
            <w:vAlign w:val="center"/>
          </w:tcPr>
          <w:p w14:paraId="1F144ED3">
            <w:pPr>
              <w:pStyle w:val="9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采购单位</w:t>
            </w:r>
          </w:p>
        </w:tc>
        <w:tc>
          <w:tcPr>
            <w:tcW w:w="1172" w:type="pct"/>
            <w:vAlign w:val="center"/>
          </w:tcPr>
          <w:p w14:paraId="34F55100">
            <w:pPr>
              <w:pStyle w:val="9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02" w:type="pct"/>
            <w:vAlign w:val="center"/>
          </w:tcPr>
          <w:p w14:paraId="69AC22B9">
            <w:pPr>
              <w:pStyle w:val="9"/>
              <w:ind w:left="0" w:firstLine="0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合同签订时间</w:t>
            </w:r>
          </w:p>
        </w:tc>
        <w:tc>
          <w:tcPr>
            <w:tcW w:w="1108" w:type="pct"/>
            <w:vAlign w:val="center"/>
          </w:tcPr>
          <w:p w14:paraId="3C310055">
            <w:pPr>
              <w:pStyle w:val="9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联系人及电话</w:t>
            </w:r>
          </w:p>
        </w:tc>
      </w:tr>
      <w:tr w14:paraId="7A06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  <w:vAlign w:val="center"/>
          </w:tcPr>
          <w:p w14:paraId="2F4A0CF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  <w:vAlign w:val="center"/>
          </w:tcPr>
          <w:p w14:paraId="5EFFE373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  <w:vAlign w:val="center"/>
          </w:tcPr>
          <w:p w14:paraId="10743102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 w14:paraId="7AFA6E1A"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  <w:vAlign w:val="center"/>
          </w:tcPr>
          <w:p w14:paraId="4D3FFD75"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BC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  <w:vAlign w:val="center"/>
          </w:tcPr>
          <w:p w14:paraId="582D4D6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  <w:vAlign w:val="center"/>
          </w:tcPr>
          <w:p w14:paraId="32F4ED63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  <w:vAlign w:val="center"/>
          </w:tcPr>
          <w:p w14:paraId="6AC2DDDE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 w14:paraId="72B22FC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  <w:vAlign w:val="center"/>
          </w:tcPr>
          <w:p w14:paraId="19419989"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DA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  <w:vAlign w:val="center"/>
          </w:tcPr>
          <w:p w14:paraId="46F45CE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  <w:vAlign w:val="center"/>
          </w:tcPr>
          <w:p w14:paraId="598EC400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  <w:vAlign w:val="center"/>
          </w:tcPr>
          <w:p w14:paraId="4121E481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vAlign w:val="center"/>
          </w:tcPr>
          <w:p w14:paraId="77ED003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  <w:vAlign w:val="center"/>
          </w:tcPr>
          <w:p w14:paraId="334E43DC">
            <w:pPr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DA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63D7A9F7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0452EC67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3832600D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578C78C8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3ED48169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E82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31009B3E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153C7E26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503EFFF8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77F9F0B1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5CA89A51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3A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017FDB74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18E54D9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414D35E2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74A23A6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6700988A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0F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7CE87C58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382AE3A5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0CDF470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5E6B5982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417E121E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50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33E1C611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4BEC8BB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3376517C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0F919A82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3A421A1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4E7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58A22EB3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30FC8082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47AB6716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1453D856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5CBB0E4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E6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3" w:type="pct"/>
          </w:tcPr>
          <w:p w14:paraId="1F01077A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pct"/>
          </w:tcPr>
          <w:p w14:paraId="2C52A818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pct"/>
          </w:tcPr>
          <w:p w14:paraId="2ECFAA63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</w:tcPr>
          <w:p w14:paraId="5C6C4ACF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pct"/>
          </w:tcPr>
          <w:p w14:paraId="34018649">
            <w:pPr>
              <w:pStyle w:val="9"/>
              <w:rPr>
                <w:rFonts w:ascii="宋体" w:hAnsi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12067CB">
      <w:pPr>
        <w:spacing w:line="0" w:lineRule="atLeas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6C7D531">
      <w:pPr>
        <w:spacing w:line="0" w:lineRule="atLeas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提供近三年同类项目的业绩（用户名单、联系方式）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，并附合同复印件。</w:t>
      </w:r>
    </w:p>
    <w:p w14:paraId="0B53B813">
      <w:pPr>
        <w:tabs>
          <w:tab w:val="left" w:pos="1578"/>
          <w:tab w:val="left" w:pos="10083"/>
        </w:tabs>
        <w:spacing w:line="50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41A389A5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ABB14E8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投标人：（盖章）</w:t>
      </w:r>
    </w:p>
    <w:p w14:paraId="37AF5F42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99FCF90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法定代表人（委托代理人）：（签字）</w:t>
      </w:r>
    </w:p>
    <w:p w14:paraId="06F57952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B9A43E4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  期：       年    月    日</w:t>
      </w:r>
    </w:p>
    <w:p w14:paraId="3476D0FC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A9D53B8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3C8E99A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702D502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94DCF57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DC61C4C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0737729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7CA9BD5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3DA4230">
      <w:pPr>
        <w:spacing w:line="0" w:lineRule="atLeast"/>
        <w:rPr>
          <w:rFonts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FC8EFE0">
      <w:pPr>
        <w:pStyle w:val="6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DE210DB">
      <w:pPr>
        <w:pStyle w:val="6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9D33485">
      <w:pPr>
        <w:pStyle w:val="30"/>
        <w:ind w:firstLine="0" w:firstLineChars="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bookmarkStart w:id="10" w:name="_Toc28434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服务承诺函</w:t>
      </w:r>
      <w:bookmarkEnd w:id="10"/>
    </w:p>
    <w:p w14:paraId="31F02223">
      <w:pPr>
        <w:spacing w:line="360" w:lineRule="auto"/>
        <w:rPr>
          <w:rFonts w:hint="eastAsia" w:ascii="仿宋" w:hAnsi="仿宋" w:eastAsia="仿宋" w:cs="仿宋"/>
          <w:b/>
          <w:bCs/>
          <w:color w:val="000000" w:themeColor="text1"/>
          <w:spacing w:val="-8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项目名称: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环保公开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试验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p w14:paraId="72E18B8B">
      <w:pPr>
        <w:spacing w:line="360" w:lineRule="auto"/>
        <w:rPr>
          <w:rFonts w:ascii="宋体" w:hAnsi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中国重汽集团济南动力有限公司：</w:t>
      </w:r>
    </w:p>
    <w:p w14:paraId="731A2C6B"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我代表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(投标单位名称)为保证中标产品的技术服务特作如下承诺：</w:t>
      </w:r>
    </w:p>
    <w:p w14:paraId="0EACCCA5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4473FFED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4CA8842E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76014DDA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0BEA3D3E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3D2025F6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1242C376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45CF2C5E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517EF848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7A64ED8D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39E52733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756AFE3C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6A68E417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640404B6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1803511A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794650B5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243E072B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0EBD4625"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             </w:t>
      </w:r>
    </w:p>
    <w:p w14:paraId="64D13C71"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379243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投标人：（盖章）</w:t>
      </w:r>
    </w:p>
    <w:p w14:paraId="706BF90A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法定代表人（委托代理人）：（签字）</w:t>
      </w:r>
    </w:p>
    <w:p w14:paraId="09E2BDB1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  期：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46B3B096">
      <w:pPr>
        <w:rPr>
          <w:rFonts w:hint="eastAsia" w:eastAsia="宋体" w:cs="宋体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eastAsia="宋体" w:cs="宋体"/>
          <w:b/>
          <w:bCs/>
          <w:sz w:val="24"/>
          <w:szCs w:val="24"/>
          <w:highlight w:val="yellow"/>
          <w:lang w:val="en-US" w:eastAsia="zh-CN"/>
        </w:rPr>
        <w:br w:type="page"/>
      </w:r>
    </w:p>
    <w:p w14:paraId="463EEE63">
      <w:pPr>
        <w:pStyle w:val="30"/>
        <w:ind w:firstLine="241" w:firstLineChars="10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1" w:name="_Toc28112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附件</w:t>
      </w:r>
      <w:bookmarkStart w:id="12" w:name="_Toc92678174"/>
      <w:bookmarkStart w:id="13" w:name="_Toc212369556"/>
      <w:bookmarkStart w:id="14" w:name="_Toc639014"/>
      <w:bookmarkStart w:id="15" w:name="_Toc353881023"/>
      <w:bookmarkStart w:id="16" w:name="_Toc15535"/>
      <w:r>
        <w:rPr>
          <w:color w:val="000000" w:themeColor="text1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投标文件封面及封口</w:t>
      </w:r>
      <w:bookmarkEnd w:id="12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格式</w:t>
      </w:r>
      <w:bookmarkEnd w:id="11"/>
      <w:bookmarkEnd w:id="13"/>
      <w:bookmarkEnd w:id="14"/>
      <w:bookmarkEnd w:id="15"/>
      <w:bookmarkEnd w:id="16"/>
    </w:p>
    <w:p w14:paraId="5AAFC66E">
      <w:pPr>
        <w:pStyle w:val="2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封面格式：</w:t>
      </w:r>
    </w:p>
    <w:tbl>
      <w:tblPr>
        <w:tblStyle w:val="11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 w14:paraId="57FD1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8" w:type="dxa"/>
          </w:tcPr>
          <w:p w14:paraId="325E4677">
            <w:pPr>
              <w:pStyle w:val="3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8BCFF19">
            <w:pPr>
              <w:pStyle w:val="32"/>
              <w:rPr>
                <w:rFonts w:ascii="宋体" w:hAnsi="宋体" w:eastAsia="宋体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资质文件/技术文件/商务文件</w:t>
            </w:r>
          </w:p>
          <w:p w14:paraId="35DFFE1E">
            <w:pPr>
              <w:pStyle w:val="32"/>
              <w:jc w:val="both"/>
              <w:rPr>
                <w:rFonts w:eastAsia="等线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650753F4">
            <w:pPr>
              <w:pStyle w:val="32"/>
              <w:rPr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（1正本/</w:t>
            </w:r>
            <w:r>
              <w:rPr>
                <w:rFonts w:hint="eastAsia" w:ascii="宋体" w:hAnsi="宋体" w:eastAsia="宋体" w:cs="宋体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副本）</w:t>
            </w:r>
          </w:p>
          <w:p w14:paraId="4C7FBDD0">
            <w:pPr>
              <w:pStyle w:val="3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17B50C5">
            <w:pPr>
              <w:pStyle w:val="3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68E4EFC">
            <w:pPr>
              <w:pStyle w:val="32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项目名称：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环保公开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试验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 w14:paraId="4D5487C6">
            <w:pPr>
              <w:pStyle w:val="32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A3E3088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投标人名称（公章）：</w:t>
            </w:r>
          </w:p>
          <w:p w14:paraId="6C3B9B63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41C90D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地址：</w:t>
            </w:r>
          </w:p>
          <w:p w14:paraId="4359778E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5C6D8C1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授权代表电话：</w:t>
            </w:r>
          </w:p>
          <w:p w14:paraId="62450FA5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C504F9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传真：</w:t>
            </w:r>
          </w:p>
          <w:p w14:paraId="17BF6256">
            <w:pPr>
              <w:pStyle w:val="32"/>
              <w:jc w:val="left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6C37DB3">
            <w:pPr>
              <w:pStyle w:val="3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823F101">
            <w:pPr>
              <w:pStyle w:val="32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69FA2EC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BB40C1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021C89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AFC1EBE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E2C4E9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EA8B95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投标人：（盖章）</w:t>
      </w:r>
    </w:p>
    <w:p w14:paraId="373E00AB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法定代表人（委托代理人）：（签字）</w:t>
      </w:r>
    </w:p>
    <w:p w14:paraId="3F343DD5">
      <w:pPr>
        <w:spacing w:line="660" w:lineRule="exac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8A81EC">
      <w:pPr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  期：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A29E5CC">
      <w:pPr>
        <w:rPr>
          <w:rFonts w:hint="eastAsia" w:eastAsia="宋体" w:cs="宋体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eastAsia="宋体" w:cs="宋体"/>
          <w:b/>
          <w:bCs/>
          <w:sz w:val="24"/>
          <w:szCs w:val="24"/>
          <w:highlight w:val="yellow"/>
          <w:lang w:val="en-US" w:eastAsia="zh-CN"/>
        </w:rPr>
        <w:br w:type="page"/>
      </w:r>
    </w:p>
    <w:p w14:paraId="70FEAC68">
      <w:pPr>
        <w:rPr>
          <w:rFonts w:hint="eastAsia" w:eastAsia="宋体" w:cs="宋体"/>
          <w:b/>
          <w:bCs/>
          <w:sz w:val="24"/>
          <w:szCs w:val="24"/>
          <w:highlight w:val="yellow"/>
          <w:lang w:val="en-US" w:eastAsia="zh-CN"/>
        </w:rPr>
      </w:pPr>
    </w:p>
    <w:p w14:paraId="1E5344D3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eastAsia="宋体" w:cs="宋体"/>
          <w:b/>
          <w:bCs/>
          <w:sz w:val="24"/>
          <w:szCs w:val="24"/>
          <w:highlight w:val="yellow"/>
          <w:lang w:val="en-US" w:eastAsia="zh-CN"/>
        </w:rPr>
        <w:t>报名注册指南</w:t>
      </w:r>
      <w:r>
        <w:rPr>
          <w:rFonts w:hint="eastAsia" w:eastAsia="宋体" w:cs="宋体"/>
          <w:sz w:val="24"/>
          <w:szCs w:val="24"/>
          <w:highlight w:val="yellow"/>
          <w:lang w:val="en-US" w:eastAsia="zh-CN"/>
        </w:rPr>
        <w:t>：</w:t>
      </w:r>
    </w:p>
    <w:p w14:paraId="143D1741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eastAsia="宋体" w:cs="宋体"/>
          <w:sz w:val="24"/>
          <w:szCs w:val="24"/>
          <w:highlight w:val="none"/>
        </w:rPr>
        <w:t>拟投标人根据招标人在</w:t>
      </w:r>
      <w:r>
        <w:rPr>
          <w:rFonts w:hint="eastAsia" w:eastAsia="宋体" w:cs="宋体"/>
          <w:sz w:val="24"/>
          <w:szCs w:val="24"/>
          <w:highlight w:val="green"/>
          <w:lang w:val="en-US" w:eastAsia="zh-CN"/>
        </w:rPr>
        <w:t>阳光采购平台、</w:t>
      </w:r>
      <w:r>
        <w:rPr>
          <w:rFonts w:hint="eastAsia" w:eastAsia="宋体" w:cs="宋体"/>
          <w:sz w:val="24"/>
          <w:szCs w:val="24"/>
          <w:highlight w:val="yellow"/>
        </w:rPr>
        <w:t>中国重汽官网</w:t>
      </w:r>
      <w:r>
        <w:rPr>
          <w:rFonts w:hint="eastAsia" w:eastAsia="宋体" w:cs="宋体"/>
          <w:sz w:val="24"/>
          <w:szCs w:val="24"/>
          <w:highlight w:val="none"/>
          <w:lang w:val="en-US" w:eastAsia="zh-CN"/>
        </w:rPr>
        <w:t>公开媒体</w:t>
      </w:r>
      <w:r>
        <w:rPr>
          <w:rFonts w:hint="eastAsia" w:eastAsia="宋体" w:cs="宋体"/>
          <w:sz w:val="24"/>
          <w:szCs w:val="24"/>
          <w:highlight w:val="none"/>
        </w:rPr>
        <w:t>上发布的招标信息，</w:t>
      </w:r>
      <w:r>
        <w:rPr>
          <w:rFonts w:hint="eastAsia" w:ascii="宋体" w:hAnsi="Courier New" w:eastAsia="宋体" w:cs="Times New Roman"/>
          <w:color w:val="000000"/>
          <w:sz w:val="24"/>
          <w:szCs w:val="24"/>
          <w:highlight w:val="none"/>
          <w:lang w:val="en-US" w:eastAsia="zh-CN"/>
        </w:rPr>
        <w:t>在“中国重汽e采通”平台</w:t>
      </w:r>
      <w:r>
        <w:rPr>
          <w:rFonts w:hint="eastAsia" w:ascii="宋体" w:hAnsi="Courier New" w:eastAsia="宋体" w:cs="Times New Roman"/>
          <w:color w:val="000000"/>
          <w:sz w:val="24"/>
          <w:szCs w:val="24"/>
          <w:highlight w:val="none"/>
        </w:rPr>
        <w:t>报名</w:t>
      </w:r>
      <w:r>
        <w:rPr>
          <w:rFonts w:hint="eastAsia" w:cs="Times New Roman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cs="Times New Roman"/>
          <w:color w:val="000000"/>
          <w:sz w:val="24"/>
          <w:szCs w:val="24"/>
          <w:highlight w:val="none"/>
          <w:lang w:val="en-US" w:eastAsia="zh-CN"/>
        </w:rPr>
        <w:t>具体流程如下：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①系统注册与信息维护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</w:t>
      </w:r>
      <w:r>
        <w:rPr>
          <w:rFonts w:ascii="宋体" w:hAnsi="宋体" w:eastAsia="宋体" w:cs="宋体"/>
          <w:b/>
          <w:bCs/>
          <w:sz w:val="24"/>
          <w:szCs w:val="24"/>
        </w:rPr>
        <w:t>首次注册供应商</w:t>
      </w:r>
      <w:r>
        <w:rPr>
          <w:rFonts w:ascii="宋体" w:hAnsi="宋体" w:eastAsia="宋体" w:cs="宋体"/>
          <w:sz w:val="24"/>
          <w:szCs w:val="24"/>
        </w:rPr>
        <w:t>：请根据《SRM非生产供应商注册手册》（附件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ascii="宋体" w:hAnsi="宋体" w:eastAsia="宋体" w:cs="宋体"/>
          <w:sz w:val="24"/>
          <w:szCs w:val="24"/>
        </w:rPr>
        <w:t>）完成平台账号注册。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</w:t>
      </w:r>
      <w:r>
        <w:rPr>
          <w:rFonts w:ascii="宋体" w:hAnsi="宋体" w:eastAsia="宋体" w:cs="宋体"/>
          <w:b/>
          <w:bCs/>
          <w:sz w:val="24"/>
          <w:szCs w:val="24"/>
        </w:rPr>
        <w:t>已注册供应商</w:t>
      </w:r>
      <w:r>
        <w:rPr>
          <w:rFonts w:ascii="宋体" w:hAnsi="宋体" w:eastAsia="宋体" w:cs="宋体"/>
          <w:sz w:val="24"/>
          <w:szCs w:val="24"/>
        </w:rPr>
        <w:t>：请登录系统核对系统中202</w:t>
      </w:r>
      <w:r>
        <w:rPr>
          <w:rFonts w:hint="eastAsia" w:hAnsi="宋体" w:eastAsia="宋体" w:cs="宋体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sz w:val="24"/>
          <w:szCs w:val="24"/>
        </w:rPr>
        <w:t>-202</w:t>
      </w:r>
      <w:r>
        <w:rPr>
          <w:rFonts w:hint="eastAsia" w:hAnsi="宋体" w:eastAsia="宋体" w:cs="宋体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z w:val="24"/>
          <w:szCs w:val="24"/>
        </w:rPr>
        <w:t>年度财务数据。如尚未填写或信息不全，请参照《SRM非生产供应商注册手册》（附件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ascii="宋体" w:hAnsi="宋体" w:eastAsia="宋体" w:cs="宋体"/>
          <w:sz w:val="24"/>
          <w:szCs w:val="24"/>
        </w:rPr>
        <w:t>）及时进行补充与更新，确保信息真实、完整。因供应商信息不全或错误导致的报名不成功，由投标人自行承担</w:t>
      </w:r>
      <w:r>
        <w:rPr>
          <w:rFonts w:hint="eastAsia" w:hAnsi="宋体" w:cs="宋体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②应标流程</w:t>
      </w:r>
    </w:p>
    <w:p w14:paraId="16548923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注册及财务数据维护完成后，参照《SRM系统供应商用户手册》（附件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ascii="宋体" w:hAnsi="宋体" w:eastAsia="宋体" w:cs="宋体"/>
          <w:sz w:val="24"/>
          <w:szCs w:val="24"/>
        </w:rPr>
        <w:t>）登录平台，进入“供应商应标”模块，选择对应项目点击“应标”，并按照本公告</w:t>
      </w:r>
      <w:r>
        <w:rPr>
          <w:rFonts w:hint="eastAsia" w:hAnsi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</w:rPr>
        <w:t>“应标文件编制”要求准备资料并上传。资质审查通过后，视为报名成功（是否为代理商请如实选择）。</w:t>
      </w:r>
    </w:p>
    <w:p w14:paraId="6C3163E6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若为</w:t>
      </w:r>
      <w:r>
        <w:rPr>
          <w:rFonts w:ascii="宋体" w:hAnsi="宋体" w:eastAsia="宋体" w:cs="宋体"/>
          <w:b/>
          <w:bCs/>
          <w:sz w:val="24"/>
          <w:szCs w:val="24"/>
        </w:rPr>
        <w:t>代理商应标</w:t>
      </w:r>
      <w:r>
        <w:rPr>
          <w:rFonts w:ascii="宋体" w:hAnsi="宋体" w:eastAsia="宋体" w:cs="宋体"/>
          <w:sz w:val="24"/>
          <w:szCs w:val="24"/>
        </w:rPr>
        <w:t>，请在应标后</w:t>
      </w:r>
      <w:r>
        <w:rPr>
          <w:rFonts w:ascii="宋体" w:hAnsi="宋体" w:eastAsia="宋体" w:cs="宋体"/>
          <w:b/>
          <w:bCs/>
          <w:sz w:val="24"/>
          <w:szCs w:val="24"/>
        </w:rPr>
        <w:t>主动联系商务联系人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6CF3E13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1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  <w:t>如资质审查未通过，请按审核意见修改后重新上传。请注意：应标截止时间后将无法再次上传或修改应标文件。</w:t>
      </w:r>
    </w:p>
    <w:p w14:paraId="0DEC3FB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0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附件一：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67C14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7DCEACE8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53F35A8F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21E2887A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2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1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7CCC3B2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42068FE7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5" b="635"/>
            <wp:docPr id="1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5C1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6497FF7F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5" b="14605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86A0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250679A6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5"/>
            <wp:effectExtent l="0" t="0" r="12065" b="6985"/>
            <wp:docPr id="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A0C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2FA508F2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5"/>
            <wp:effectExtent l="0" t="0" r="12065" b="4445"/>
            <wp:docPr id="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F6EA">
      <w:pPr>
        <w:numPr>
          <w:ilvl w:val="0"/>
          <w:numId w:val="2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619779B8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8180" cy="3058795"/>
            <wp:effectExtent l="0" t="0" r="762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8F94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7B916863">
      <w:pPr>
        <w:pStyle w:val="6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79395F53">
      <w:pPr>
        <w:pStyle w:val="6"/>
        <w:numPr>
          <w:ilvl w:val="0"/>
          <w:numId w:val="3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797208B5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管理单位选择【直管单位】、意向配套单位选择【直管单位】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配套能力“供货类别”填“直管单位非生产招标/服务/公告认证”，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45479638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4F6F83C8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5C97BA80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1A87365F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4C156A2E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5106FC4F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35D50CCE">
      <w:pPr>
        <w:pStyle w:val="6"/>
        <w:numPr>
          <w:ilvl w:val="0"/>
          <w:numId w:val="3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1D2D967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1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5FE132AC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486DC309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7BB0">
      <w:r>
        <w:br w:type="page"/>
      </w:r>
    </w:p>
    <w:p w14:paraId="602C5616">
      <w:pPr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附件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二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1FEF6F7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9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9"/>
          <w:rFonts w:hint="eastAsia" w:ascii="宋体" w:hAnsi="宋体" w:eastAsia="宋体" w:cs="宋体"/>
          <w:sz w:val="24"/>
          <w:szCs w:val="24"/>
        </w:rPr>
        <w:fldChar w:fldCharType="end"/>
      </w:r>
    </w:p>
    <w:p w14:paraId="3F9340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F0B4D2B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3F9C263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6471E8C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00FC4FB3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525FCBF6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0" distR="0">
            <wp:extent cx="5760085" cy="2269490"/>
            <wp:effectExtent l="0" t="0" r="12065" b="16510"/>
            <wp:docPr id="2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78741726">
      <w:pPr>
        <w:pStyle w:val="6"/>
        <w:numPr>
          <w:ilvl w:val="0"/>
          <w:numId w:val="0"/>
        </w:numPr>
        <w:rPr>
          <w:rFonts w:hint="eastAsia"/>
        </w:rPr>
      </w:pPr>
    </w:p>
    <w:p w14:paraId="40207382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7FC259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5F3A996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0" distR="0">
            <wp:extent cx="5760085" cy="2125345"/>
            <wp:effectExtent l="0" t="0" r="12065" b="8255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AB55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74E5D9AE">
      <w:pPr>
        <w:pStyle w:val="6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30DCE771">
      <w:pPr>
        <w:pStyle w:val="2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668905"/>
            <wp:effectExtent l="0" t="0" r="15240" b="17145"/>
            <wp:docPr id="2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79E0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2A65A9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191B56D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5F7B9C7D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48DE63D8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2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40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760C9E6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5D25AC6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09540DA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89C09B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152DBA1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164849D7">
      <w:pPr>
        <w:pStyle w:val="2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544445"/>
            <wp:effectExtent l="0" t="0" r="15240" b="8255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75E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79C8EC9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2C2A512D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开标会议结束后流程大约需要一周左右）</w:t>
      </w:r>
    </w:p>
    <w:p w14:paraId="6E78F4DA">
      <w:pPr>
        <w:rPr>
          <w:rFonts w:hint="eastAsia"/>
        </w:rPr>
      </w:pPr>
      <w:r>
        <w:drawing>
          <wp:inline distT="0" distB="0" distL="0" distR="0">
            <wp:extent cx="5760085" cy="1956435"/>
            <wp:effectExtent l="0" t="0" r="12065" b="5715"/>
            <wp:docPr id="3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6304E">
      <w:pPr>
        <w:pStyle w:val="6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15DACC85">
      <w:pPr>
        <w:pStyle w:val="6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33F89EEB">
      <w:pPr>
        <w:pStyle w:val="6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2E2A1019">
      <w:pPr>
        <w:jc w:val="both"/>
      </w:pPr>
    </w:p>
    <w:p w14:paraId="1857F2F0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5B5F13DD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7F005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F27D8">
                          <w:pPr>
                            <w:pStyle w:val="7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37 -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4F27D8">
                    <w:pPr>
                      <w:pStyle w:val="7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37 -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419EA9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C6D4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DF634">
                          <w:pPr>
                            <w:pStyle w:val="7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31 -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DDF634">
                    <w:pPr>
                      <w:pStyle w:val="7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31 -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09F8A58">
    <w:pPr>
      <w:pStyle w:val="7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9290C">
    <w:pPr>
      <w:spacing w:line="194" w:lineRule="auto"/>
      <w:rPr>
        <w:rFonts w:ascii="等线" w:hAnsi="等线" w:eastAsia="等线" w:cs="等线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86C951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1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RfMYb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6C951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82FD6">
    <w:pPr>
      <w:pStyle w:val="8"/>
    </w:pPr>
  </w:p>
  <w:p w14:paraId="75DC59E1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56A6EAE"/>
    <w:multiLevelType w:val="multilevel"/>
    <w:tmpl w:val="656A6EAE"/>
    <w:lvl w:ilvl="0" w:tentative="0">
      <w:start w:val="1"/>
      <w:numFmt w:val="chineseCountingThousand"/>
      <w:pStyle w:val="25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00933"/>
    <w:rsid w:val="058535AB"/>
    <w:rsid w:val="08533F2B"/>
    <w:rsid w:val="0F13393B"/>
    <w:rsid w:val="0FB029A1"/>
    <w:rsid w:val="0FD31B95"/>
    <w:rsid w:val="0FF000DD"/>
    <w:rsid w:val="110E3E23"/>
    <w:rsid w:val="154F5A12"/>
    <w:rsid w:val="190938C6"/>
    <w:rsid w:val="1DC97EE6"/>
    <w:rsid w:val="1F7F2E18"/>
    <w:rsid w:val="20AA51EA"/>
    <w:rsid w:val="246112F2"/>
    <w:rsid w:val="2C5214AD"/>
    <w:rsid w:val="30D23F95"/>
    <w:rsid w:val="3349187C"/>
    <w:rsid w:val="347D2C2D"/>
    <w:rsid w:val="44907102"/>
    <w:rsid w:val="45786A34"/>
    <w:rsid w:val="48EF075C"/>
    <w:rsid w:val="4C471DFA"/>
    <w:rsid w:val="4CE879C1"/>
    <w:rsid w:val="4D4B1038"/>
    <w:rsid w:val="4DA70238"/>
    <w:rsid w:val="526130AB"/>
    <w:rsid w:val="532F31A9"/>
    <w:rsid w:val="56353ACA"/>
    <w:rsid w:val="56355F17"/>
    <w:rsid w:val="56A143BE"/>
    <w:rsid w:val="5C207B33"/>
    <w:rsid w:val="5C416581"/>
    <w:rsid w:val="5C7870A1"/>
    <w:rsid w:val="5ECA50A6"/>
    <w:rsid w:val="5FE14F9B"/>
    <w:rsid w:val="64B96D77"/>
    <w:rsid w:val="65CF5CBA"/>
    <w:rsid w:val="734A776C"/>
    <w:rsid w:val="74E336B9"/>
    <w:rsid w:val="7DA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"/>
    <w:next w:val="1"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2"/>
    </w:pPr>
    <w:rPr>
      <w:b/>
      <w:kern w:val="0"/>
      <w:sz w:val="32"/>
      <w:lang w:val="zh-CN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99"/>
    <w:rPr>
      <w:sz w:val="24"/>
    </w:rPr>
  </w:style>
  <w:style w:type="paragraph" w:styleId="6">
    <w:name w:val="Plain Text"/>
    <w:basedOn w:val="1"/>
    <w:qFormat/>
    <w:uiPriority w:val="0"/>
    <w:rPr>
      <w:rFonts w:ascii="宋体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1"/>
    <w:qFormat/>
    <w:uiPriority w:val="0"/>
    <w:pPr>
      <w:ind w:left="420" w:hanging="420"/>
    </w:pPr>
  </w:style>
  <w:style w:type="paragraph" w:styleId="10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none"/>
    </w:rPr>
  </w:style>
  <w:style w:type="character" w:styleId="15">
    <w:name w:val="HTML Definition"/>
    <w:basedOn w:val="12"/>
    <w:qFormat/>
    <w:uiPriority w:val="0"/>
  </w:style>
  <w:style w:type="character" w:styleId="16">
    <w:name w:val="HTML Typewriter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2"/>
    <w:qFormat/>
    <w:uiPriority w:val="0"/>
  </w:style>
  <w:style w:type="character" w:styleId="18">
    <w:name w:val="HTML Variable"/>
    <w:basedOn w:val="12"/>
    <w:qFormat/>
    <w:uiPriority w:val="0"/>
  </w:style>
  <w:style w:type="character" w:styleId="19">
    <w:name w:val="Hyperlink"/>
    <w:basedOn w:val="12"/>
    <w:qFormat/>
    <w:uiPriority w:val="0"/>
    <w:rPr>
      <w:color w:val="0000FF"/>
      <w:u w:val="none"/>
    </w:rPr>
  </w:style>
  <w:style w:type="character" w:styleId="20">
    <w:name w:val="HTML Code"/>
    <w:basedOn w:val="12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2"/>
    <w:qFormat/>
    <w:uiPriority w:val="0"/>
  </w:style>
  <w:style w:type="character" w:styleId="22">
    <w:name w:val="HTML Keyboard"/>
    <w:basedOn w:val="12"/>
    <w:qFormat/>
    <w:uiPriority w:val="0"/>
    <w:rPr>
      <w:rFonts w:ascii="monospace" w:hAnsi="monospace" w:eastAsia="monospace" w:cs="monospace"/>
      <w:sz w:val="20"/>
    </w:rPr>
  </w:style>
  <w:style w:type="character" w:styleId="23">
    <w:name w:val="HTML Sample"/>
    <w:basedOn w:val="12"/>
    <w:qFormat/>
    <w:uiPriority w:val="0"/>
    <w:rPr>
      <w:rFonts w:hint="default" w:ascii="monospace" w:hAnsi="monospace" w:eastAsia="monospace" w:cs="monospace"/>
    </w:rPr>
  </w:style>
  <w:style w:type="paragraph" w:customStyle="1" w:styleId="24">
    <w:name w:val="标书正文"/>
    <w:basedOn w:val="6"/>
    <w:qFormat/>
    <w:uiPriority w:val="9"/>
    <w:pPr>
      <w:spacing w:line="360" w:lineRule="auto"/>
      <w:jc w:val="left"/>
    </w:pPr>
  </w:style>
  <w:style w:type="paragraph" w:customStyle="1" w:styleId="25">
    <w:name w:val="一级标题"/>
    <w:basedOn w:val="6"/>
    <w:qFormat/>
    <w:uiPriority w:val="1"/>
    <w:pPr>
      <w:numPr>
        <w:ilvl w:val="0"/>
        <w:numId w:val="1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26">
    <w:name w:val="标书正文格式"/>
    <w:basedOn w:val="6"/>
    <w:qFormat/>
    <w:uiPriority w:val="0"/>
    <w:pPr>
      <w:keepNext w:val="0"/>
      <w:keepLines w:val="0"/>
      <w:widowControl w:val="0"/>
      <w:suppressLineNumbers w:val="0"/>
      <w:overflowPunct w:val="0"/>
      <w:spacing w:before="0" w:beforeAutospacing="0" w:after="0" w:afterAutospacing="0" w:line="360" w:lineRule="auto"/>
      <w:ind w:left="0" w:right="0" w:firstLine="200" w:firstLineChars="200"/>
      <w:jc w:val="both"/>
    </w:pPr>
    <w:rPr>
      <w:rFonts w:hint="eastAsia" w:ascii="宋体" w:hAnsi="宋体" w:eastAsia="仿宋_GB2312" w:cs="Times New Roman"/>
      <w:color w:val="000000"/>
      <w:kern w:val="2"/>
      <w:sz w:val="24"/>
      <w:szCs w:val="24"/>
      <w:lang w:val="en-US" w:eastAsia="zh-CN" w:bidi="ar"/>
    </w:rPr>
  </w:style>
  <w:style w:type="paragraph" w:customStyle="1" w:styleId="27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table" w:customStyle="1" w:styleId="28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标正文"/>
    <w:basedOn w:val="26"/>
    <w:qFormat/>
    <w:uiPriority w:val="0"/>
  </w:style>
  <w:style w:type="paragraph" w:customStyle="1" w:styleId="30">
    <w:name w:val="标书三级标题"/>
    <w:basedOn w:val="3"/>
    <w:qFormat/>
    <w:uiPriority w:val="0"/>
    <w:pPr>
      <w:spacing w:before="0" w:after="0" w:line="240" w:lineRule="auto"/>
      <w:ind w:firstLine="482" w:firstLineChars="200"/>
    </w:pPr>
    <w:rPr>
      <w:color w:val="000000"/>
      <w:sz w:val="24"/>
      <w:szCs w:val="24"/>
    </w:rPr>
  </w:style>
  <w:style w:type="paragraph" w:customStyle="1" w:styleId="31">
    <w:name w:val="标书二级标题"/>
    <w:basedOn w:val="2"/>
    <w:qFormat/>
    <w:uiPriority w:val="0"/>
    <w:pPr>
      <w:spacing w:before="0" w:after="0" w:line="240" w:lineRule="auto"/>
      <w:jc w:val="left"/>
    </w:pPr>
    <w:rPr>
      <w:rFonts w:ascii="宋体" w:hAnsi="宋体"/>
      <w:b w:val="0"/>
      <w:sz w:val="28"/>
      <w:szCs w:val="30"/>
    </w:rPr>
  </w:style>
  <w:style w:type="paragraph" w:customStyle="1" w:styleId="32">
    <w:name w:val="标书表格"/>
    <w:basedOn w:val="1"/>
    <w:qFormat/>
    <w:uiPriority w:val="0"/>
    <w:pPr>
      <w:jc w:val="center"/>
    </w:pPr>
    <w:rPr>
      <w:rFonts w:eastAsia="仿宋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3517</Words>
  <Characters>3844</Characters>
  <Lines>0</Lines>
  <Paragraphs>0</Paragraphs>
  <TotalTime>0</TotalTime>
  <ScaleCrop>false</ScaleCrop>
  <LinksUpToDate>false</LinksUpToDate>
  <CharactersWithSpaces>5672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2025-12-25T08:41:00Z</dcterms:created>
  <dc:creator>Administrator</dc:creator>
  <cp:lastModifiedBy>王会彭</cp:lastModifiedBy>
  <dcterms:modified xsi:type="dcterms:W3CDTF">2026-09-09T06:45:46Z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eyJoZGlkIjoiYzM2ZWU1ZWY2N2M5YjZmNWU3NmY3MmJjOTI5NjJiNmQiLCJ1c2VySWQiOiIxNjE5ODgxNjM5In0=</vt:lpwstr>
  </property>
  <property fmtid="{D5CDD505-2E9C-101B-9397-08002B2CF9AE}" pid="4" name="ICV">
    <vt:lpwstr>36BA767B9B1647D78DB7367FAC05A487_13</vt:lpwstr>
  </property>
</Properties>
</file>